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41D" w:rsidRDefault="00953EBE" w:rsidP="00953E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EBE">
        <w:rPr>
          <w:rFonts w:ascii="Times New Roman" w:hAnsi="Times New Roman" w:cs="Times New Roman"/>
          <w:b/>
          <w:sz w:val="28"/>
          <w:szCs w:val="28"/>
        </w:rPr>
        <w:t>Контрольна робота №1</w:t>
      </w:r>
    </w:p>
    <w:p w:rsidR="00953EBE" w:rsidRDefault="00953EBE" w:rsidP="00953E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дисципліни «Розробка та експлуатація нафтових родовищ»</w:t>
      </w: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19 Визначити пластовий тиск у свердловині глибиною </w:t>
      </w:r>
      <w:smartTag w:uri="urn:schemas-microsoft-com:office:smarttags" w:element="metricconverter">
        <w:smartTagPr>
          <w:attr w:name="ProductID" w:val="1800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1800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>, якщо її дебіт 32 т/добу, а коефіцієнт  продуктивності 5 т/добу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sym w:font="Symbol" w:char="F0D7"/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МПа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. Відстань від устя до динамічного рівня рідини </w:t>
      </w:r>
      <w:smartTag w:uri="urn:schemas-microsoft-com:office:smarttags" w:element="metricconverter">
        <w:smartTagPr>
          <w:attr w:name="ProductID" w:val="30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30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>, а середня густина рідини у стовбурі свердловини 840 кг/м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. Вільний газ у рідині відсутній.</w:t>
      </w: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20. Визначити відстань від гирла до динамічного рівня у свердловині глибиною </w:t>
      </w:r>
      <w:smartTag w:uri="urn:schemas-microsoft-com:office:smarttags" w:element="metricconverter">
        <w:smartTagPr>
          <w:attr w:name="ProductID" w:val="2700 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2700 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>, якщо її дебіт 65 т/добу, коефіцієнт продуктивності 20 т/(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добу∙МПа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), пластовий тиск 22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МПа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>. Густина рідини 850 кг/м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21. Визначити коефіцієнт продуктивності свердловини та її масовий дебіт                 (у т/добу),   коли    коефіцієнт  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гідропровідності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пласта 3,3∙10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-10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м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/(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Па∙с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), радіус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контура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живлення пласта </w:t>
      </w:r>
      <w:smartTag w:uri="urn:schemas-microsoft-com:office:smarttags" w:element="metricconverter">
        <w:smartTagPr>
          <w:attr w:name="ProductID" w:val="600 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600 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, радіус свердловини 0,1 м, а перепад тиску 5 МПа. Густина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розгазо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softHyphen/>
        <w:t>ваної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нафти 900 кг/м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; об’ємний коефіцієнт 1,25.</w:t>
      </w: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3EBE">
        <w:rPr>
          <w:rFonts w:ascii="Arial" w:eastAsia="Times New Roman" w:hAnsi="Arial" w:cs="Arial"/>
          <w:sz w:val="28"/>
          <w:szCs w:val="28"/>
          <w:lang w:eastAsia="ru-RU"/>
        </w:rPr>
        <w:t>32.</w:t>
      </w:r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Якій </w:t>
      </w:r>
      <w:proofErr w:type="spellStart"/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обводненості</w:t>
      </w:r>
      <w:proofErr w:type="spellEnd"/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відповідає продуктивність свердловини з дебітом по рідині 50 м</w:t>
      </w:r>
      <w:r w:rsidRPr="00953EBE">
        <w:rPr>
          <w:rFonts w:ascii="Arial" w:eastAsia="Times New Roman" w:hAnsi="Arial" w:cs="Arial"/>
          <w:color w:val="000000"/>
          <w:sz w:val="28"/>
          <w:szCs w:val="28"/>
          <w:vertAlign w:val="superscript"/>
          <w:lang w:eastAsia="ru-RU"/>
        </w:rPr>
        <w:t>3</w:t>
      </w:r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/добу, по газу 1500 м</w:t>
      </w:r>
      <w:r w:rsidRPr="00953EBE">
        <w:rPr>
          <w:rFonts w:ascii="Arial" w:eastAsia="Times New Roman" w:hAnsi="Arial" w:cs="Arial"/>
          <w:color w:val="000000"/>
          <w:sz w:val="28"/>
          <w:szCs w:val="28"/>
          <w:vertAlign w:val="superscript"/>
          <w:lang w:eastAsia="ru-RU"/>
        </w:rPr>
        <w:t>3</w:t>
      </w:r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/добу, якщо газовий фактор визначено в 50 м</w:t>
      </w:r>
      <w:r w:rsidRPr="00953EBE">
        <w:rPr>
          <w:rFonts w:ascii="Arial" w:eastAsia="Times New Roman" w:hAnsi="Arial" w:cs="Arial"/>
          <w:color w:val="000000"/>
          <w:sz w:val="28"/>
          <w:szCs w:val="28"/>
          <w:vertAlign w:val="superscript"/>
          <w:lang w:eastAsia="ru-RU"/>
        </w:rPr>
        <w:t>3</w:t>
      </w:r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/т. Густина нафти 900 кг/м</w:t>
      </w:r>
      <w:r w:rsidRPr="00953EBE">
        <w:rPr>
          <w:rFonts w:ascii="Arial" w:eastAsia="Times New Roman" w:hAnsi="Arial" w:cs="Arial"/>
          <w:color w:val="000000"/>
          <w:sz w:val="28"/>
          <w:szCs w:val="28"/>
          <w:vertAlign w:val="superscript"/>
          <w:lang w:eastAsia="ru-RU"/>
        </w:rPr>
        <w:t>3</w:t>
      </w:r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53EBE" w:rsidRPr="00953EBE" w:rsidRDefault="00953EBE" w:rsidP="00953EBE">
      <w:pPr>
        <w:spacing w:after="0" w:line="288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51.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Розрахувати тиск на вибої свердловини глибиною </w:t>
      </w:r>
      <w:smartTag w:uri="urn:schemas-microsoft-com:office:smarttags" w:element="metricconverter">
        <w:smartTagPr>
          <w:attr w:name="ProductID" w:val="2600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2600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, якщо на глибині </w:t>
      </w:r>
      <w:smartTag w:uri="urn:schemas-microsoft-com:office:smarttags" w:element="metricconverter">
        <w:smartTagPr>
          <w:attr w:name="ProductID" w:val="1800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1800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виміряний свердловин</w:t>
      </w:r>
      <w:r w:rsidR="00656896">
        <w:rPr>
          <w:rFonts w:ascii="Arial" w:eastAsia="Times New Roman" w:hAnsi="Arial" w:cs="Arial"/>
          <w:sz w:val="28"/>
          <w:szCs w:val="28"/>
          <w:lang w:eastAsia="ru-RU"/>
        </w:rPr>
        <w:t>ним манометром тиск становить 18,9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 МПа. Відомо: свердловина заповнена пластовою водою, густина якої 1074 кг/м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. </w:t>
      </w:r>
    </w:p>
    <w:p w:rsidR="00953EBE" w:rsidRPr="00953EBE" w:rsidRDefault="00953EBE" w:rsidP="00953EBE">
      <w:pPr>
        <w:spacing w:after="0" w:line="288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953EBE" w:rsidRPr="00953EBE" w:rsidRDefault="00953EBE" w:rsidP="00953EBE">
      <w:pPr>
        <w:spacing w:after="0" w:line="288" w:lineRule="auto"/>
        <w:jc w:val="both"/>
        <w:rPr>
          <w:rFonts w:ascii="Arial" w:eastAsia="Times New Roman" w:hAnsi="Arial" w:cs="Arial"/>
          <w:sz w:val="28"/>
          <w:szCs w:val="28"/>
          <w:vertAlign w:val="subscript"/>
          <w:lang w:eastAsia="ru-RU"/>
        </w:rPr>
      </w:pP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52. Виміряний глибинним манометром пластовий тиск </w:t>
      </w:r>
      <w:r w:rsidRPr="00953EBE">
        <w:rPr>
          <w:rFonts w:ascii="Arial" w:eastAsia="Times New Roman" w:hAnsi="Arial" w:cs="Arial"/>
          <w:i/>
          <w:sz w:val="28"/>
          <w:szCs w:val="28"/>
          <w:lang w:eastAsia="ru-RU"/>
        </w:rPr>
        <w:t>р</w:t>
      </w:r>
      <w:r w:rsidRPr="00953EBE">
        <w:rPr>
          <w:rFonts w:ascii="Arial" w:eastAsia="Times New Roman" w:hAnsi="Arial" w:cs="Arial"/>
          <w:i/>
          <w:sz w:val="28"/>
          <w:szCs w:val="28"/>
          <w:lang w:eastAsia="ru-RU"/>
        </w:rPr>
        <w:sym w:font="Symbol" w:char="F0A2"/>
      </w:r>
      <w:proofErr w:type="spellStart"/>
      <w:r w:rsidRPr="00953EBE">
        <w:rPr>
          <w:rFonts w:ascii="Arial" w:eastAsia="Times New Roman" w:hAnsi="Arial" w:cs="Arial"/>
          <w:sz w:val="28"/>
          <w:szCs w:val="28"/>
          <w:vertAlign w:val="subscript"/>
          <w:lang w:eastAsia="ru-RU"/>
        </w:rPr>
        <w:t>пл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склав 16,3 МПа. Відомо: відстань </w:t>
      </w:r>
      <w:r w:rsidRPr="00953EBE">
        <w:rPr>
          <w:rFonts w:ascii="Arial" w:eastAsia="Times New Roman" w:hAnsi="Arial" w:cs="Arial"/>
          <w:i/>
          <w:sz w:val="28"/>
          <w:szCs w:val="28"/>
          <w:lang w:eastAsia="ru-RU"/>
        </w:rPr>
        <w:t>h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від середини інтервалу перфорації (1572-</w:t>
      </w:r>
      <w:smartTag w:uri="urn:schemas-microsoft-com:office:smarttags" w:element="metricconverter">
        <w:smartTagPr>
          <w:attr w:name="ProductID" w:val="1594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1594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) до початкового рівня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водонафтового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контакту становить 133,4 м; густина нафти в пла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softHyphen/>
        <w:t xml:space="preserve">стових умовах 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sym w:font="Symbol" w:char="F072"/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 = 827 кг/м3. Визначити зведений пластовий тиск </w:t>
      </w:r>
      <w:proofErr w:type="spellStart"/>
      <w:r w:rsidRPr="00953EBE">
        <w:rPr>
          <w:rFonts w:ascii="Arial" w:eastAsia="Times New Roman" w:hAnsi="Arial" w:cs="Arial"/>
          <w:i/>
          <w:sz w:val="28"/>
          <w:szCs w:val="28"/>
          <w:lang w:eastAsia="ru-RU"/>
        </w:rPr>
        <w:t>р</w:t>
      </w:r>
      <w:r w:rsidRPr="00953EBE">
        <w:rPr>
          <w:rFonts w:ascii="Arial" w:eastAsia="Times New Roman" w:hAnsi="Arial" w:cs="Arial"/>
          <w:sz w:val="28"/>
          <w:szCs w:val="28"/>
          <w:vertAlign w:val="subscript"/>
          <w:lang w:eastAsia="ru-RU"/>
        </w:rPr>
        <w:t>п</w:t>
      </w:r>
      <w:proofErr w:type="spellEnd"/>
    </w:p>
    <w:p w:rsidR="00953EBE" w:rsidRPr="00953EBE" w:rsidRDefault="00953EBE" w:rsidP="00953EBE">
      <w:pPr>
        <w:spacing w:before="120" w:after="0" w:line="288" w:lineRule="auto"/>
        <w:ind w:firstLine="72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53. Розрахувати пластовий тиск у безводній зупиненій нафтовій свердловині. Відомо: свердловина експлуатувалась за тиску на гирлі, більшого від тиску насичення нафти газом; глибина свердловини </w:t>
      </w:r>
      <w:smartTag w:uri="urn:schemas-microsoft-com:office:smarttags" w:element="metricconverter">
        <w:smartTagPr>
          <w:attr w:name="ProductID" w:val="2100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2100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; глибина статичного рівня </w:t>
      </w:r>
      <w:smartTag w:uri="urn:schemas-microsoft-com:office:smarttags" w:element="metricconverter">
        <w:smartTagPr>
          <w:attr w:name="ProductID" w:val="64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64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; густина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розгазованої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нафти 876 кг/м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; густина пластової нафти 814 кг/м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953EBE" w:rsidRPr="00953EBE" w:rsidRDefault="00953EBE" w:rsidP="00953EBE">
      <w:pPr>
        <w:spacing w:before="180" w:after="0" w:line="312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54. Визначити тиск на вибої </w:t>
      </w:r>
      <w:proofErr w:type="spellStart"/>
      <w:r w:rsidRPr="00953EBE">
        <w:rPr>
          <w:rFonts w:ascii="Arial" w:eastAsia="Times New Roman" w:hAnsi="Arial" w:cs="Arial"/>
          <w:i/>
          <w:sz w:val="28"/>
          <w:szCs w:val="28"/>
          <w:lang w:eastAsia="ru-RU"/>
        </w:rPr>
        <w:t>р</w:t>
      </w:r>
      <w:r w:rsidRPr="00953EBE">
        <w:rPr>
          <w:rFonts w:ascii="Arial" w:eastAsia="Times New Roman" w:hAnsi="Arial" w:cs="Arial"/>
          <w:sz w:val="28"/>
          <w:szCs w:val="28"/>
          <w:vertAlign w:val="subscript"/>
          <w:lang w:eastAsia="ru-RU"/>
        </w:rPr>
        <w:t>в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свердловини, яка тривало простоює, коли тиск </w:t>
      </w:r>
      <w:r w:rsidRPr="00953EBE">
        <w:rPr>
          <w:rFonts w:ascii="Arial" w:eastAsia="Times New Roman" w:hAnsi="Arial" w:cs="Arial"/>
          <w:i/>
          <w:sz w:val="28"/>
          <w:szCs w:val="28"/>
          <w:lang w:eastAsia="ru-RU"/>
        </w:rPr>
        <w:t>р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sym w:font="Symbol" w:char="F0A2"/>
      </w:r>
      <w:r w:rsidRPr="00953EBE">
        <w:rPr>
          <w:rFonts w:ascii="Arial" w:eastAsia="Times New Roman" w:hAnsi="Arial" w:cs="Arial"/>
          <w:sz w:val="28"/>
          <w:szCs w:val="28"/>
          <w:vertAlign w:val="subscript"/>
          <w:lang w:eastAsia="ru-RU"/>
        </w:rPr>
        <w:t>2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рідини на її гирлі, виміряний манометром, становить 2,3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МПа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. Відомо: профіль свердловини має три ділянки: 1) вертикальну 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lastRenderedPageBreak/>
        <w:t xml:space="preserve">довжиною </w:t>
      </w:r>
      <w:smartTag w:uri="urn:schemas-microsoft-com:office:smarttags" w:element="metricconverter">
        <w:smartTagPr>
          <w:attr w:name="ProductID" w:val="1650 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1650 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; 2) похилу довжиною </w:t>
      </w:r>
      <w:smartTag w:uri="urn:schemas-microsoft-com:office:smarttags" w:element="metricconverter">
        <w:smartTagPr>
          <w:attr w:name="ProductID" w:val="842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842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і з зенітним кутом похилу 12º; 3) вертикальну довжиною </w:t>
      </w:r>
      <w:smartTag w:uri="urn:schemas-microsoft-com:office:smarttags" w:element="metricconverter">
        <w:smartTagPr>
          <w:attr w:name="ProductID" w:val="417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417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; густина рідини, яка заповнює свердловину, 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sym w:font="Symbol" w:char="F072"/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 = 1020 кг/м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953EBE" w:rsidRPr="00953EBE" w:rsidRDefault="00953EBE" w:rsidP="00953EBE">
      <w:pPr>
        <w:spacing w:before="120" w:after="0" w:line="288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55. Розрахувати геотермічну температуру у свердловині на глибині </w:t>
      </w:r>
      <w:smartTag w:uri="urn:schemas-microsoft-com:office:smarttags" w:element="metricconverter">
        <w:smartTagPr>
          <w:attr w:name="ProductID" w:val="3000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3000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для умов Дніпровсько-Донецької западини. Відомо: геотермічний градієнт 0,027 К/м; температура нейтрального шару 16 ºС; глибина нейтрального шару </w:t>
      </w:r>
      <w:smartTag w:uri="urn:schemas-microsoft-com:office:smarttags" w:element="metricconverter">
        <w:smartTagPr>
          <w:attr w:name="ProductID" w:val="14 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14 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953EBE" w:rsidRPr="00953EBE" w:rsidRDefault="00953EBE" w:rsidP="00953EBE">
      <w:pPr>
        <w:spacing w:before="120" w:after="0" w:line="288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56. Визначити пластову температуру морського нафтового родовища, яке залягає на глибині </w:t>
      </w:r>
      <w:smartTag w:uri="urn:schemas-microsoft-com:office:smarttags" w:element="metricconverter">
        <w:smartTagPr>
          <w:attr w:name="ProductID" w:val="2000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2000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під дном моря. Відомо, що температура надр зростає на 2,9 К з кожними </w:t>
      </w:r>
      <w:smartTag w:uri="urn:schemas-microsoft-com:office:smarttags" w:element="metricconverter">
        <w:smartTagPr>
          <w:attr w:name="ProductID" w:val="100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100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їх глибини залягання.</w:t>
      </w:r>
    </w:p>
    <w:p w:rsidR="00953EBE" w:rsidRPr="00953EBE" w:rsidRDefault="00953EBE" w:rsidP="00953EBE">
      <w:pPr>
        <w:spacing w:before="120" w:after="0" w:line="288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57. Розрахувати геотермічну температуру у свердловині на глибині </w:t>
      </w:r>
      <w:smartTag w:uri="urn:schemas-microsoft-com:office:smarttags" w:element="metricconverter">
        <w:smartTagPr>
          <w:attr w:name="ProductID" w:val="3000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3000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для умов Дніпровсько-Донецької западини. Відомо: геотермічний градієнт 0,027 К/м; температура нейтрального шару 16 ºС; глибина нейтрального шару </w:t>
      </w:r>
      <w:smartTag w:uri="urn:schemas-microsoft-com:office:smarttags" w:element="metricconverter">
        <w:smartTagPr>
          <w:attr w:name="ProductID" w:val="14 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14 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953EBE" w:rsidRPr="00953EBE" w:rsidRDefault="00953EBE" w:rsidP="00953EBE">
      <w:pPr>
        <w:spacing w:before="120" w:after="0" w:line="288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58. Визначити пластову температуру морського нафтового родовища, яке залягає на глибині </w:t>
      </w:r>
      <w:smartTag w:uri="urn:schemas-microsoft-com:office:smarttags" w:element="metricconverter">
        <w:smartTagPr>
          <w:attr w:name="ProductID" w:val="2000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2000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під дном моря. Відомо, що температура надр зростає на 2,9 К з кожними </w:t>
      </w:r>
      <w:smartTag w:uri="urn:schemas-microsoft-com:office:smarttags" w:element="metricconverter">
        <w:smartTagPr>
          <w:attr w:name="ProductID" w:val="100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100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їх глибини залягання.</w:t>
      </w: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53EBE" w:rsidRPr="00953EBE" w:rsidRDefault="00953EBE" w:rsidP="00953E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3E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Дослідження свердловин</w:t>
      </w:r>
    </w:p>
    <w:p w:rsidR="00953EBE" w:rsidRPr="00953EBE" w:rsidRDefault="00953EBE" w:rsidP="00953E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3EBE" w:rsidRPr="00953EBE" w:rsidRDefault="00953EBE" w:rsidP="00953EBE">
      <w:pPr>
        <w:widowControl w:val="0"/>
        <w:autoSpaceDE w:val="0"/>
        <w:autoSpaceDN w:val="0"/>
        <w:adjustRightInd w:val="0"/>
        <w:spacing w:after="0" w:line="240" w:lineRule="auto"/>
        <w:ind w:right="-5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53EBE">
        <w:rPr>
          <w:rFonts w:ascii="Arial" w:eastAsia="Times New Roman" w:hAnsi="Arial" w:cs="Arial"/>
          <w:sz w:val="28"/>
          <w:szCs w:val="28"/>
          <w:lang w:eastAsia="ru-RU"/>
        </w:rPr>
        <w:t>3.</w:t>
      </w:r>
      <w:r w:rsidR="006F428A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У результаті гідродинамічного дослідження свердловини при усталених  режимах фільтрації отримано таку відповідність між дебітами і вибійними тисками:</w:t>
      </w:r>
    </w:p>
    <w:p w:rsidR="00953EBE" w:rsidRPr="00953EBE" w:rsidRDefault="00953EBE" w:rsidP="00953EBE">
      <w:pPr>
        <w:widowControl w:val="0"/>
        <w:autoSpaceDE w:val="0"/>
        <w:autoSpaceDN w:val="0"/>
        <w:adjustRightInd w:val="0"/>
        <w:spacing w:after="0" w:line="240" w:lineRule="auto"/>
        <w:ind w:right="-5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53EBE">
        <w:rPr>
          <w:rFonts w:ascii="Arial" w:eastAsia="Times New Roman" w:hAnsi="Arial" w:cs="Arial"/>
          <w:sz w:val="28"/>
          <w:szCs w:val="28"/>
          <w:lang w:eastAsia="ru-RU"/>
        </w:rPr>
        <w:t>Дебіт, т/добу               12      8      3</w:t>
      </w:r>
    </w:p>
    <w:p w:rsidR="00953EBE" w:rsidRPr="00953EBE" w:rsidRDefault="00953EBE" w:rsidP="00953EBE">
      <w:pPr>
        <w:widowControl w:val="0"/>
        <w:autoSpaceDE w:val="0"/>
        <w:autoSpaceDN w:val="0"/>
        <w:adjustRightInd w:val="0"/>
        <w:spacing w:after="0" w:line="240" w:lineRule="auto"/>
        <w:ind w:right="-5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Вибійний тиск, </w:t>
      </w:r>
      <w:r w:rsidR="006F428A">
        <w:rPr>
          <w:rFonts w:ascii="Arial" w:eastAsia="Times New Roman" w:hAnsi="Arial" w:cs="Arial"/>
          <w:sz w:val="28"/>
          <w:szCs w:val="28"/>
          <w:lang w:eastAsia="ru-RU"/>
        </w:rPr>
        <w:t>М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Па      6        8       11</w:t>
      </w: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Побудувати індикаторну лінію і визначити коефіцієнт продуктивності,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гідропровідності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і проникності пласта, якщо радіус свердловини </w:t>
      </w:r>
      <w:smartTag w:uri="urn:schemas-microsoft-com:office:smarttags" w:element="metricconverter">
        <w:smartTagPr>
          <w:attr w:name="ProductID" w:val="0,1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0,1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, в’язкість пластової нафти 2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мПа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sym w:font="Symbol" w:char="00D7"/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с, товщина пласта </w:t>
      </w:r>
      <w:smartTag w:uri="urn:schemas-microsoft-com:office:smarttags" w:element="metricconverter">
        <w:smartTagPr>
          <w:attr w:name="ProductID" w:val="7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7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. Відстань до контуру живлення пласта </w:t>
      </w:r>
      <w:smartTag w:uri="urn:schemas-microsoft-com:office:smarttags" w:element="metricconverter">
        <w:smartTagPr>
          <w:attr w:name="ProductID" w:val="600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600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>, об’ємний коефіцієнт нафти 1,2, густина дегазованої нафти         850 кг/м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4. В результаті гідродинамічних досліджень свердловини визначили,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гідропровідність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пласта, яка становить 180 мкм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2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sym w:font="Symbol" w:char="F0D7"/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м/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МПа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sym w:font="Symbol" w:char="F0D7"/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с. Радіус свердловини 0,15  м, відношення квадрату радіуса до п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sym w:font="Symbol" w:char="F0A2"/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єзопровідності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рівне 190 с. Ефективна товщина пласта </w:t>
      </w:r>
      <w:smartTag w:uri="urn:schemas-microsoft-com:office:smarttags" w:element="metricconverter">
        <w:smartTagPr>
          <w:attr w:name="ProductID" w:val="9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9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>. Визначити коефіцієнти пружної ємності насиченого пласта та об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sym w:font="Symbol" w:char="F0A2"/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ємної пружності породи, коли пористість пласта становить 14%,  коефіцієнт об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sym w:font="Symbol" w:char="F0A2"/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ємної пружності рідини рівний 10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-9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Па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-1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, а її в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sym w:font="Symbol" w:char="F0A2"/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язкість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1,3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мПа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sym w:font="Symbol" w:char="F0D7"/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с.</w:t>
      </w: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953EBE" w:rsidRPr="00953EBE" w:rsidRDefault="00953EBE" w:rsidP="00953EBE">
      <w:pPr>
        <w:widowControl w:val="0"/>
        <w:autoSpaceDE w:val="0"/>
        <w:autoSpaceDN w:val="0"/>
        <w:adjustRightInd w:val="0"/>
        <w:spacing w:after="0" w:line="240" w:lineRule="auto"/>
        <w:ind w:right="-5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53EBE">
        <w:rPr>
          <w:rFonts w:ascii="Arial" w:eastAsia="Times New Roman" w:hAnsi="Arial" w:cs="Arial"/>
          <w:sz w:val="28"/>
          <w:szCs w:val="28"/>
          <w:lang w:eastAsia="ru-RU"/>
        </w:rPr>
        <w:t>5. У результаті гідродинамічного дослідження свердловини при усталених  режимах фільтрації отримано таку відповідність між дебітами і вибійними тисками:</w:t>
      </w:r>
    </w:p>
    <w:p w:rsidR="00953EBE" w:rsidRPr="00953EBE" w:rsidRDefault="00953EBE" w:rsidP="00953EBE">
      <w:pPr>
        <w:widowControl w:val="0"/>
        <w:autoSpaceDE w:val="0"/>
        <w:autoSpaceDN w:val="0"/>
        <w:adjustRightInd w:val="0"/>
        <w:spacing w:after="0" w:line="240" w:lineRule="auto"/>
        <w:ind w:right="-5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53EBE">
        <w:rPr>
          <w:rFonts w:ascii="Arial" w:eastAsia="Times New Roman" w:hAnsi="Arial" w:cs="Arial"/>
          <w:sz w:val="28"/>
          <w:szCs w:val="28"/>
          <w:lang w:eastAsia="ru-RU"/>
        </w:rPr>
        <w:t>Дебіт, т/добу               12      10      5</w:t>
      </w:r>
    </w:p>
    <w:p w:rsidR="00953EBE" w:rsidRPr="00953EBE" w:rsidRDefault="00953EBE" w:rsidP="00953EBE">
      <w:pPr>
        <w:widowControl w:val="0"/>
        <w:autoSpaceDE w:val="0"/>
        <w:autoSpaceDN w:val="0"/>
        <w:adjustRightInd w:val="0"/>
        <w:spacing w:after="0" w:line="240" w:lineRule="auto"/>
        <w:ind w:right="-5"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953EBE">
        <w:rPr>
          <w:rFonts w:ascii="Arial" w:eastAsia="Times New Roman" w:hAnsi="Arial" w:cs="Arial"/>
          <w:sz w:val="28"/>
          <w:szCs w:val="28"/>
          <w:lang w:eastAsia="ru-RU"/>
        </w:rPr>
        <w:t>Вибійний тиск, Па      4          5       7</w:t>
      </w: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Побудувати індикаторну лінію і визначити коефіцієнт продуктивності,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гідропровідності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і проникності пласта, якщо радіус свердловини </w:t>
      </w:r>
      <w:smartTag w:uri="urn:schemas-microsoft-com:office:smarttags" w:element="metricconverter">
        <w:smartTagPr>
          <w:attr w:name="ProductID" w:val="0,1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0,1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, в’язкість пластової нафти 2,5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мПа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sym w:font="Symbol" w:char="00D7"/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с, товщина пласта </w:t>
      </w:r>
      <w:smartTag w:uri="urn:schemas-microsoft-com:office:smarttags" w:element="metricconverter">
        <w:smartTagPr>
          <w:attr w:name="ProductID" w:val="12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12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, радіус контуру живлення пласта </w:t>
      </w:r>
      <w:smartTag w:uri="urn:schemas-microsoft-com:office:smarttags" w:element="metricconverter">
        <w:smartTagPr>
          <w:attr w:name="ProductID" w:val="750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750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>, об’ємний коефіцієнт нафти 1,15, густина дегазованої нафти     870 кг/м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53EBE">
        <w:rPr>
          <w:rFonts w:ascii="Arial" w:eastAsia="Times New Roman" w:hAnsi="Arial" w:cs="Arial"/>
          <w:sz w:val="28"/>
          <w:szCs w:val="28"/>
          <w:lang w:eastAsia="ru-RU"/>
        </w:rPr>
        <w:t>6. Результати дослідження нафтової свердловини на неусталених режимах обробили методом дотичної і визначили: нахил прямолінійного відрізка 0,24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sym w:font="Symbol" w:char="F0D7"/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10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6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; відрізок, що відтинається на осі ординат, рівним 2,2 МПа. Визначити коефіцієнти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гідропровідності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, проникності,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п’єзопровідності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та зведений радіус свердловини. Відомо: дебіт до зупинки свердловини 60 т/добу; ефективна товщина пласта </w:t>
      </w:r>
      <w:smartTag w:uri="urn:schemas-microsoft-com:office:smarttags" w:element="metricconverter">
        <w:smartTagPr>
          <w:attr w:name="ProductID" w:val="12 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12 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>; коефіцієнт пористості 20%; коефіцієнт об’ємної пружності породи 2∙10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-10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Па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-1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; густина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розгазованої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нафти 860 кг/м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; об’ємний коефіцієнт нафти 1,4; динамічний коефіцієнт в’язкості пластової нафти 1,5 мПа∙с; коефіцієнт об’ємної пружності нафти 10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-9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Па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-1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953EBE" w:rsidRPr="00953EBE" w:rsidRDefault="00953EBE" w:rsidP="00953EB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    </w:t>
      </w:r>
      <w:r w:rsidRPr="00953E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Розробка родовищ нафти</w:t>
      </w:r>
    </w:p>
    <w:p w:rsidR="00953EBE" w:rsidRPr="00953EBE" w:rsidRDefault="00953EBE" w:rsidP="00953E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3EBE" w:rsidRPr="000A7876" w:rsidRDefault="00953EBE" w:rsidP="00D837FD">
      <w:pPr>
        <w:rPr>
          <w:rFonts w:cstheme="minorHAnsi"/>
          <w:sz w:val="32"/>
          <w:szCs w:val="32"/>
          <w:lang w:eastAsia="ru-RU"/>
        </w:rPr>
      </w:pPr>
      <w:r w:rsidRPr="000A7876">
        <w:rPr>
          <w:rFonts w:cstheme="minorHAnsi"/>
          <w:sz w:val="32"/>
          <w:szCs w:val="32"/>
          <w:lang w:eastAsia="ru-RU"/>
        </w:rPr>
        <w:t>1.Визначити</w:t>
      </w:r>
      <w:r w:rsidR="00D837FD" w:rsidRPr="000A7876">
        <w:rPr>
          <w:rFonts w:cstheme="minorHAnsi"/>
          <w:sz w:val="32"/>
          <w:szCs w:val="32"/>
          <w:lang w:eastAsia="ru-RU"/>
        </w:rPr>
        <w:t xml:space="preserve"> </w:t>
      </w:r>
      <w:r w:rsidRPr="000A7876">
        <w:rPr>
          <w:rFonts w:cstheme="minorHAnsi"/>
          <w:sz w:val="32"/>
          <w:szCs w:val="32"/>
          <w:lang w:eastAsia="ru-RU"/>
        </w:rPr>
        <w:t xml:space="preserve">запаси нафти в покладі за таких даних: пористість 15%, нафто насиченість 0, 86, об’ємний коефіцієнт пластової нафти 1,2, площа покладу по </w:t>
      </w:r>
      <w:proofErr w:type="spellStart"/>
      <w:r w:rsidRPr="000A7876">
        <w:rPr>
          <w:rFonts w:cstheme="minorHAnsi"/>
          <w:sz w:val="32"/>
          <w:szCs w:val="32"/>
          <w:lang w:eastAsia="ru-RU"/>
        </w:rPr>
        <w:t>простиранню</w:t>
      </w:r>
      <w:proofErr w:type="spellEnd"/>
      <w:r w:rsidRPr="000A7876">
        <w:rPr>
          <w:rFonts w:cstheme="minorHAnsi"/>
          <w:sz w:val="32"/>
          <w:szCs w:val="32"/>
          <w:lang w:eastAsia="ru-RU"/>
        </w:rPr>
        <w:t xml:space="preserve"> 5 км</w:t>
      </w:r>
      <w:r w:rsidRPr="000A7876">
        <w:rPr>
          <w:rFonts w:cstheme="minorHAnsi"/>
          <w:sz w:val="32"/>
          <w:szCs w:val="32"/>
          <w:vertAlign w:val="superscript"/>
          <w:lang w:eastAsia="ru-RU"/>
        </w:rPr>
        <w:t>2</w:t>
      </w:r>
      <w:r w:rsidR="00D837FD" w:rsidRPr="000A7876">
        <w:rPr>
          <w:rFonts w:cstheme="minorHAnsi"/>
          <w:sz w:val="32"/>
          <w:szCs w:val="32"/>
          <w:lang w:eastAsia="ru-RU"/>
        </w:rPr>
        <w:t xml:space="preserve">, </w:t>
      </w:r>
      <w:r w:rsidRPr="000A7876">
        <w:rPr>
          <w:rFonts w:cstheme="minorHAnsi"/>
          <w:sz w:val="32"/>
          <w:szCs w:val="32"/>
          <w:lang w:eastAsia="ru-RU"/>
        </w:rPr>
        <w:t>е</w:t>
      </w:r>
      <w:r w:rsidR="00D837FD" w:rsidRPr="000A7876">
        <w:rPr>
          <w:rFonts w:cstheme="minorHAnsi"/>
          <w:sz w:val="32"/>
          <w:szCs w:val="32"/>
          <w:lang w:eastAsia="ru-RU"/>
        </w:rPr>
        <w:t xml:space="preserve">фективна </w:t>
      </w:r>
      <w:r w:rsidRPr="000A7876">
        <w:rPr>
          <w:rFonts w:cstheme="minorHAnsi"/>
          <w:sz w:val="32"/>
          <w:szCs w:val="32"/>
          <w:lang w:eastAsia="ru-RU"/>
        </w:rPr>
        <w:t xml:space="preserve"> товщина пласта 45 м.</w:t>
      </w:r>
    </w:p>
    <w:p w:rsidR="00953EBE" w:rsidRPr="00953EBE" w:rsidRDefault="000A7876" w:rsidP="000A7876">
      <w:pPr>
        <w:tabs>
          <w:tab w:val="left" w:pos="1504"/>
        </w:tabs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ab/>
      </w: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53EBE">
        <w:rPr>
          <w:rFonts w:ascii="Arial" w:eastAsia="Times New Roman" w:hAnsi="Arial" w:cs="Arial"/>
          <w:sz w:val="28"/>
          <w:szCs w:val="28"/>
          <w:lang w:eastAsia="ru-RU"/>
        </w:rPr>
        <w:t>27. Знайдіть, який об’єм рідини може бути витіснений за раху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softHyphen/>
        <w:t xml:space="preserve">нок пружних сил з пласта радіусом </w:t>
      </w:r>
      <w:smartTag w:uri="urn:schemas-microsoft-com:office:smarttags" w:element="metricconverter">
        <w:smartTagPr>
          <w:attr w:name="ProductID" w:val="42 к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42 км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, товщиною </w:t>
      </w:r>
      <w:smartTag w:uri="urn:schemas-microsoft-com:office:smarttags" w:element="metricconverter">
        <w:smartTagPr>
          <w:attr w:name="ProductID" w:val="14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14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при зниженні середнього пластового тиску на 2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МПа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>. Пористість пласта – 13%, ко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softHyphen/>
        <w:t>ефіцієнт пружності рідини -               3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sym w:font="Symbol" w:char="F0D7"/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10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 xml:space="preserve">-9 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1/Па,  коефіцієнт пружності породи -2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sym w:font="Symbol" w:char="F0D7"/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10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 xml:space="preserve">-10 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1/Па.</w:t>
      </w: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28. Визначте кількість рідини, яка буде вилучена  при експлуатації покладу однією свердловиною при пружному режимі при експлуатації її з постійним дебітом. Тиск на контурі нафтоносності знизився з 25 до 21 МПа. Поклад круговий з радіусом контуру нафтоносності </w:t>
      </w:r>
      <w:smartTag w:uri="urn:schemas-microsoft-com:office:smarttags" w:element="metricconverter">
        <w:smartTagPr>
          <w:attr w:name="ProductID" w:val="3100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3100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, товщина пласта - </w:t>
      </w:r>
      <w:smartTag w:uri="urn:schemas-microsoft-com:office:smarttags" w:element="metricconverter">
        <w:smartTagPr>
          <w:attr w:name="ProductID" w:val="25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25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>, проникність - 0,02 мкм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2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, в’язкість нафти - 5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мПа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sym w:font="Symbol" w:char="F0D7"/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с, коефіцієнт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п’єзопровідності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– 0,2 м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2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/с, радіус свердловини – </w:t>
      </w:r>
      <w:smartTag w:uri="urn:schemas-microsoft-com:office:smarttags" w:element="metricconverter">
        <w:smartTagPr>
          <w:attr w:name="ProductID" w:val="0,1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0,1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953EBE" w:rsidRPr="00953EBE" w:rsidRDefault="00953EBE" w:rsidP="00953E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3EBE" w:rsidRPr="00953EBE" w:rsidRDefault="00953EBE" w:rsidP="00953EBE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53EBE">
        <w:rPr>
          <w:rFonts w:ascii="Arial" w:eastAsia="Times New Roman" w:hAnsi="Arial" w:cs="Arial"/>
          <w:sz w:val="28"/>
          <w:szCs w:val="28"/>
          <w:lang w:eastAsia="ru-RU"/>
        </w:rPr>
        <w:lastRenderedPageBreak/>
        <w:t xml:space="preserve">29. Оцінити кількість рідини, яка може бути видобута з покладу при пружному режимі, якщо пластовий тиск  знизився від 36 до  29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МПа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>,  коефіцієнт проникності дорівнює 0,4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sym w:font="Symbol" w:char="F0D7"/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10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-</w:t>
      </w:r>
      <w:smartTag w:uri="urn:schemas-microsoft-com:office:smarttags" w:element="metricconverter">
        <w:smartTagPr>
          <w:attr w:name="ProductID" w:val="13 м2"/>
        </w:smartTagPr>
        <w:r w:rsidRPr="00953EBE">
          <w:rPr>
            <w:rFonts w:ascii="Arial" w:eastAsia="Times New Roman" w:hAnsi="Arial" w:cs="Arial"/>
            <w:sz w:val="28"/>
            <w:szCs w:val="28"/>
            <w:vertAlign w:val="superscript"/>
            <w:lang w:eastAsia="ru-RU"/>
          </w:rPr>
          <w:t>13</w:t>
        </w: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 xml:space="preserve"> м</w:t>
        </w:r>
        <w:r w:rsidRPr="00953EBE">
          <w:rPr>
            <w:rFonts w:ascii="Arial" w:eastAsia="Times New Roman" w:hAnsi="Arial" w:cs="Arial"/>
            <w:sz w:val="28"/>
            <w:szCs w:val="28"/>
            <w:vertAlign w:val="superscript"/>
            <w:lang w:eastAsia="ru-RU"/>
          </w:rPr>
          <w:t>2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, пористість - 14 %, товщина пласта – </w:t>
      </w:r>
      <w:smartTag w:uri="urn:schemas-microsoft-com:office:smarttags" w:element="metricconverter">
        <w:smartTagPr>
          <w:attr w:name="ProductID" w:val="17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17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,  динамічний коефіцієнт в’язкості нафти в пластових умовах – 5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мПа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sym w:font="Symbol" w:char="F0D7"/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с, коефіцієнти стисливості рідини і породи - 9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sym w:font="Symbol" w:char="F0D7"/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10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-4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і 4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sym w:font="Symbol" w:char="F0D7"/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10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-4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МПа</w:t>
      </w:r>
      <w:proofErr w:type="spellEnd"/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-1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, радіус свердловини – </w:t>
      </w:r>
      <w:smartTag w:uri="urn:schemas-microsoft-com:office:smarttags" w:element="metricconverter">
        <w:smartTagPr>
          <w:attr w:name="ProductID" w:val="0,1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0,1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>, t=200 діб. Прим.: використати основну формулу пружного режиму. Прим.: скористатися основною формулою пружного режиму</w:t>
      </w:r>
    </w:p>
    <w:p w:rsidR="00953EBE" w:rsidRPr="00953EBE" w:rsidRDefault="00953EBE" w:rsidP="00953E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30. В експлуатацію пустили нафтову свердловину з постійним  дебітом 60 т/добу. Чому дорівнює тиск на відстані </w:t>
      </w:r>
      <w:smartTag w:uri="urn:schemas-microsoft-com:office:smarttags" w:element="metricconverter">
        <w:smartTagPr>
          <w:attr w:name="ProductID" w:val="200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200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через 7 діб? Відомо: початковий пластовий тиск 22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МПа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>; коефіцієнт  проникності 0,08 мкм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2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, товщина пласта               </w:t>
      </w:r>
      <w:smartTag w:uri="urn:schemas-microsoft-com:office:smarttags" w:element="metricconverter">
        <w:smartTagPr>
          <w:attr w:name="ProductID" w:val="12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12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, коефіцієнт пористості пласта 18%, динамічний коефіцієнт в’язкості пластової нафти 1,4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мПа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sym w:font="Symbol" w:char="F0D7"/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с; об’ємний </w:t>
      </w:r>
      <w:bookmarkStart w:id="0" w:name="_GoBack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коефіцієнт і відносна густина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розгазованої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нафти 1,2 і 0,9; коефіцієнт </w:t>
      </w:r>
      <w:bookmarkEnd w:id="0"/>
      <w:r w:rsidRPr="00953EBE">
        <w:rPr>
          <w:rFonts w:ascii="Arial" w:eastAsia="Times New Roman" w:hAnsi="Arial" w:cs="Arial"/>
          <w:sz w:val="28"/>
          <w:szCs w:val="28"/>
          <w:lang w:eastAsia="ru-RU"/>
        </w:rPr>
        <w:t>об’ємної пружності нафти і породи 9,4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sym w:font="Symbol" w:char="F0D7"/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10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-10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Па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-1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і 9,6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sym w:font="Symbol" w:char="F0D7"/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10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-10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Па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-1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. Радіус свердловини </w:t>
      </w:r>
      <w:smartTag w:uri="urn:schemas-microsoft-com:office:smarttags" w:element="metricconverter">
        <w:smartTagPr>
          <w:attr w:name="ProductID" w:val="0,1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0,1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953EBE" w:rsidRPr="00953EBE" w:rsidRDefault="00953EBE" w:rsidP="00953E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33.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Визначити пружній запас нафти в замкнутій області нафтоносності площею </w:t>
      </w:r>
      <w:smartTag w:uri="urn:schemas-microsoft-com:office:smarttags" w:element="metricconverter">
        <w:smartTagPr>
          <w:attr w:name="ProductID" w:val="5000 га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5000 га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, товщиною </w:t>
      </w:r>
      <w:smartTag w:uri="urn:schemas-microsoft-com:office:smarttags" w:element="metricconverter">
        <w:smartTagPr>
          <w:attr w:name="ProductID" w:val="15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15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. Якщо  середній пластовий тиск знизився на 5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МПа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>. Відомо: коефіцієнт пористості пласта 12%; коефіцієнт насиченості пласта зв’язаною водою 0,24; коефіцієнт стисливості нафти і породи 2,04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sym w:font="Symbol" w:char="F0D7"/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10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-9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Па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-1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, 1,05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sym w:font="Symbol" w:char="F0D7"/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10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-10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Па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-1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відповідно.</w:t>
      </w: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34. Визначити тиск на відстані </w:t>
      </w:r>
      <w:smartTag w:uri="urn:schemas-microsoft-com:office:smarttags" w:element="metricconverter">
        <w:smartTagPr>
          <w:attr w:name="ProductID" w:val="50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50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від свердловини, якщо коефіцієнт продуктивності свердловини дорівнює 30 т/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добу∙МПа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, дебіт свердловини                  80 т/добу, глибина свердловини </w:t>
      </w:r>
      <w:smartTag w:uri="urn:schemas-microsoft-com:office:smarttags" w:element="metricconverter">
        <w:smartTagPr>
          <w:attr w:name="ProductID" w:val="1800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1800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, динамічний рівень </w:t>
      </w:r>
      <w:smartTag w:uri="urn:schemas-microsoft-com:office:smarttags" w:element="metricconverter">
        <w:smartTagPr>
          <w:attr w:name="ProductID" w:val="1200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1200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>, середня густина рідини у стовбурі свердловини 910кг/м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, радіус контуру живлення пласта </w:t>
      </w:r>
      <w:smartTag w:uri="urn:schemas-microsoft-com:office:smarttags" w:element="metricconverter">
        <w:smartTagPr>
          <w:attr w:name="ProductID" w:val="750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750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, а радіус свердловини </w:t>
      </w:r>
      <w:smartTag w:uri="urn:schemas-microsoft-com:office:smarttags" w:element="metricconverter">
        <w:smartTagPr>
          <w:attr w:name="ProductID" w:val="0,1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0,1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35. Розрахуйте тиск на відстані </w:t>
      </w:r>
      <w:smartTag w:uri="urn:schemas-microsoft-com:office:smarttags" w:element="metricconverter">
        <w:smartTagPr>
          <w:attr w:name="ProductID" w:val="100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100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від свердловини за умови, що свердловина експлуатується при водонапірному режимі з дебітом 100 м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/добу. Відстань від свердловини до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контура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живлення 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sym w:font="Symbol" w:char="F02D"/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1000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1000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, тиск на контурі – 30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МПа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>, коефіцієнт продук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softHyphen/>
        <w:t xml:space="preserve">тивності 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sym w:font="Symbol" w:char="F02D"/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10 т/добу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sym w:font="Symbol" w:char="F0D7"/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МПа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, радіус свердловини 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sym w:font="Symbol" w:char="F02D"/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0,1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0,1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>, густина нафти – 870 кг/м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3EBE">
        <w:rPr>
          <w:rFonts w:ascii="Arial" w:eastAsia="Times New Roman" w:hAnsi="Arial" w:cs="Arial"/>
          <w:sz w:val="28"/>
          <w:szCs w:val="28"/>
          <w:lang w:eastAsia="ru-RU"/>
        </w:rPr>
        <w:t>36.</w:t>
      </w:r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Визначте коефіцієнт поточної компенсації для даних: тиск на лінії нагнітання 25 </w:t>
      </w:r>
      <w:proofErr w:type="spellStart"/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МПа</w:t>
      </w:r>
      <w:proofErr w:type="spellEnd"/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; пластовий тиск 20 </w:t>
      </w:r>
      <w:proofErr w:type="spellStart"/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МПа</w:t>
      </w:r>
      <w:proofErr w:type="spellEnd"/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кількість відібраної рідини – 50 м</w:t>
      </w:r>
      <w:r w:rsidRPr="00953EBE">
        <w:rPr>
          <w:rFonts w:ascii="Arial" w:eastAsia="Times New Roman" w:hAnsi="Arial" w:cs="Arial"/>
          <w:color w:val="000000"/>
          <w:sz w:val="28"/>
          <w:szCs w:val="28"/>
          <w:vertAlign w:val="superscript"/>
          <w:lang w:eastAsia="ru-RU"/>
        </w:rPr>
        <w:t>3</w:t>
      </w:r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/добу, втрати води – 15 м</w:t>
      </w:r>
      <w:r w:rsidRPr="00953EBE">
        <w:rPr>
          <w:rFonts w:ascii="Arial" w:eastAsia="Times New Roman" w:hAnsi="Arial" w:cs="Arial"/>
          <w:color w:val="000000"/>
          <w:sz w:val="28"/>
          <w:szCs w:val="28"/>
          <w:vertAlign w:val="superscript"/>
          <w:lang w:eastAsia="ru-RU"/>
        </w:rPr>
        <w:t>3</w:t>
      </w:r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/добу, об’ємний коефіцієнт нафти – 1,2; об’ємний коефіцієнт </w:t>
      </w:r>
      <w:proofErr w:type="spellStart"/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вилучуваної</w:t>
      </w:r>
      <w:proofErr w:type="spellEnd"/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води–</w:t>
      </w:r>
      <w:proofErr w:type="spellEnd"/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1,02. Коефіцієнт, який враховує втрати води прийняти рівним 1,12.</w:t>
      </w: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37. Визначте коефіцієнт </w:t>
      </w:r>
      <w:proofErr w:type="spellStart"/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нафтовилучення</w:t>
      </w:r>
      <w:proofErr w:type="spellEnd"/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зони покладу, в якій відбувається витіснення нафти водою для даних: </w:t>
      </w:r>
      <w:proofErr w:type="spellStart"/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нафтонасиченість</w:t>
      </w:r>
      <w:proofErr w:type="spellEnd"/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на фронті витіснення нафти водою 0,25; відношення </w:t>
      </w:r>
      <w:proofErr w:type="spellStart"/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в’язкостей</w:t>
      </w:r>
      <w:proofErr w:type="spellEnd"/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нафти до води 4,5; залишкова </w:t>
      </w:r>
      <w:proofErr w:type="spellStart"/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нафтонасиченість</w:t>
      </w:r>
      <w:proofErr w:type="spellEnd"/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0,2; коефіцієнт охоплення пласта 0,7.</w:t>
      </w: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40.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Визначити тиск на відстані </w:t>
      </w:r>
      <w:smartTag w:uri="urn:schemas-microsoft-com:office:smarttags" w:element="metricconverter">
        <w:smartTagPr>
          <w:attr w:name="ProductID" w:val="25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25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від свердловини, вважаючи, що коефіцієнт проникності пласта 10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-</w:t>
      </w:r>
      <w:smartTag w:uri="urn:schemas-microsoft-com:office:smarttags" w:element="metricconverter">
        <w:smartTagPr>
          <w:attr w:name="ProductID" w:val="13 м2"/>
        </w:smartTagPr>
        <w:r w:rsidRPr="00953EBE">
          <w:rPr>
            <w:rFonts w:ascii="Arial" w:eastAsia="Times New Roman" w:hAnsi="Arial" w:cs="Arial"/>
            <w:sz w:val="28"/>
            <w:szCs w:val="28"/>
            <w:vertAlign w:val="superscript"/>
            <w:lang w:eastAsia="ru-RU"/>
          </w:rPr>
          <w:t xml:space="preserve">13 </w:t>
        </w: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м</w:t>
        </w:r>
        <w:r w:rsidRPr="00953EBE">
          <w:rPr>
            <w:rFonts w:ascii="Arial" w:eastAsia="Times New Roman" w:hAnsi="Arial" w:cs="Arial"/>
            <w:sz w:val="28"/>
            <w:szCs w:val="28"/>
            <w:vertAlign w:val="superscript"/>
            <w:lang w:eastAsia="ru-RU"/>
          </w:rPr>
          <w:t>2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, товщина пласта </w:t>
      </w:r>
      <w:smartTag w:uri="urn:schemas-microsoft-com:office:smarttags" w:element="metricconverter">
        <w:smartTagPr>
          <w:attr w:name="ProductID" w:val="10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10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, тиск на вибої свердловини              10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МПа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, радіус свердловини </w:t>
      </w:r>
      <w:smartTag w:uri="urn:schemas-microsoft-com:office:smarttags" w:element="metricconverter">
        <w:smartTagPr>
          <w:attr w:name="ProductID" w:val="10 с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10 см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, радіус контуру живлення пласта </w:t>
      </w:r>
      <w:smartTag w:uri="urn:schemas-microsoft-com:office:smarttags" w:element="metricconverter">
        <w:smartTagPr>
          <w:attr w:name="ProductID" w:val="800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800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, динамічний коефіцієнт в’язкості 1,5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мПа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sym w:font="Symbol" w:char="F0D7"/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с, густина нафти 850 кг/м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, масовий дебіт свердловини 100 т/добу, об’ємний коефіцієнт нафти 1,3.</w:t>
      </w: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3EBE">
        <w:rPr>
          <w:rFonts w:ascii="Arial" w:eastAsia="Times New Roman" w:hAnsi="Arial" w:cs="Arial"/>
          <w:sz w:val="28"/>
          <w:szCs w:val="28"/>
          <w:lang w:eastAsia="ru-RU"/>
        </w:rPr>
        <w:t>41.</w:t>
      </w:r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Розрахуйте, за який проміжок часу відбудеться зниження середнього пластового тиску у покладі, який розробляється при режимі розчиненого газу, якщо </w:t>
      </w:r>
      <w:proofErr w:type="spellStart"/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нафтонасиченість</w:t>
      </w:r>
      <w:proofErr w:type="spellEnd"/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при цьому змінилася від 0,8 до 0,7. Дебіт свердловин постійний і дорівнює 9 м</w:t>
      </w:r>
      <w:r w:rsidRPr="00953EBE">
        <w:rPr>
          <w:rFonts w:ascii="Arial" w:eastAsia="Times New Roman" w:hAnsi="Arial" w:cs="Arial"/>
          <w:color w:val="000000"/>
          <w:sz w:val="28"/>
          <w:szCs w:val="28"/>
          <w:vertAlign w:val="superscript"/>
          <w:lang w:eastAsia="ru-RU"/>
        </w:rPr>
        <w:t>3</w:t>
      </w:r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/</w:t>
      </w:r>
      <w:proofErr w:type="spellStart"/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доб</w:t>
      </w:r>
      <w:proofErr w:type="spellEnd"/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При </w:t>
      </w:r>
      <w:proofErr w:type="spellStart"/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нафтонасиченості</w:t>
      </w:r>
      <w:proofErr w:type="spellEnd"/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0,8 об’ємний коефіцієнт нафти дорівнює 1,6, а при </w:t>
      </w:r>
      <w:proofErr w:type="spellStart"/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нафтонасиченості</w:t>
      </w:r>
      <w:proofErr w:type="spellEnd"/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0,7 – об’ємний коефіцієнт нафти дорівнює 1,5, радіус дренування свердловини </w:t>
      </w:r>
      <w:smartTag w:uri="urn:schemas-microsoft-com:office:smarttags" w:element="metricconverter">
        <w:smartTagPr>
          <w:attr w:name="ProductID" w:val="450 м"/>
        </w:smartTagPr>
        <w:r w:rsidRPr="00953EBE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450 м</w:t>
        </w:r>
      </w:smartTag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товщина пласта </w:t>
      </w:r>
      <w:smartTag w:uri="urn:schemas-microsoft-com:office:smarttags" w:element="metricconverter">
        <w:smartTagPr>
          <w:attr w:name="ProductID" w:val="13 м"/>
        </w:smartTagPr>
        <w:r w:rsidRPr="00953EBE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13 м</w:t>
        </w:r>
      </w:smartTag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пористість 12%. Визначте також і коефіцієнт нафто вилучення</w:t>
      </w: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46. Визначити тиск нагнітання, якщо у  свердловину  глибиною </w:t>
      </w:r>
      <w:smartTag w:uri="urn:schemas-microsoft-com:office:smarttags" w:element="metricconverter">
        <w:smartTagPr>
          <w:attr w:name="ProductID" w:val="2800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2800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запомповують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180 м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/добу води в  пласт. Пластовий тиск рівний 24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МПа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, а коефіцієнт 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приймальності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свердловини 12 м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/добу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sym w:font="Symbol" w:char="F0D7"/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МПа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53EBE">
        <w:rPr>
          <w:rFonts w:ascii="Arial" w:eastAsia="Times New Roman" w:hAnsi="Arial" w:cs="Arial"/>
          <w:sz w:val="28"/>
          <w:szCs w:val="28"/>
          <w:lang w:eastAsia="ru-RU"/>
        </w:rPr>
        <w:t>47. Визначити тиск на лінії нагнітання, якщо у свердловину закачують                        200 м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/добу води при коефіцієнті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приймальності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свердловини  20 м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/добу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sym w:font="Symbol" w:char="F0D7"/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МПа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. Глибина свердловини </w:t>
      </w:r>
      <w:smartTag w:uri="urn:schemas-microsoft-com:office:smarttags" w:element="metricconverter">
        <w:smartTagPr>
          <w:attr w:name="ProductID" w:val="1700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1700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, тиск нагнітання 20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МПа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. Величину втрат тиску на тертя прийняти рівними 0,35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МПа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48 Визначити величину тиску на викиді насоса під час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запомповування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води в пласт по колоні НКТ. Відомо: глибина свердловини </w:t>
      </w:r>
      <w:smartTag w:uri="urn:schemas-microsoft-com:office:smarttags" w:element="metricconverter">
        <w:smartTagPr>
          <w:attr w:name="ProductID" w:val="2400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2400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; пластовий тиск              21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МПа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. Коефіцієнт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приймальності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 свердловини 24,5 м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/добу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sym w:font="Symbol" w:char="F0D7"/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МПа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; витрата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запомповуваної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води 12,2 л/с; зовнішній діаметр НКТ </w:t>
      </w:r>
      <w:smartTag w:uri="urn:schemas-microsoft-com:office:smarttags" w:element="metricconverter">
        <w:smartTagPr>
          <w:attr w:name="ProductID" w:val="88,9 м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88,9 мм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(за товщини стінки </w:t>
      </w:r>
      <w:smartTag w:uri="urn:schemas-microsoft-com:office:smarttags" w:element="metricconverter">
        <w:smartTagPr>
          <w:attr w:name="ProductID" w:val="6,5 м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6,5 мм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>).</w:t>
      </w: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49. Розрахуйте кількість нагнітальних свердловин, якщо у свердловину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запомповується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вода для даних: тиск на лінії нагнітання 20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МПа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>, проникність пласта 2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sym w:font="Symbol" w:char="F0D7"/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>10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-</w:t>
      </w:r>
      <w:smartTag w:uri="urn:schemas-microsoft-com:office:smarttags" w:element="metricconverter">
        <w:smartTagPr>
          <w:attr w:name="ProductID" w:val="14 м2"/>
        </w:smartTagPr>
        <w:r w:rsidRPr="00953EBE">
          <w:rPr>
            <w:rFonts w:ascii="Arial" w:eastAsia="Times New Roman" w:hAnsi="Arial" w:cs="Arial"/>
            <w:sz w:val="28"/>
            <w:szCs w:val="28"/>
            <w:vertAlign w:val="superscript"/>
            <w:lang w:eastAsia="ru-RU"/>
          </w:rPr>
          <w:t>14</w:t>
        </w: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 xml:space="preserve"> м</w:t>
        </w:r>
        <w:r w:rsidRPr="00953EBE">
          <w:rPr>
            <w:rFonts w:ascii="Arial" w:eastAsia="Times New Roman" w:hAnsi="Arial" w:cs="Arial"/>
            <w:sz w:val="28"/>
            <w:szCs w:val="28"/>
            <w:vertAlign w:val="superscript"/>
            <w:lang w:eastAsia="ru-RU"/>
          </w:rPr>
          <w:t>2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, товщина пласта </w:t>
      </w:r>
      <w:smartTag w:uri="urn:schemas-microsoft-com:office:smarttags" w:element="metricconverter">
        <w:smartTagPr>
          <w:attr w:name="ProductID" w:val="12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12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, відстань між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водонагнітальними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 свердловинами </w:t>
      </w:r>
      <w:smartTag w:uri="urn:schemas-microsoft-com:office:smarttags" w:element="metricconverter">
        <w:smartTagPr>
          <w:attr w:name="ProductID" w:val="700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700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, радіус свердловин </w:t>
      </w:r>
      <w:smartTag w:uri="urn:schemas-microsoft-com:office:smarttags" w:element="metricconverter">
        <w:smartTagPr>
          <w:attr w:name="ProductID" w:val="0,1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0,1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. Глибина свердловин </w:t>
      </w:r>
      <w:smartTag w:uri="urn:schemas-microsoft-com:office:smarttags" w:element="metricconverter">
        <w:smartTagPr>
          <w:attr w:name="ProductID" w:val="1400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1400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, тиск на викиді насоса 17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МПа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, коефіцієнт забруднення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привибійної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зони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водонагнітальних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свердловин 2,5. Відбір рідини з покладу становить                                         500 м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/добу.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Відток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води за контур відсутній.</w:t>
      </w: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953EBE" w:rsidRPr="00953EBE" w:rsidRDefault="00953EBE" w:rsidP="00953EB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53EBE">
        <w:rPr>
          <w:rFonts w:ascii="Arial" w:eastAsia="Times New Roman" w:hAnsi="Arial" w:cs="Arial"/>
          <w:sz w:val="28"/>
          <w:szCs w:val="28"/>
          <w:lang w:eastAsia="ru-RU"/>
        </w:rPr>
        <w:t>50.</w:t>
      </w:r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 пласті працюють 3 свердловини. Дебіт першої свердловини – 20 т/добу, дебіт другої – 30 т/добу, третьої – 25 т/добу. Визначити зміну тиску через 80 діб після їхньої роботи для даних: коефіцієнт динамічної в’язкості нафти                   2,56 </w:t>
      </w:r>
      <w:proofErr w:type="spellStart"/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мПа</w:t>
      </w:r>
      <w:proofErr w:type="spellEnd"/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sym w:font="Symbol" w:char="00D7"/>
      </w:r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с, товщина пласта </w:t>
      </w:r>
      <w:smartTag w:uri="urn:schemas-microsoft-com:office:smarttags" w:element="metricconverter">
        <w:smartTagPr>
          <w:attr w:name="ProductID" w:val="9 м"/>
        </w:smartTagPr>
        <w:r w:rsidRPr="00953EBE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9 м</w:t>
        </w:r>
      </w:smartTag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проникність </w:t>
      </w:r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0,06 мкм</w:t>
      </w:r>
      <w:r w:rsidRPr="00953EBE">
        <w:rPr>
          <w:rFonts w:ascii="Arial" w:eastAsia="Times New Roman" w:hAnsi="Arial" w:cs="Arial"/>
          <w:color w:val="000000"/>
          <w:sz w:val="28"/>
          <w:szCs w:val="28"/>
          <w:vertAlign w:val="superscript"/>
          <w:lang w:eastAsia="ru-RU"/>
        </w:rPr>
        <w:t>2</w:t>
      </w:r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коефіцієнт </w:t>
      </w:r>
      <w:proofErr w:type="spellStart"/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п’єзопровідності</w:t>
      </w:r>
      <w:proofErr w:type="spellEnd"/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0,6 м</w:t>
      </w:r>
      <w:r w:rsidRPr="00953EBE">
        <w:rPr>
          <w:rFonts w:ascii="Arial" w:eastAsia="Times New Roman" w:hAnsi="Arial" w:cs="Arial"/>
          <w:color w:val="000000"/>
          <w:sz w:val="28"/>
          <w:szCs w:val="28"/>
          <w:vertAlign w:val="superscript"/>
          <w:lang w:eastAsia="ru-RU"/>
        </w:rPr>
        <w:t>2</w:t>
      </w:r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/с. Відстань від першої, другої і третьої свердловини до точки, в якій визначається зміна тиску 800, 600 і </w:t>
      </w:r>
      <w:smartTag w:uri="urn:schemas-microsoft-com:office:smarttags" w:element="metricconverter">
        <w:smartTagPr>
          <w:attr w:name="ProductID" w:val="900 м"/>
        </w:smartTagPr>
        <w:r w:rsidRPr="00953EBE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900 м</w:t>
        </w:r>
      </w:smartTag>
      <w:r w:rsidRPr="00953E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відповідно</w:t>
      </w:r>
    </w:p>
    <w:p w:rsidR="00953EBE" w:rsidRPr="00953EBE" w:rsidRDefault="00953EBE" w:rsidP="00953EBE">
      <w:pPr>
        <w:spacing w:before="180" w:after="0" w:line="312" w:lineRule="auto"/>
        <w:rPr>
          <w:rFonts w:ascii="Arial" w:eastAsia="Times New Roman" w:hAnsi="Arial" w:cs="Arial"/>
          <w:sz w:val="28"/>
          <w:szCs w:val="28"/>
          <w:lang w:val="ru-RU" w:eastAsia="ru-RU"/>
        </w:rPr>
      </w:pPr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63.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Свердловина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</w:t>
      </w:r>
      <w:proofErr w:type="gram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пущена</w:t>
      </w:r>
      <w:proofErr w:type="gram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в роботу з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постійним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дебітом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40 т/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добу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у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необмеженому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пласті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,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початковий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тиск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у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якому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становив 35 МПа за умов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пружного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режиму. </w:t>
      </w:r>
      <w:proofErr w:type="spellStart"/>
      <w:proofErr w:type="gram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Розрахуйте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тиск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на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відстані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</w:t>
      </w:r>
      <w:smartTag w:uri="urn:schemas-microsoft-com:office:smarttags" w:element="metricconverter">
        <w:smartTagPr>
          <w:attr w:name="ProductID" w:val="400 м"/>
        </w:smartTagPr>
        <w:r w:rsidRPr="00953EBE">
          <w:rPr>
            <w:rFonts w:ascii="Arial" w:eastAsia="Times New Roman" w:hAnsi="Arial" w:cs="Arial"/>
            <w:sz w:val="28"/>
            <w:szCs w:val="28"/>
            <w:lang w:val="ru-RU" w:eastAsia="ru-RU"/>
          </w:rPr>
          <w:t>400 м</w:t>
        </w:r>
      </w:smartTag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від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свердловини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через 90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діб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за таких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даних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: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гідропровідність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пласта 2,6 м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val="ru-RU" w:eastAsia="ru-RU"/>
        </w:rPr>
        <w:t>3</w:t>
      </w:r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/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Па·с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;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товщина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пласта </w:t>
      </w:r>
      <w:smartTag w:uri="urn:schemas-microsoft-com:office:smarttags" w:element="metricconverter">
        <w:smartTagPr>
          <w:attr w:name="ProductID" w:val="22 м"/>
        </w:smartTagPr>
        <w:r w:rsidRPr="00953EBE">
          <w:rPr>
            <w:rFonts w:ascii="Arial" w:eastAsia="Times New Roman" w:hAnsi="Arial" w:cs="Arial"/>
            <w:sz w:val="28"/>
            <w:szCs w:val="28"/>
            <w:lang w:val="ru-RU" w:eastAsia="ru-RU"/>
          </w:rPr>
          <w:t>22 м</w:t>
        </w:r>
      </w:smartTag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;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пористість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11%;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коефіцієнт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пружності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нафти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26·10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val="ru-RU" w:eastAsia="ru-RU"/>
        </w:rPr>
        <w:t>-10</w:t>
      </w:r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Па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val="ru-RU" w:eastAsia="ru-RU"/>
        </w:rPr>
        <w:t>-1</w:t>
      </w:r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, скелета породи 1,7·10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val="ru-RU" w:eastAsia="ru-RU"/>
        </w:rPr>
        <w:t>-10</w:t>
      </w:r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Па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val="ru-RU" w:eastAsia="ru-RU"/>
        </w:rPr>
        <w:t>-1</w:t>
      </w:r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;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обємний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коеф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.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нафти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1,29;</w:t>
      </w:r>
      <w:proofErr w:type="gram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густина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нафти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845 кг/м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val="ru-RU" w:eastAsia="ru-RU"/>
        </w:rPr>
        <w:t>3</w:t>
      </w:r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.</w:t>
      </w:r>
    </w:p>
    <w:p w:rsidR="00953EBE" w:rsidRPr="00953EBE" w:rsidRDefault="00953EBE" w:rsidP="00953EBE">
      <w:pPr>
        <w:spacing w:before="180" w:after="0" w:line="312" w:lineRule="auto"/>
        <w:rPr>
          <w:rFonts w:ascii="Arial" w:eastAsia="Times New Roman" w:hAnsi="Arial" w:cs="Arial"/>
          <w:sz w:val="28"/>
          <w:szCs w:val="28"/>
          <w:lang w:val="ru-RU" w:eastAsia="ru-RU"/>
        </w:rPr>
      </w:pPr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64.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Свердловина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</w:t>
      </w:r>
      <w:proofErr w:type="gram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пущена</w:t>
      </w:r>
      <w:proofErr w:type="gram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в роботу з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постійним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дебітом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50 т/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добу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у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необмеженому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пласті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,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початковий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тиск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у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якому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становив 30 МПа за умов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пружного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режиму. </w:t>
      </w:r>
      <w:proofErr w:type="spellStart"/>
      <w:proofErr w:type="gram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Розрахуйте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тиск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на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вибої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свердловини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через 90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діб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за таких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даних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: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гідропровідність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пласта 2,0 м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val="ru-RU" w:eastAsia="ru-RU"/>
        </w:rPr>
        <w:t>3</w:t>
      </w:r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/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Па·с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;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товщина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пласта </w:t>
      </w:r>
      <w:smartTag w:uri="urn:schemas-microsoft-com:office:smarttags" w:element="metricconverter">
        <w:smartTagPr>
          <w:attr w:name="ProductID" w:val="20 м"/>
        </w:smartTagPr>
        <w:r w:rsidRPr="00953EBE">
          <w:rPr>
            <w:rFonts w:ascii="Arial" w:eastAsia="Times New Roman" w:hAnsi="Arial" w:cs="Arial"/>
            <w:sz w:val="28"/>
            <w:szCs w:val="28"/>
            <w:lang w:val="ru-RU" w:eastAsia="ru-RU"/>
          </w:rPr>
          <w:t>20 м</w:t>
        </w:r>
      </w:smartTag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;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пористість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14%;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коефіцієнт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пружності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нафти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20·10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val="ru-RU" w:eastAsia="ru-RU"/>
        </w:rPr>
        <w:t>-10</w:t>
      </w:r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Па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val="ru-RU" w:eastAsia="ru-RU"/>
        </w:rPr>
        <w:t>-1</w:t>
      </w:r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, скелета породи 1,3·10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val="ru-RU" w:eastAsia="ru-RU"/>
        </w:rPr>
        <w:t>-10</w:t>
      </w:r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Па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val="ru-RU" w:eastAsia="ru-RU"/>
        </w:rPr>
        <w:t>-1</w:t>
      </w:r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;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обємний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коеф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.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нафти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1,24;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густина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нафти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850 кг/м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val="ru-RU" w:eastAsia="ru-RU"/>
        </w:rPr>
        <w:t>3</w:t>
      </w:r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.</w:t>
      </w:r>
      <w:proofErr w:type="gramEnd"/>
    </w:p>
    <w:p w:rsidR="00953EBE" w:rsidRPr="00953EBE" w:rsidRDefault="00953EBE" w:rsidP="00953EBE">
      <w:pPr>
        <w:spacing w:before="180" w:after="0" w:line="312" w:lineRule="auto"/>
        <w:ind w:firstLine="709"/>
        <w:rPr>
          <w:rFonts w:ascii="Arial" w:eastAsia="Times New Roman" w:hAnsi="Arial" w:cs="Arial"/>
          <w:sz w:val="28"/>
          <w:szCs w:val="28"/>
          <w:lang w:eastAsia="ru-RU"/>
        </w:rPr>
      </w:pPr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66.</w:t>
      </w: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Визначити пружний запас нафти в замкнутій області нафтоносності, якщо відомо, що середній пластовий тиск знизився на 4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МПа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, радіус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контура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живлення пласта </w:t>
      </w:r>
      <w:smartTag w:uri="urn:schemas-microsoft-com:office:smarttags" w:element="metricconverter">
        <w:smartTagPr>
          <w:attr w:name="ProductID" w:val="550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550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, товщина пласта </w:t>
      </w:r>
      <w:smartTag w:uri="urn:schemas-microsoft-com:office:smarttags" w:element="metricconverter">
        <w:smartTagPr>
          <w:attr w:name="ProductID" w:val="14 м"/>
        </w:smartTagPr>
        <w:r w:rsidRPr="00953EBE">
          <w:rPr>
            <w:rFonts w:ascii="Arial" w:eastAsia="Times New Roman" w:hAnsi="Arial" w:cs="Arial"/>
            <w:sz w:val="28"/>
            <w:szCs w:val="28"/>
            <w:lang w:eastAsia="ru-RU"/>
          </w:rPr>
          <w:t>14 м</w:t>
        </w:r>
      </w:smartTag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, пористість 15%, коефіцієнт насиченості нафти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eastAsia="ru-RU"/>
        </w:rPr>
        <w:t>звязаною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водою </w:t>
      </w:r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0,12,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коефіцієнт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пружності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</w:t>
      </w:r>
      <w:proofErr w:type="spellStart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нафти</w:t>
      </w:r>
      <w:proofErr w:type="spellEnd"/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3,7 10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val="ru-RU" w:eastAsia="ru-RU"/>
        </w:rPr>
        <w:t>-9</w:t>
      </w:r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Па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val="ru-RU" w:eastAsia="ru-RU"/>
        </w:rPr>
        <w:t>-1</w:t>
      </w:r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, води 2,7 ·10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val="ru-RU" w:eastAsia="ru-RU"/>
        </w:rPr>
        <w:t>-10</w:t>
      </w:r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Па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val="ru-RU" w:eastAsia="ru-RU"/>
        </w:rPr>
        <w:t>-1</w:t>
      </w:r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, породи 3,15·10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val="ru-RU" w:eastAsia="ru-RU"/>
        </w:rPr>
        <w:t>-10</w:t>
      </w:r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Па</w:t>
      </w:r>
      <w:r w:rsidRPr="00953EBE">
        <w:rPr>
          <w:rFonts w:ascii="Arial" w:eastAsia="Times New Roman" w:hAnsi="Arial" w:cs="Arial"/>
          <w:sz w:val="28"/>
          <w:szCs w:val="28"/>
          <w:vertAlign w:val="superscript"/>
          <w:lang w:val="ru-RU" w:eastAsia="ru-RU"/>
        </w:rPr>
        <w:t>-1</w:t>
      </w:r>
      <w:r w:rsidRPr="00953EBE">
        <w:rPr>
          <w:rFonts w:ascii="Arial" w:eastAsia="Times New Roman" w:hAnsi="Arial" w:cs="Arial"/>
          <w:sz w:val="28"/>
          <w:szCs w:val="28"/>
          <w:lang w:val="ru-RU" w:eastAsia="ru-RU"/>
        </w:rPr>
        <w:t>.</w:t>
      </w:r>
    </w:p>
    <w:p w:rsidR="00953EBE" w:rsidRPr="00953EBE" w:rsidRDefault="00953EBE" w:rsidP="00953E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3EBE" w:rsidRPr="00953EBE" w:rsidRDefault="00953EBE" w:rsidP="00953E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3EBE">
        <w:rPr>
          <w:rFonts w:ascii="Arial" w:eastAsia="Times New Roman" w:hAnsi="Arial" w:cs="Arial"/>
          <w:sz w:val="28"/>
          <w:szCs w:val="28"/>
          <w:lang w:eastAsia="ru-RU"/>
        </w:rPr>
        <w:t xml:space="preserve">    </w:t>
      </w:r>
    </w:p>
    <w:p w:rsidR="00953EBE" w:rsidRPr="00953EBE" w:rsidRDefault="00953EBE" w:rsidP="00953EBE">
      <w:pPr>
        <w:rPr>
          <w:rFonts w:ascii="Times New Roman" w:hAnsi="Times New Roman" w:cs="Times New Roman"/>
          <w:sz w:val="28"/>
          <w:szCs w:val="28"/>
        </w:rPr>
      </w:pPr>
    </w:p>
    <w:sectPr w:rsidR="00953EBE" w:rsidRPr="00953EB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EBE"/>
    <w:rsid w:val="000A6E93"/>
    <w:rsid w:val="000A7876"/>
    <w:rsid w:val="00656896"/>
    <w:rsid w:val="0069641D"/>
    <w:rsid w:val="006F428A"/>
    <w:rsid w:val="00953EBE"/>
    <w:rsid w:val="00D8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6</Pages>
  <Words>8052</Words>
  <Characters>4590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2025-09-23T14:27:00Z</dcterms:created>
  <dcterms:modified xsi:type="dcterms:W3CDTF">2025-10-23T09:02:00Z</dcterms:modified>
</cp:coreProperties>
</file>