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MINISTRY OF EDUCATION AND SCIENCE OF UKRAINE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IVANO-FRANKIVSK NATIONAL TECHNICAL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OIL AND 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Institute of Information 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Department of Computer Systems and Networks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3420" w:righ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3420" w:right="0" w:firstLine="0"/>
        <w:jc w:val="both"/>
        <w:rPr>
          <w:b w:val="1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                        </w:t>
        <w:tab/>
        <w:tab/>
        <w:tab/>
        <w:t xml:space="preserve">   </w:t>
      </w:r>
      <w:r w:rsidDel="00000000" w:rsidR="00000000" w:rsidRPr="00000000">
        <w:rPr>
          <w:b w:val="1"/>
          <w:rtl w:val="0"/>
        </w:rPr>
        <w:t xml:space="preserve">APPROVED</w:t>
      </w:r>
    </w:p>
    <w:p w:rsidR="00000000" w:rsidDel="00000000" w:rsidP="00000000" w:rsidRDefault="00000000" w:rsidRPr="00000000" w14:paraId="0000000A">
      <w:pPr>
        <w:pageBreakBefore w:val="0"/>
        <w:spacing w:before="0" w:line="240" w:lineRule="auto"/>
        <w:jc w:val="right"/>
        <w:rPr/>
      </w:pPr>
      <w:r w:rsidDel="00000000" w:rsidR="00000000" w:rsidRPr="00000000">
        <w:rPr>
          <w:rtl w:val="0"/>
        </w:rPr>
        <w:t xml:space="preserve">Director of the </w:t>
      </w:r>
      <w:r w:rsidDel="00000000" w:rsidR="00000000" w:rsidRPr="00000000">
        <w:rPr>
          <w:rtl w:val="0"/>
        </w:rPr>
        <w:t xml:space="preserve">Institute</w:t>
      </w:r>
    </w:p>
    <w:p w:rsidR="00000000" w:rsidDel="00000000" w:rsidP="00000000" w:rsidRDefault="00000000" w:rsidRPr="00000000" w14:paraId="0000000B">
      <w:pPr>
        <w:pageBreakBefore w:val="0"/>
        <w:spacing w:before="0" w:line="240" w:lineRule="auto"/>
        <w:jc w:val="right"/>
        <w:rPr/>
      </w:pPr>
      <w:r w:rsidDel="00000000" w:rsidR="00000000" w:rsidRPr="00000000">
        <w:rPr>
          <w:rtl w:val="0"/>
        </w:rPr>
        <w:t xml:space="preserve"> of Information 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before="0" w:line="240" w:lineRule="auto"/>
        <w:jc w:val="right"/>
        <w:rPr/>
      </w:pPr>
      <w:r w:rsidDel="00000000" w:rsidR="00000000" w:rsidRPr="00000000">
        <w:rPr>
          <w:rtl w:val="0"/>
        </w:rPr>
        <w:t xml:space="preserve">__________ I.Z. Liutak</w:t>
      </w:r>
    </w:p>
    <w:p w:rsidR="00000000" w:rsidDel="00000000" w:rsidP="00000000" w:rsidRDefault="00000000" w:rsidRPr="00000000" w14:paraId="0000000D">
      <w:pPr>
        <w:pageBreakBefore w:val="0"/>
        <w:spacing w:before="0" w:line="24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(signature) (full name)</w:t>
      </w:r>
    </w:p>
    <w:p w:rsidR="00000000" w:rsidDel="00000000" w:rsidP="00000000" w:rsidRDefault="00000000" w:rsidRPr="00000000" w14:paraId="0000000E">
      <w:pPr>
        <w:pageBreakBefore w:val="0"/>
        <w:spacing w:before="0" w:line="240" w:lineRule="auto"/>
        <w:jc w:val="right"/>
        <w:rPr/>
      </w:pPr>
      <w:r w:rsidDel="00000000" w:rsidR="00000000" w:rsidRPr="00000000">
        <w:rPr>
          <w:rtl w:val="0"/>
        </w:rPr>
        <w:t xml:space="preserve">«___» ___________ 2022</w:t>
      </w:r>
    </w:p>
    <w:p w:rsidR="00000000" w:rsidDel="00000000" w:rsidP="00000000" w:rsidRDefault="00000000" w:rsidRPr="00000000" w14:paraId="0000000F">
      <w:pPr>
        <w:pageBreakBefore w:val="0"/>
        <w:ind w:left="342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center"/>
        <w:rPr>
          <w:vertAlign w:val="baselin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Frameworks for web-interfaces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(name of academic discipline)</w:t>
      </w:r>
    </w:p>
    <w:p w:rsidR="00000000" w:rsidDel="00000000" w:rsidP="00000000" w:rsidRDefault="00000000" w:rsidRPr="00000000" w14:paraId="0000001A">
      <w:pPr>
        <w:keepNext w:val="1"/>
        <w:pageBreakBefore w:val="0"/>
        <w:numPr>
          <w:ilvl w:val="1"/>
          <w:numId w:val="2"/>
        </w:numPr>
        <w:shd w:fill="ffffff" w:val="clear"/>
        <w:spacing w:before="280" w:line="305.45509090909087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SYLLABUS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left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first (bachelor) level____________________________</w:t>
      </w:r>
    </w:p>
    <w:p w:rsidR="00000000" w:rsidDel="00000000" w:rsidP="00000000" w:rsidRDefault="00000000" w:rsidRPr="00000000" w14:paraId="0000001C">
      <w:pPr>
        <w:pageBreakBefore w:val="0"/>
        <w:jc w:val="center"/>
        <w:rPr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(level of higher education)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1E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field of knowledge                       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___</w:t>
      </w: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 xml:space="preserve">12 - Information technology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         (code and 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specialty __</w:t>
      </w:r>
      <w:r w:rsidDel="00000000" w:rsidR="00000000" w:rsidRPr="00000000">
        <w:rPr>
          <w:u w:val="single"/>
          <w:vertAlign w:val="baseline"/>
          <w:rtl w:val="0"/>
        </w:rPr>
        <w:t xml:space="preserve">123 - Computer engineering</w:t>
      </w:r>
      <w:r w:rsidDel="00000000" w:rsidR="00000000" w:rsidRPr="00000000">
        <w:rPr>
          <w:vertAlign w:val="baseline"/>
          <w:rtl w:val="0"/>
        </w:rPr>
        <w:t xml:space="preserve">___________________</w:t>
      </w:r>
      <w:r w:rsidDel="00000000" w:rsidR="00000000" w:rsidRPr="00000000">
        <w:rPr>
          <w:u w:val="singl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center"/>
        <w:rPr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           (code and 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specialization * ____________________________________________</w:t>
      </w:r>
    </w:p>
    <w:p w:rsidR="00000000" w:rsidDel="00000000" w:rsidP="00000000" w:rsidRDefault="00000000" w:rsidRPr="00000000" w14:paraId="00000025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(name)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type of discipline ___</w:t>
      </w:r>
      <w:r w:rsidDel="00000000" w:rsidR="00000000" w:rsidRPr="00000000">
        <w:rPr>
          <w:u w:val="single"/>
          <w:rtl w:val="0"/>
        </w:rPr>
        <w:t xml:space="preserve">elective</w:t>
      </w:r>
      <w:r w:rsidDel="00000000" w:rsidR="00000000" w:rsidRPr="00000000">
        <w:rPr>
          <w:vertAlign w:val="baseline"/>
          <w:rtl w:val="0"/>
        </w:rPr>
        <w:t xml:space="preserve">________</w:t>
      </w:r>
    </w:p>
    <w:p w:rsidR="00000000" w:rsidDel="00000000" w:rsidP="00000000" w:rsidRDefault="00000000" w:rsidRPr="00000000" w14:paraId="00000028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compulsory / elective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cente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jc w:val="cente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center"/>
        <w:rPr>
          <w:b w:val="1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jc w:val="center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jc w:val="center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jc w:val="center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center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Ivano-Frankivsk-20</w:t>
      </w:r>
      <w:r w:rsidDel="00000000" w:rsidR="00000000" w:rsidRPr="00000000">
        <w:rPr>
          <w:rtl w:val="0"/>
        </w:rPr>
        <w:t xml:space="preserve">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228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32">
      <w:pPr>
        <w:pageBreakBefore w:val="0"/>
        <w:spacing w:before="280" w:line="351.2732727272728" w:lineRule="auto"/>
        <w:jc w:val="both"/>
        <w:rPr/>
      </w:pPr>
      <w:r w:rsidDel="00000000" w:rsidR="00000000" w:rsidRPr="00000000">
        <w:rPr>
          <w:rtl w:val="0"/>
        </w:rPr>
        <w:t xml:space="preserve">The syllabus of discipline </w:t>
      </w:r>
      <w:r w:rsidDel="00000000" w:rsidR="00000000" w:rsidRPr="00000000">
        <w:rPr>
          <w:b w:val="1"/>
          <w:rtl w:val="0"/>
        </w:rPr>
        <w:t xml:space="preserve">“</w:t>
      </w:r>
      <w:r w:rsidDel="00000000" w:rsidR="00000000" w:rsidRPr="00000000">
        <w:rPr>
          <w:u w:val="single"/>
          <w:rtl w:val="0"/>
        </w:rPr>
        <w:t xml:space="preserve">Frameworks for web-interfaces development”</w:t>
      </w:r>
      <w:r w:rsidDel="00000000" w:rsidR="00000000" w:rsidRPr="00000000">
        <w:rPr>
          <w:rtl w:val="0"/>
        </w:rPr>
        <w:t xml:space="preserve"> for students studying according to the educational program “</w:t>
      </w:r>
      <w:r w:rsidDel="00000000" w:rsidR="00000000" w:rsidRPr="00000000">
        <w:rPr>
          <w:u w:val="single"/>
          <w:rtl w:val="0"/>
        </w:rPr>
        <w:t xml:space="preserve">Computer engineering</w:t>
      </w:r>
      <w:r w:rsidDel="00000000" w:rsidR="00000000" w:rsidRPr="00000000">
        <w:rPr>
          <w:rtl w:val="0"/>
        </w:rPr>
        <w:t xml:space="preserve">” for obtaining the educationally-qualifying level – </w:t>
      </w:r>
      <w:r w:rsidDel="00000000" w:rsidR="00000000" w:rsidRPr="00000000">
        <w:rPr>
          <w:b w:val="1"/>
          <w:rtl w:val="0"/>
        </w:rPr>
        <w:t xml:space="preserve">bachelor’s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degree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u w:val="single"/>
          <w:rtl w:val="0"/>
        </w:rPr>
        <w:t xml:space="preserve">Computer engineering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3">
      <w:pPr>
        <w:pageBreakBefore w:val="0"/>
        <w:spacing w:line="228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</w:t>
      </w:r>
    </w:p>
    <w:p w:rsidR="00000000" w:rsidDel="00000000" w:rsidP="00000000" w:rsidRDefault="00000000" w:rsidRPr="00000000" w14:paraId="00000034">
      <w:pPr>
        <w:pageBreakBefore w:val="0"/>
        <w:spacing w:line="228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228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228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line="228" w:lineRule="auto"/>
        <w:jc w:val="both"/>
        <w:rPr/>
      </w:pPr>
      <w:r w:rsidDel="00000000" w:rsidR="00000000" w:rsidRPr="00000000">
        <w:rPr>
          <w:rtl w:val="0"/>
        </w:rPr>
        <w:t xml:space="preserve">Developer: </w:t>
      </w:r>
    </w:p>
    <w:p w:rsidR="00000000" w:rsidDel="00000000" w:rsidP="00000000" w:rsidRDefault="00000000" w:rsidRPr="00000000" w14:paraId="00000038">
      <w:pPr>
        <w:pageBreakBefore w:val="0"/>
        <w:spacing w:line="228" w:lineRule="auto"/>
        <w:jc w:val="both"/>
        <w:rPr/>
      </w:pPr>
      <w:r w:rsidDel="00000000" w:rsidR="00000000" w:rsidRPr="00000000">
        <w:rPr>
          <w:rtl w:val="0"/>
        </w:rPr>
        <w:t xml:space="preserve">assistant professor of the Computer Systems                                      ______________ M.O. Slabinoha</w:t>
      </w:r>
    </w:p>
    <w:p w:rsidR="00000000" w:rsidDel="00000000" w:rsidP="00000000" w:rsidRDefault="00000000" w:rsidRPr="00000000" w14:paraId="00000039">
      <w:pPr>
        <w:pageBreakBefore w:val="0"/>
        <w:spacing w:line="228" w:lineRule="auto"/>
        <w:jc w:val="both"/>
        <w:rPr/>
      </w:pPr>
      <w:r w:rsidDel="00000000" w:rsidR="00000000" w:rsidRPr="00000000">
        <w:rPr>
          <w:rtl w:val="0"/>
        </w:rPr>
        <w:t xml:space="preserve">And Networks Department, Ph.D. </w:t>
        <w:tab/>
        <w:tab/>
        <w:tab/>
        <w:tab/>
        <w:tab/>
        <w:tab/>
        <w:t xml:space="preserve">(signature) (full name) </w:t>
      </w:r>
    </w:p>
    <w:p w:rsidR="00000000" w:rsidDel="00000000" w:rsidP="00000000" w:rsidRDefault="00000000" w:rsidRPr="00000000" w14:paraId="0000003A">
      <w:pPr>
        <w:pageBreakBefore w:val="0"/>
        <w:spacing w:line="22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22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line="228" w:lineRule="auto"/>
        <w:jc w:val="both"/>
        <w:rPr/>
      </w:pPr>
      <w:r w:rsidDel="00000000" w:rsidR="00000000" w:rsidRPr="00000000">
        <w:rPr>
          <w:rtl w:val="0"/>
        </w:rPr>
        <w:t xml:space="preserve">The syllabus was considered and approved at the meeting of the Oil and Gas Production Department Protocol on «4 » January 2022 № 8. </w:t>
      </w:r>
    </w:p>
    <w:p w:rsidR="00000000" w:rsidDel="00000000" w:rsidP="00000000" w:rsidRDefault="00000000" w:rsidRPr="00000000" w14:paraId="0000003D">
      <w:pPr>
        <w:pageBreakBefore w:val="0"/>
        <w:spacing w:line="22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28" w:lineRule="auto"/>
        <w:jc w:val="both"/>
        <w:rPr/>
      </w:pPr>
      <w:r w:rsidDel="00000000" w:rsidR="00000000" w:rsidRPr="00000000">
        <w:rPr>
          <w:rtl w:val="0"/>
        </w:rPr>
        <w:t xml:space="preserve">Head of the Department Computer Systems                                      ______________ S.I. Melnychuk</w:t>
      </w:r>
    </w:p>
    <w:p w:rsidR="00000000" w:rsidDel="00000000" w:rsidP="00000000" w:rsidRDefault="00000000" w:rsidRPr="00000000" w14:paraId="0000003F">
      <w:pPr>
        <w:pageBreakBefore w:val="0"/>
        <w:spacing w:line="228" w:lineRule="auto"/>
        <w:jc w:val="both"/>
        <w:rPr/>
      </w:pPr>
      <w:r w:rsidDel="00000000" w:rsidR="00000000" w:rsidRPr="00000000">
        <w:rPr>
          <w:rtl w:val="0"/>
        </w:rPr>
        <w:t xml:space="preserve">And Networks Department, Ph.D. </w:t>
        <w:tab/>
        <w:tab/>
        <w:tab/>
        <w:tab/>
        <w:tab/>
        <w:tab/>
        <w:t xml:space="preserve">(signature) (full name) </w:t>
      </w:r>
    </w:p>
    <w:p w:rsidR="00000000" w:rsidDel="00000000" w:rsidP="00000000" w:rsidRDefault="00000000" w:rsidRPr="00000000" w14:paraId="00000040">
      <w:pPr>
        <w:pageBreakBefore w:val="0"/>
        <w:spacing w:line="228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spacing w:line="228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>
          <w:vertAlign w:val="baseline"/>
        </w:rPr>
        <w:sectPr>
          <w:headerReference r:id="rId6" w:type="default"/>
          <w:headerReference r:id="rId7" w:type="first"/>
          <w:pgSz w:h="16838" w:w="11906" w:orient="portrait"/>
          <w:pgMar w:bottom="1134" w:top="1134" w:left="1418" w:right="680" w:header="709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pageBreakBefore w:val="0"/>
        <w:numPr>
          <w:ilvl w:val="3"/>
          <w:numId w:val="2"/>
        </w:numPr>
        <w:spacing w:before="280" w:line="351.2732727272728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 DESCRIPTION OF THE EDUCATIONAL DISCIPLINE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1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jc w:val="both"/>
        <w:rPr/>
      </w:pPr>
      <w:r w:rsidDel="00000000" w:rsidR="00000000" w:rsidRPr="00000000">
        <w:rPr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  <w:t xml:space="preserve">The resource of hours for studying the discipline “</w:t>
      </w:r>
      <w:r w:rsidDel="00000000" w:rsidR="00000000" w:rsidRPr="00000000">
        <w:rPr>
          <w:u w:val="single"/>
          <w:rtl w:val="0"/>
        </w:rPr>
        <w:t xml:space="preserve">Frameworks for web-interfaces development</w:t>
      </w:r>
      <w:r w:rsidDel="00000000" w:rsidR="00000000" w:rsidRPr="00000000">
        <w:rPr>
          <w:rtl w:val="0"/>
        </w:rPr>
        <w:t xml:space="preserve">” in accordance with the current RNP, its distribution in semesters and types of educational work for different forms of education is described in Table 1.</w:t>
      </w:r>
    </w:p>
    <w:p w:rsidR="00000000" w:rsidDel="00000000" w:rsidP="00000000" w:rsidRDefault="00000000" w:rsidRPr="00000000" w14:paraId="0000005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Table 1 - Distribution of hours allocated to studying the discipline </w:t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0"/>
        <w:gridCol w:w="1335"/>
        <w:gridCol w:w="1170"/>
        <w:gridCol w:w="105"/>
        <w:gridCol w:w="1110"/>
        <w:gridCol w:w="990"/>
        <w:gridCol w:w="105"/>
        <w:gridCol w:w="990"/>
        <w:gridCol w:w="990"/>
        <w:tblGridChange w:id="0">
          <w:tblGrid>
            <w:gridCol w:w="3000"/>
            <w:gridCol w:w="1335"/>
            <w:gridCol w:w="1170"/>
            <w:gridCol w:w="105"/>
            <w:gridCol w:w="1110"/>
            <w:gridCol w:w="990"/>
            <w:gridCol w:w="105"/>
            <w:gridCol w:w="990"/>
            <w:gridCol w:w="9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of</w:t>
            </w:r>
          </w:p>
          <w:p w:rsidR="00000000" w:rsidDel="00000000" w:rsidP="00000000" w:rsidRDefault="00000000" w:rsidRPr="00000000" w14:paraId="00000063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indicators</w:t>
            </w:r>
          </w:p>
        </w:tc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Distribution by semesters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Semester 5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Semester 6</w:t>
            </w:r>
          </w:p>
        </w:tc>
      </w:tr>
      <w:tr>
        <w:trPr>
          <w:cantSplit w:val="0"/>
          <w:trHeight w:val="689.94140625" w:hRule="atLeast"/>
          <w:tblHeader w:val="0"/>
        </w:trP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Full-time study (FTS)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Part-time study (PTS)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Full-time study (FTS)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Part-time study (PTS)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Full-time study (FTS)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Part-time study (PTS)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Amount of credits ECTS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4,5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4,5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 of modules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amount of time, hours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135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135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Auditorium classes, hours incl.: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lectures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33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seminars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practical classes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laboratory classes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work, hours incl.: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125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performing of course work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performing of control tests (calculation and graphic works)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processing of the material outlined in lectures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processing of material submitted for individual study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preparation for practical classes and control tests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preparation of reports on laboratory works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preparation for the exam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 of the semester control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Differentiated credit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Differentiated credit</w:t>
            </w:r>
          </w:p>
        </w:tc>
      </w:tr>
    </w:tbl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1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PURPOSE AND RESULTS OF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ageBreakBefore w:val="0"/>
        <w:spacing w:after="0" w:before="0" w:lineRule="auto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The purpose of studying the discipline</w:t>
      </w:r>
      <w:r w:rsidDel="00000000" w:rsidR="00000000" w:rsidRPr="00000000">
        <w:rPr>
          <w:vertAlign w:val="baseline"/>
          <w:rtl w:val="0"/>
        </w:rPr>
        <w:t xml:space="preserve"> - the </w:t>
      </w:r>
      <w:r w:rsidDel="00000000" w:rsidR="00000000" w:rsidRPr="00000000">
        <w:rPr>
          <w:rtl w:val="0"/>
        </w:rPr>
        <w:t xml:space="preserve">acquisition of competencies in the development web-interfaces using Javascript Frameworks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spacing w:after="0" w:before="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As a result of studying the discipline the student must demonstrate the following </w:t>
      </w:r>
      <w:r w:rsidDel="00000000" w:rsidR="00000000" w:rsidRPr="00000000">
        <w:rPr>
          <w:b w:val="1"/>
          <w:vertAlign w:val="baseline"/>
          <w:rtl w:val="0"/>
        </w:rPr>
        <w:t xml:space="preserve">learning outcomes </w:t>
      </w:r>
      <w:r w:rsidDel="00000000" w:rsidR="00000000" w:rsidRPr="00000000">
        <w:rPr>
          <w:vertAlign w:val="baseline"/>
          <w:rtl w:val="0"/>
        </w:rPr>
        <w:t xml:space="preserve">through knowledge, skills and abilities: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ageBreakBefore w:val="0"/>
        <w:numPr>
          <w:ilvl w:val="0"/>
          <w:numId w:val="3"/>
        </w:numPr>
        <w:spacing w:after="0" w:before="0" w:line="240" w:lineRule="auto"/>
        <w:ind w:left="961" w:hanging="240.99999999999994"/>
        <w:jc w:val="both"/>
        <w:rPr/>
      </w:pPr>
      <w:r w:rsidDel="00000000" w:rsidR="00000000" w:rsidRPr="00000000">
        <w:rPr>
          <w:rtl w:val="0"/>
        </w:rPr>
        <w:t xml:space="preserve">Be able to search for information in various sources to solve problems of computer engineering.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numPr>
          <w:ilvl w:val="0"/>
          <w:numId w:val="3"/>
        </w:numPr>
        <w:spacing w:after="0" w:before="0" w:line="240" w:lineRule="auto"/>
        <w:ind w:left="961" w:hanging="240.99999999999994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Know the latest technologies in computer engineering.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ageBreakBefore w:val="0"/>
        <w:numPr>
          <w:ilvl w:val="0"/>
          <w:numId w:val="3"/>
        </w:numPr>
        <w:spacing w:after="0" w:before="0" w:line="240" w:lineRule="auto"/>
        <w:ind w:left="961" w:hanging="240.99999999999994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Perform work qualitatively and achieve the set goal in compliance with the requirements of professional ethics.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spacing w:after="0" w:before="0" w:lineRule="auto"/>
        <w:ind w:left="397" w:right="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The study of the discipline involves the formation and development of students'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spacing w:after="0" w:before="0" w:lineRule="auto"/>
        <w:ind w:left="397" w:right="0" w:hanging="397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competencies provided by the relevant standard of higher education in Ukraine:</w:t>
      </w:r>
    </w:p>
    <w:p w:rsidR="00000000" w:rsidDel="00000000" w:rsidP="00000000" w:rsidRDefault="00000000" w:rsidRPr="00000000" w14:paraId="00000121">
      <w:pPr>
        <w:keepNext w:val="1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ageBreakBefore w:val="0"/>
        <w:numPr>
          <w:ilvl w:val="0"/>
          <w:numId w:val="1"/>
        </w:numPr>
        <w:tabs>
          <w:tab w:val="left" w:pos="1080"/>
        </w:tabs>
        <w:spacing w:after="0" w:before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ability to learn and master modern knowledge.</w:t>
      </w:r>
    </w:p>
    <w:p w:rsidR="00000000" w:rsidDel="00000000" w:rsidP="00000000" w:rsidRDefault="00000000" w:rsidRPr="00000000" w14:paraId="00000123">
      <w:pPr>
        <w:pageBreakBefore w:val="0"/>
        <w:numPr>
          <w:ilvl w:val="0"/>
          <w:numId w:val="1"/>
        </w:numPr>
        <w:tabs>
          <w:tab w:val="left" w:pos="1080"/>
        </w:tabs>
        <w:spacing w:after="0" w:before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Ability to apply knowledge in practical situations.</w:t>
      </w:r>
    </w:p>
    <w:p w:rsidR="00000000" w:rsidDel="00000000" w:rsidP="00000000" w:rsidRDefault="00000000" w:rsidRPr="00000000" w14:paraId="00000124">
      <w:pPr>
        <w:keepNext w:val="1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Professional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spacing w:after="0" w:before="0" w:lineRule="auto"/>
        <w:ind w:left="0" w:right="0" w:firstLine="720"/>
        <w:rPr/>
      </w:pPr>
      <w:r w:rsidDel="00000000" w:rsidR="00000000" w:rsidRPr="00000000">
        <w:rPr>
          <w:rtl w:val="0"/>
        </w:rPr>
        <w:t xml:space="preserve">ability to use modern methods and programming languages for the development of algorithmic and software.</w:t>
      </w:r>
    </w:p>
    <w:p w:rsidR="00000000" w:rsidDel="00000000" w:rsidP="00000000" w:rsidRDefault="00000000" w:rsidRPr="00000000" w14:paraId="00000126">
      <w:pPr>
        <w:pageBreakBefore w:val="0"/>
        <w:spacing w:after="0" w:before="0" w:lineRule="auto"/>
        <w:ind w:left="0" w:right="0" w:firstLine="720"/>
        <w:rPr/>
      </w:pPr>
      <w:r w:rsidDel="00000000" w:rsidR="00000000" w:rsidRPr="00000000">
        <w:rPr>
          <w:rtl w:val="0"/>
        </w:rPr>
        <w:t xml:space="preserve">Ability to systematically administer, use, adapt and operate existing information technologies and systems</w:t>
      </w:r>
    </w:p>
    <w:p w:rsidR="00000000" w:rsidDel="00000000" w:rsidP="00000000" w:rsidRDefault="00000000" w:rsidRPr="00000000" w14:paraId="00000127">
      <w:pPr>
        <w:pageBreakBefore w:val="0"/>
        <w:spacing w:after="0" w:before="0" w:lineRule="auto"/>
        <w:ind w:left="0" w:right="0" w:firstLine="720"/>
        <w:rPr/>
      </w:pPr>
      <w:r w:rsidDel="00000000" w:rsidR="00000000" w:rsidRPr="00000000">
        <w:rPr>
          <w:rtl w:val="0"/>
        </w:rPr>
        <w:t xml:space="preserve">Ability to design systems and their components taking into account all aspects of their life cycle and tasks, including creation, configuration, operation, maintenance and disposal.</w:t>
      </w:r>
    </w:p>
    <w:p w:rsidR="00000000" w:rsidDel="00000000" w:rsidP="00000000" w:rsidRDefault="00000000" w:rsidRPr="00000000" w14:paraId="00000128">
      <w:pPr>
        <w:pageBreakBefore w:val="0"/>
        <w:spacing w:after="0" w:before="0" w:lineRule="auto"/>
        <w:ind w:left="0" w:right="0" w:firstLine="72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1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1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 PROGRAM AND STRUCTURE OF THE DISCIPLINE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ind w:left="0" w:right="0" w:firstLine="720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C.1 Thematic plan of lectures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</w:t>
        <w:tab/>
        <w:t xml:space="preserve">Plan of lectures discipline characterizing Table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Table 2 -themed plan lectures </w:t>
      </w:r>
      <w:r w:rsidDel="00000000" w:rsidR="00000000" w:rsidRPr="00000000">
        <w:rPr>
          <w:rtl w:val="0"/>
        </w:rPr>
      </w:r>
    </w:p>
    <w:tbl>
      <w:tblPr>
        <w:tblStyle w:val="Table2"/>
        <w:tblW w:w="9915.000000000002" w:type="dxa"/>
        <w:jc w:val="left"/>
        <w:tblInd w:w="0.0" w:type="dxa"/>
        <w:tblLayout w:type="fixed"/>
        <w:tblLook w:val="0000"/>
      </w:tblPr>
      <w:tblGrid>
        <w:gridCol w:w="1110"/>
        <w:gridCol w:w="5100"/>
        <w:gridCol w:w="850"/>
        <w:gridCol w:w="827"/>
        <w:gridCol w:w="1016"/>
        <w:gridCol w:w="1012"/>
        <w:tblGridChange w:id="0">
          <w:tblGrid>
            <w:gridCol w:w="1110"/>
            <w:gridCol w:w="5100"/>
            <w:gridCol w:w="850"/>
            <w:gridCol w:w="827"/>
            <w:gridCol w:w="1016"/>
            <w:gridCol w:w="1012"/>
          </w:tblGrid>
        </w:tblGridChange>
      </w:tblGrid>
      <w:tr>
        <w:trPr>
          <w:cantSplit w:val="0"/>
          <w:trHeight w:val="472.487049893465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0">
            <w:pPr>
              <w:pageBreakBefore w:val="0"/>
              <w:spacing w:before="280" w:line="305.45509090909087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Modules, thematic modules and themes code</w:t>
            </w:r>
          </w:p>
          <w:p w:rsidR="00000000" w:rsidDel="00000000" w:rsidP="00000000" w:rsidRDefault="00000000" w:rsidRPr="00000000" w14:paraId="0000013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ageBreakBefore w:val="0"/>
              <w:spacing w:before="280" w:line="305.45509090909087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Names of modules (M), thematic modules (TM), themes (T) and their content</w:t>
            </w:r>
          </w:p>
          <w:p w:rsidR="00000000" w:rsidDel="00000000" w:rsidP="00000000" w:rsidRDefault="00000000" w:rsidRPr="00000000" w14:paraId="0000013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spacing w:before="280" w:line="305.45509090909087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Amount of hours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8">
            <w:pPr>
              <w:pStyle w:val="Heading2"/>
              <w:keepLines w:val="0"/>
              <w:pageBreakBefore w:val="0"/>
              <w:numPr>
                <w:ilvl w:val="1"/>
                <w:numId w:val="2"/>
              </w:numPr>
              <w:spacing w:line="197.64741176470585" w:lineRule="auto"/>
              <w:jc w:val="center"/>
              <w:rPr>
                <w:sz w:val="28"/>
                <w:szCs w:val="28"/>
              </w:rPr>
            </w:pPr>
            <w:bookmarkStart w:colFirst="0" w:colLast="0" w:name="_lo6idm3nfojo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139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ageBreakBefore w:val="0"/>
              <w:spacing w:before="280" w:line="305.45509090909087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FTS</w:t>
            </w:r>
          </w:p>
          <w:p w:rsidR="00000000" w:rsidDel="00000000" w:rsidP="00000000" w:rsidRDefault="00000000" w:rsidRPr="00000000" w14:paraId="0000013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ageBreakBefore w:val="0"/>
              <w:spacing w:before="280" w:line="305.45509090909087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PTS</w:t>
            </w:r>
          </w:p>
          <w:p w:rsidR="00000000" w:rsidDel="00000000" w:rsidP="00000000" w:rsidRDefault="00000000" w:rsidRPr="00000000" w14:paraId="0000014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spacing w:before="280" w:line="305.45509090909087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ordinal</w:t>
            </w:r>
          </w:p>
          <w:p w:rsidR="00000000" w:rsidDel="00000000" w:rsidP="00000000" w:rsidRDefault="00000000" w:rsidRPr="00000000" w14:paraId="00000144">
            <w:pPr>
              <w:pageBreakBefore w:val="0"/>
              <w:spacing w:before="280" w:line="305.45509090909087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14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spacing w:before="280" w:line="305.45509090909087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chapter,</w:t>
            </w:r>
          </w:p>
          <w:p w:rsidR="00000000" w:rsidDel="00000000" w:rsidP="00000000" w:rsidRDefault="00000000" w:rsidRPr="00000000" w14:paraId="00000147">
            <w:pPr>
              <w:pageBreakBefore w:val="0"/>
              <w:spacing w:before="280" w:line="305.45509090909087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Frameworks for web-interfaces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C">
            <w:pPr>
              <w:pageBreakBefore w:val="0"/>
              <w:jc w:val="center"/>
              <w:rPr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jc w:val="center"/>
              <w:rPr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E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Т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М1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Frameworks for web-interfaces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0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1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2">
            <w:pPr>
              <w:pageBreakBefore w:val="0"/>
              <w:jc w:val="center"/>
              <w:rPr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3">
            <w:pPr>
              <w:pageBreakBefore w:val="0"/>
              <w:jc w:val="center"/>
              <w:rPr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4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4"/>
                <w:szCs w:val="24"/>
                <w:vertAlign w:val="baseline"/>
                <w:rtl w:val="0"/>
              </w:rPr>
              <w:t xml:space="preserve">Т 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5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Introduction to Javascript frameworks. React as a typical Javascript Framework. Installation of the react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6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7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8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9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A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4"/>
                <w:szCs w:val="24"/>
                <w:vertAlign w:val="baseline"/>
                <w:rtl w:val="0"/>
              </w:rPr>
              <w:t xml:space="preserve">T 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B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Components and elements. Typical structure of the React Project. Code 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D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E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F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4"/>
                <w:szCs w:val="24"/>
                <w:vertAlign w:val="baseline"/>
                <w:rtl w:val="0"/>
              </w:rPr>
              <w:t xml:space="preserve">T 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Component props. Component prop types. React Lists. React Events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2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3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4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5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6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4"/>
                <w:szCs w:val="24"/>
                <w:vertAlign w:val="baseline"/>
                <w:rtl w:val="0"/>
              </w:rPr>
              <w:t xml:space="preserve">T 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React Hooks. React State. Side effects and conditional rendering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9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A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B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C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4"/>
                <w:szCs w:val="24"/>
                <w:vertAlign w:val="baseline"/>
                <w:rtl w:val="0"/>
              </w:rPr>
              <w:t xml:space="preserve">T 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Component Architecture. Debugging.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E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F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0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2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4"/>
                <w:szCs w:val="24"/>
                <w:vertAlign w:val="baseline"/>
                <w:rtl w:val="0"/>
              </w:rPr>
              <w:t xml:space="preserve">T 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Working with React forms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4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5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6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7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8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4"/>
                <w:szCs w:val="24"/>
                <w:vertAlign w:val="baseline"/>
                <w:rtl w:val="0"/>
              </w:rPr>
              <w:t xml:space="preserve">T 1.7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Connecting to API using Axios.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A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B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C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D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E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4"/>
                <w:szCs w:val="24"/>
                <w:vertAlign w:val="baseline"/>
                <w:rtl w:val="0"/>
              </w:rPr>
              <w:t xml:space="preserve">T 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React Routing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0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1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2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3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4"/>
                <w:szCs w:val="24"/>
                <w:vertAlign w:val="baseline"/>
                <w:rtl w:val="0"/>
              </w:rPr>
              <w:t xml:space="preserve">T 1.9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5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Building and deploying the project. Further perspectives.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6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7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8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9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pageBreakBefore w:val="0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ageBreakBefore w:val="0"/>
        <w:ind w:left="0" w:right="0" w:firstLine="720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Total: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ageBreakBefore w:val="0"/>
        <w:ind w:left="0" w:right="0" w:firstLine="720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M1 - content modules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ageBreakBefore w:val="0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ageBreakBefore w:val="0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19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ageBreakBefore w:val="0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3.2 Topics of laboratory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Topics of laboratory classes of the discipline are given in table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ageBreakBefore w:val="0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Table 3 - Topics of laboratory classes</w:t>
      </w:r>
      <w:r w:rsidDel="00000000" w:rsidR="00000000" w:rsidRPr="00000000">
        <w:rPr>
          <w:rtl w:val="0"/>
        </w:rPr>
      </w:r>
    </w:p>
    <w:tbl>
      <w:tblPr>
        <w:tblStyle w:val="Table3"/>
        <w:tblW w:w="9801.0" w:type="dxa"/>
        <w:jc w:val="left"/>
        <w:tblInd w:w="0.0" w:type="dxa"/>
        <w:tblLayout w:type="fixed"/>
        <w:tblLook w:val="0000"/>
      </w:tblPr>
      <w:tblGrid>
        <w:gridCol w:w="1935"/>
        <w:gridCol w:w="4155"/>
        <w:gridCol w:w="880"/>
        <w:gridCol w:w="821"/>
        <w:gridCol w:w="1005"/>
        <w:gridCol w:w="1005"/>
        <w:tblGridChange w:id="0">
          <w:tblGrid>
            <w:gridCol w:w="1935"/>
            <w:gridCol w:w="4155"/>
            <w:gridCol w:w="880"/>
            <w:gridCol w:w="821"/>
            <w:gridCol w:w="1005"/>
            <w:gridCol w:w="1005"/>
          </w:tblGrid>
        </w:tblGridChange>
      </w:tblGrid>
      <w:tr>
        <w:trPr>
          <w:cantSplit w:val="0"/>
          <w:trHeight w:val="45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E">
            <w:pPr>
              <w:pageBreakBefore w:val="0"/>
              <w:spacing w:before="280" w:line="305.45509090909087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Modules, thematic modules and themes code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pageBreakBefore w:val="0"/>
              <w:spacing w:before="280" w:line="305.45509090909087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Names of modules (M), thematic modules (TM), themes of laboratory classes (L) and their content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1">
            <w:pPr>
              <w:pageBreakBefore w:val="0"/>
              <w:spacing w:before="280" w:line="305.45509090909087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Amount of hours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3">
            <w:pPr>
              <w:pStyle w:val="Heading2"/>
              <w:keepLines w:val="0"/>
              <w:pageBreakBefore w:val="0"/>
              <w:numPr>
                <w:ilvl w:val="1"/>
                <w:numId w:val="2"/>
              </w:numPr>
              <w:spacing w:line="197.64741176470585" w:lineRule="auto"/>
              <w:jc w:val="center"/>
              <w:rPr>
                <w:b w:val="1"/>
                <w:sz w:val="28"/>
                <w:szCs w:val="28"/>
              </w:rPr>
            </w:pPr>
            <w:bookmarkStart w:colFirst="0" w:colLast="0" w:name="_h15gl0oekboo" w:id="1"/>
            <w:bookmarkEnd w:id="1"/>
            <w:r w:rsidDel="00000000" w:rsidR="00000000" w:rsidRPr="00000000">
              <w:rPr>
                <w:sz w:val="24"/>
                <w:szCs w:val="24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1A4">
            <w:pPr>
              <w:keepNext w:val="1"/>
              <w:pageBreakBefore w:val="0"/>
              <w:numPr>
                <w:ilvl w:val="1"/>
                <w:numId w:val="2"/>
              </w:numPr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pageBreakBefore w:val="0"/>
              <w:spacing w:before="280" w:line="305.45509090909087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FTS</w:t>
            </w:r>
          </w:p>
          <w:p w:rsidR="00000000" w:rsidDel="00000000" w:rsidP="00000000" w:rsidRDefault="00000000" w:rsidRPr="00000000" w14:paraId="000001A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pageBreakBefore w:val="0"/>
              <w:spacing w:before="280" w:line="305.45509090909087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PTS</w:t>
            </w:r>
          </w:p>
          <w:p w:rsidR="00000000" w:rsidDel="00000000" w:rsidP="00000000" w:rsidRDefault="00000000" w:rsidRPr="00000000" w14:paraId="000001A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E">
            <w:pPr>
              <w:pageBreakBefore w:val="0"/>
              <w:spacing w:before="280" w:line="305.45509090909087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ordinal</w:t>
            </w:r>
          </w:p>
          <w:p w:rsidR="00000000" w:rsidDel="00000000" w:rsidP="00000000" w:rsidRDefault="00000000" w:rsidRPr="00000000" w14:paraId="000001AF">
            <w:pPr>
              <w:pageBreakBefore w:val="0"/>
              <w:spacing w:before="280" w:line="305.45509090909087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1B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1">
            <w:pPr>
              <w:pageBreakBefore w:val="0"/>
              <w:spacing w:before="280" w:line="305.45509090909087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chapter,</w:t>
            </w:r>
          </w:p>
          <w:p w:rsidR="00000000" w:rsidDel="00000000" w:rsidP="00000000" w:rsidRDefault="00000000" w:rsidRPr="00000000" w14:paraId="000001B2">
            <w:pPr>
              <w:pageBreakBefore w:val="0"/>
              <w:spacing w:before="280" w:line="305.45509090909087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3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Frameworks for web-interfaces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7">
            <w:pPr>
              <w:pageBreakBefore w:val="0"/>
              <w:jc w:val="center"/>
              <w:rPr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8">
            <w:pPr>
              <w:pageBreakBefore w:val="0"/>
              <w:rPr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9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ЗМ1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Frameworks for web-interfaces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D">
            <w:pPr>
              <w:pageBreakBefore w:val="0"/>
              <w:jc w:val="center"/>
              <w:rPr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E">
            <w:pPr>
              <w:pageBreakBefore w:val="0"/>
              <w:rPr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F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 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C0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Installing React. Setting up new project. Running your first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line="288" w:lineRule="auto"/>
              <w:ind w:left="-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C2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C3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C4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C5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 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C6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Adding styles and images. Creating the first component. Including the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line="288" w:lineRule="auto"/>
              <w:ind w:left="-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C8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C9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CA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CB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 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C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Passing the data and displaying it in the component. Reusable components.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line="288" w:lineRule="auto"/>
              <w:ind w:left="-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CE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CF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D0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D1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 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D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Event Handling. Creating the form to manipulate the data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line="288" w:lineRule="auto"/>
              <w:ind w:left="-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D4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D5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D6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D7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 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  <w:t xml:space="preserve">Conditional components displaying.</w:t>
            </w:r>
          </w:p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  <w:t xml:space="preserve">Communication between components.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line="288" w:lineRule="auto"/>
              <w:ind w:left="-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DB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DC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DD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D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 1.6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  <w:t xml:space="preserve">Form values to state. Form Validation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line="288" w:lineRule="auto"/>
              <w:ind w:left="-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E1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E2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E3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E4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 1.7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  <w:t xml:space="preserve">Setting up the connection with REST API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line="288" w:lineRule="auto"/>
              <w:ind w:left="-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E7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E8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E9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EA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 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E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Routers in React. Router Parameters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line="288" w:lineRule="auto"/>
              <w:ind w:left="-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ED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EE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EF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F0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 1.9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F1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Building and deploying the React App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line="288" w:lineRule="auto"/>
              <w:ind w:left="-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F3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F4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F5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6">
      <w:pPr>
        <w:pageBreakBefore w:val="0"/>
        <w:ind w:left="0" w:right="0" w:firstLine="720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ageBreakBefore w:val="0"/>
        <w:ind w:left="0" w:right="0" w:firstLine="720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ageBreakBefore w:val="0"/>
        <w:ind w:left="0" w:right="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ageBreakBefore w:val="0"/>
        <w:ind w:left="0" w:right="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ageBreakBefore w:val="0"/>
        <w:ind w:left="0" w:right="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ind w:left="0" w:right="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pageBreakBefore w:val="0"/>
        <w:ind w:left="0" w:right="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ind w:left="0" w:right="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ageBreakBefore w:val="0"/>
        <w:ind w:left="0" w:right="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ageBreakBefore w:val="0"/>
        <w:ind w:left="0" w:right="0" w:firstLine="720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3.3 Tasks for independent work of the student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Types of independent work and its general balance are characterized by table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909.0" w:type="dxa"/>
        <w:jc w:val="left"/>
        <w:tblInd w:w="0.0" w:type="dxa"/>
        <w:tblLayout w:type="fixed"/>
        <w:tblLook w:val="0000"/>
      </w:tblPr>
      <w:tblGrid>
        <w:gridCol w:w="929"/>
        <w:gridCol w:w="5275"/>
        <w:gridCol w:w="850"/>
        <w:gridCol w:w="827"/>
        <w:gridCol w:w="1016"/>
        <w:gridCol w:w="1012"/>
        <w:tblGridChange w:id="0">
          <w:tblGrid>
            <w:gridCol w:w="929"/>
            <w:gridCol w:w="5275"/>
            <w:gridCol w:w="850"/>
            <w:gridCol w:w="827"/>
            <w:gridCol w:w="1016"/>
            <w:gridCol w:w="1012"/>
          </w:tblGrid>
        </w:tblGridChange>
      </w:tblGrid>
      <w:tr>
        <w:trPr>
          <w:cantSplit w:val="0"/>
          <w:trHeight w:val="1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0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Code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0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Names of modules (M), content modules (ТМ), topics (T) and their content </w:t>
            </w:r>
          </w:p>
          <w:p w:rsidR="00000000" w:rsidDel="00000000" w:rsidP="00000000" w:rsidRDefault="00000000" w:rsidRPr="00000000" w14:paraId="0000020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0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Volume of hours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08">
            <w:pPr>
              <w:keepNext w:val="1"/>
              <w:pageBreakBefore w:val="0"/>
              <w:numPr>
                <w:ilvl w:val="1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References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0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DFN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0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ZFN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1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serial </w:t>
            </w:r>
          </w:p>
          <w:p w:rsidR="00000000" w:rsidDel="00000000" w:rsidP="00000000" w:rsidRDefault="00000000" w:rsidRPr="00000000" w14:paraId="0000021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1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section, </w:t>
            </w:r>
          </w:p>
          <w:p w:rsidR="00000000" w:rsidDel="00000000" w:rsidP="00000000" w:rsidRDefault="00000000" w:rsidRPr="00000000" w14:paraId="0000021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subsection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1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Frameworks for web-interfaces development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line="288" w:lineRule="auto"/>
              <w:ind w:left="-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line="288" w:lineRule="auto"/>
              <w:ind w:left="-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18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19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1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ТМ1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Frameworks for web-interfaces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line="288" w:lineRule="auto"/>
              <w:ind w:left="-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line="288" w:lineRule="auto"/>
              <w:ind w:left="-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1E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1F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2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2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Custom Hooks.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line="288" w:lineRule="auto"/>
              <w:ind w:left="-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line="288" w:lineRule="auto"/>
              <w:ind w:left="-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2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2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2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Render Props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line="288" w:lineRule="auto"/>
              <w:ind w:left="-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line="288" w:lineRule="auto"/>
              <w:ind w:left="-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2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2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2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Context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line="288" w:lineRule="auto"/>
              <w:ind w:left="-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line="288" w:lineRule="auto"/>
              <w:ind w:left="-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3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3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3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T1.4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Security in React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line="288" w:lineRule="auto"/>
              <w:ind w:left="-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line="288" w:lineRule="auto"/>
              <w:ind w:left="-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3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3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3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3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Redux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line="288" w:lineRule="auto"/>
              <w:ind w:left="-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line="288" w:lineRule="auto"/>
              <w:ind w:left="-10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3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3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ageBreakBefore w:val="0"/>
        <w:ind w:left="0" w:right="0" w:firstLine="72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1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1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1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EDUCATIONAL METHODOLOGICAL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pageBreakBefore w:val="0"/>
        <w:ind w:left="0" w:right="0" w:firstLine="720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4.1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Main literature</w:t>
      </w:r>
      <w:bookmarkStart w:colFirst="0" w:colLast="0" w:name="gjdgx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ageBreakBefore w:val="0"/>
        <w:ind w:left="0" w:right="0"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line="288" w:lineRule="auto"/>
        <w:ind w:left="720" w:firstLine="0"/>
        <w:rPr/>
      </w:pPr>
      <w:r w:rsidDel="00000000" w:rsidR="00000000" w:rsidRPr="00000000">
        <w:rPr>
          <w:rtl w:val="0"/>
        </w:rPr>
        <w:t xml:space="preserve">1. Hands On React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r w:rsidDel="00000000" w:rsidR="00000000" w:rsidRPr="00000000">
        <w:rPr>
          <w:rtl w:val="0"/>
        </w:rPr>
        <w:t xml:space="preserve">https://handsonreact.com/docs/</w:t>
      </w:r>
    </w:p>
    <w:p w:rsidR="00000000" w:rsidDel="00000000" w:rsidP="00000000" w:rsidRDefault="00000000" w:rsidRPr="00000000" w14:paraId="00000247">
      <w:pPr>
        <w:spacing w:line="288" w:lineRule="auto"/>
        <w:ind w:left="720" w:firstLine="0"/>
        <w:rPr/>
      </w:pPr>
      <w:r w:rsidDel="00000000" w:rsidR="00000000" w:rsidRPr="00000000">
        <w:rPr>
          <w:rtl w:val="0"/>
        </w:rPr>
        <w:t xml:space="preserve">2. React Tutorial - W3C Schools https://www.w3schools.com/REACT/DEFAULT.ASP</w:t>
      </w:r>
    </w:p>
    <w:p w:rsidR="00000000" w:rsidDel="00000000" w:rsidP="00000000" w:rsidRDefault="00000000" w:rsidRPr="00000000" w14:paraId="00000248">
      <w:pPr>
        <w:spacing w:line="288" w:lineRule="auto"/>
        <w:ind w:left="720" w:firstLine="0"/>
        <w:rPr/>
      </w:pPr>
      <w:r w:rsidDel="00000000" w:rsidR="00000000" w:rsidRPr="00000000">
        <w:rPr>
          <w:rtl w:val="0"/>
        </w:rPr>
        <w:t xml:space="preserve">3. React Tutorial App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https://react-tutorial.app/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line="288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ageBreakBefore w:val="0"/>
        <w:jc w:val="center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pageBreakBefore w:val="0"/>
        <w:jc w:val="center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5 CONTROL METHODS AND SCORE SCHEME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ageBreakBefore w:val="0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pageBreakBefore w:val="0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Detailed information on methods of control of students' knowledge in lectures, practical and laboratory classes is given. An example of a scoring scheme for assessing students' knowledge of the discipline is given in Table 4. According to Table 4 at the beginning of the semester, a work plan of the discipline is developed.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pageBreakBefore w:val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ageBreakBefore w:val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 4 - Scheme of accrual of points in the process of assessing students' knowledge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the discipline "</w:t>
      </w:r>
      <w:r w:rsidDel="00000000" w:rsidR="00000000" w:rsidRPr="00000000">
        <w:rPr>
          <w:rtl w:val="0"/>
        </w:rPr>
        <w:t xml:space="preserve">Backend Development using PHP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17.0" w:type="dxa"/>
        <w:jc w:val="left"/>
        <w:tblInd w:w="0.0" w:type="dxa"/>
        <w:tblLayout w:type="fixed"/>
        <w:tblLook w:val="0000"/>
      </w:tblPr>
      <w:tblGrid>
        <w:gridCol w:w="7437"/>
        <w:gridCol w:w="1880"/>
        <w:tblGridChange w:id="0">
          <w:tblGrid>
            <w:gridCol w:w="7437"/>
            <w:gridCol w:w="1880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54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Types of controlled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55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Maximum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number of points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57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Module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58">
            <w:pPr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59">
            <w:pPr>
              <w:pageBreakBefore w:val="0"/>
              <w:ind w:left="176" w:right="0" w:firstLine="0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Control of theoretical knowledge acquisition of the content module MR1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5A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5B">
            <w:pPr>
              <w:pageBreakBefore w:val="0"/>
              <w:ind w:left="176" w:right="0" w:firstLine="0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Control of skills in performing and defending reports from seven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pageBreakBefore w:val="0"/>
              <w:ind w:left="176" w:right="0" w:firstLine="0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laboratory works (</w:t>
            </w: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5D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5E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   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5F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0">
      <w:pPr>
        <w:pageBreakBefore w:val="0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pageBreakBefore w:val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pageBreakBefore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Differentiated credit in the discipline is given to the student in accordance with the current rating scale, which is given below.</w:t>
      </w:r>
    </w:p>
    <w:p w:rsidR="00000000" w:rsidDel="00000000" w:rsidP="00000000" w:rsidRDefault="00000000" w:rsidRPr="00000000" w14:paraId="00000263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pageBreakBefore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pageBreakBefore w:val="0"/>
        <w:ind w:left="1440" w:right="0"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b w:val="1"/>
          <w:vertAlign w:val="baseline"/>
          <w:rtl w:val="0"/>
        </w:rPr>
        <w:t xml:space="preserve">Assessment scale: national and 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ageBreakBefore w:val="0"/>
        <w:jc w:val="center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76.0" w:type="dxa"/>
        <w:jc w:val="left"/>
        <w:tblInd w:w="0.0" w:type="dxa"/>
        <w:tblLayout w:type="fixed"/>
        <w:tblLook w:val="0000"/>
      </w:tblPr>
      <w:tblGrid>
        <w:gridCol w:w="2137"/>
        <w:gridCol w:w="1357"/>
        <w:gridCol w:w="3168"/>
        <w:gridCol w:w="2714"/>
        <w:tblGridChange w:id="0">
          <w:tblGrid>
            <w:gridCol w:w="2137"/>
            <w:gridCol w:w="1357"/>
            <w:gridCol w:w="3168"/>
            <w:gridCol w:w="2714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Sum of points for all types of educational activities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Assessment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ECTS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Assessment on a national scale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for exam, differentiated test, course project (work), practice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pageBreakBefore w:val="0"/>
              <w:ind w:left="18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90 - 100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4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excellent 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75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pageBreakBefore w:val="0"/>
              <w:ind w:left="18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82-89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good 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79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pageBreakBefore w:val="0"/>
              <w:ind w:left="18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75-81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E">
            <w:pPr>
              <w:pageBreakBefore w:val="0"/>
              <w:ind w:left="18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67-74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satisfactory 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81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pageBreakBefore w:val="0"/>
              <w:ind w:left="18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60-66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3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pageBreakBefore w:val="0"/>
              <w:ind w:left="18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35-59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FX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unsatisfactory with the possibility of re-taking</w:t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pageBreakBefore w:val="0"/>
              <w:ind w:left="18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0-34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pageBreakBefore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unsatisfactory with mandatory re-study of disciplines</w:t>
            </w:r>
          </w:p>
        </w:tc>
      </w:tr>
    </w:tbl>
    <w:p w:rsidR="00000000" w:rsidDel="00000000" w:rsidP="00000000" w:rsidRDefault="00000000" w:rsidRPr="00000000" w14:paraId="0000028E">
      <w:pPr>
        <w:pageBreakBefore w:val="0"/>
        <w:shd w:fill="ffffff" w:val="clear"/>
        <w:spacing w:after="24" w:before="10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type w:val="nextPage"/>
      <w:pgSz w:h="16838" w:w="11906" w:orient="portrait"/>
      <w:pgMar w:bottom="1134" w:top="1134" w:left="1418" w:right="680" w:header="709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F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1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3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1"/>
      <w:numFmt w:val="bullet"/>
      <w:lvlText w:val="−"/>
      <w:lvlJc w:val="left"/>
      <w:pPr>
        <w:ind w:left="961" w:hanging="241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eader" Target="header4.xml"/><Relationship Id="rId12" Type="http://schemas.openxmlformats.org/officeDocument/2006/relationships/header" Target="header5.xml"/><Relationship Id="rId9" Type="http://schemas.openxmlformats.org/officeDocument/2006/relationships/hyperlink" Target="https://react-tutorial.app/" TargetMode="Externa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yperlink" Target="https://books.goalkicker.com/PHPBo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