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6A" w:rsidRPr="00113316" w:rsidRDefault="00B13A6A" w:rsidP="0039333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ABS</w:t>
      </w:r>
      <w:r w:rsidR="005D1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RACT</w:t>
      </w:r>
      <w:r w:rsidRPr="00B13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OF THE </w:t>
      </w:r>
      <w:r w:rsidRPr="00081A24">
        <w:rPr>
          <w:rFonts w:ascii="Times New Roman" w:hAnsi="Times New Roman" w:cs="Times New Roman"/>
          <w:b/>
          <w:color w:val="000000"/>
          <w:sz w:val="28"/>
          <w:szCs w:val="28"/>
        </w:rPr>
        <w:t>EDUCATIONAL</w:t>
      </w:r>
      <w:r w:rsidRPr="00B13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DISCIPLINE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809"/>
      </w:tblGrid>
      <w:tr w:rsidR="00784678" w:rsidRPr="00113316" w:rsidTr="00652B1D">
        <w:trPr>
          <w:trHeight w:val="2512"/>
        </w:trPr>
        <w:tc>
          <w:tcPr>
            <w:tcW w:w="3256" w:type="dxa"/>
          </w:tcPr>
          <w:p w:rsidR="00784678" w:rsidRPr="00113316" w:rsidRDefault="00784678" w:rsidP="003933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3316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296545</wp:posOffset>
                  </wp:positionV>
                  <wp:extent cx="998220" cy="1196340"/>
                  <wp:effectExtent l="19050" t="19050" r="11430" b="22860"/>
                  <wp:wrapSquare wrapText="bothSides" distT="0" distB="0" distL="114300" distR="114300"/>
                  <wp:docPr id="1" name="image1.jpg" descr="лог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лого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1963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9" w:type="dxa"/>
            <w:vAlign w:val="center"/>
          </w:tcPr>
          <w:p w:rsidR="005D137F" w:rsidRDefault="00B13A6A" w:rsidP="00784678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32"/>
                <w:szCs w:val="36"/>
              </w:rPr>
            </w:pPr>
            <w:r w:rsidRPr="00B13A6A">
              <w:rPr>
                <w:rFonts w:ascii="Times New Roman" w:hAnsi="Times New Roman" w:cs="Times New Roman"/>
                <w:smallCaps/>
                <w:color w:val="000000" w:themeColor="text1"/>
                <w:sz w:val="32"/>
                <w:szCs w:val="36"/>
              </w:rPr>
              <w:t xml:space="preserve">THE DISCIPLINE OF FREE CHOICE </w:t>
            </w:r>
          </w:p>
          <w:p w:rsidR="00784678" w:rsidRDefault="00784678" w:rsidP="007846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6"/>
              </w:rPr>
            </w:pPr>
            <w:r w:rsidRPr="00B13A6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6"/>
              </w:rPr>
              <w:t>«</w:t>
            </w:r>
            <w:r w:rsidR="000E39E4" w:rsidRPr="000E39E4">
              <w:rPr>
                <w:i/>
                <w:color w:val="000000"/>
                <w:spacing w:val="-1"/>
                <w:sz w:val="28"/>
                <w:szCs w:val="28"/>
              </w:rPr>
              <w:t>Materials and Chemical Reagents for Oil and Gas Production</w:t>
            </w:r>
            <w:r w:rsidRPr="00B13A6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6"/>
              </w:rPr>
              <w:t>»</w:t>
            </w:r>
          </w:p>
          <w:p w:rsidR="00652B1D" w:rsidRPr="00652B1D" w:rsidRDefault="00652B1D" w:rsidP="007846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52B1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6"/>
              </w:rPr>
              <w:t>(full-time form)</w:t>
            </w:r>
          </w:p>
        </w:tc>
      </w:tr>
      <w:tr w:rsidR="00113316" w:rsidRPr="00113316" w:rsidTr="00652B1D">
        <w:trPr>
          <w:trHeight w:val="309"/>
        </w:trPr>
        <w:tc>
          <w:tcPr>
            <w:tcW w:w="3256" w:type="dxa"/>
          </w:tcPr>
          <w:p w:rsidR="007E4495" w:rsidRPr="00DD5075" w:rsidRDefault="00B13A6A" w:rsidP="00DD50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message:</w:t>
            </w:r>
          </w:p>
        </w:tc>
        <w:tc>
          <w:tcPr>
            <w:tcW w:w="6809" w:type="dxa"/>
          </w:tcPr>
          <w:p w:rsidR="005D137F" w:rsidRPr="00EE6873" w:rsidRDefault="00A55809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D97656">
                <w:rPr>
                  <w:rStyle w:val="a8"/>
                  <w:rFonts w:cs="Arial"/>
                </w:rPr>
                <w:t>https://drive.google.com/file/d/1zoEdnonA4yHkugMPm765Xp7tHTdeFVZK/view?usp=sharing</w:t>
              </w:r>
            </w:hyperlink>
            <w:r>
              <w:t xml:space="preserve"> </w:t>
            </w:r>
          </w:p>
        </w:tc>
      </w:tr>
      <w:tr w:rsidR="00B13A6A" w:rsidRPr="00113316" w:rsidTr="00652B1D">
        <w:trPr>
          <w:trHeight w:val="309"/>
        </w:trPr>
        <w:tc>
          <w:tcPr>
            <w:tcW w:w="3256" w:type="dxa"/>
          </w:tcPr>
          <w:p w:rsidR="00B13A6A" w:rsidRPr="00DD5075" w:rsidRDefault="00B13A6A" w:rsidP="00D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>Teaching language:</w:t>
            </w:r>
          </w:p>
        </w:tc>
        <w:tc>
          <w:tcPr>
            <w:tcW w:w="6809" w:type="dxa"/>
          </w:tcPr>
          <w:p w:rsidR="00B13A6A" w:rsidRPr="00DD5075" w:rsidRDefault="00B13A6A" w:rsidP="00D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784678" w:rsidRPr="00113316" w:rsidTr="00652B1D">
        <w:trPr>
          <w:trHeight w:val="309"/>
        </w:trPr>
        <w:tc>
          <w:tcPr>
            <w:tcW w:w="3256" w:type="dxa"/>
          </w:tcPr>
          <w:p w:rsidR="00784678" w:rsidRPr="00DD5075" w:rsidRDefault="00B13A6A" w:rsidP="00DD50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number of students who can study at the same time (minimum - maximum):</w:t>
            </w:r>
          </w:p>
        </w:tc>
        <w:tc>
          <w:tcPr>
            <w:tcW w:w="6809" w:type="dxa"/>
          </w:tcPr>
          <w:p w:rsidR="00B13A6A" w:rsidRPr="00DD5075" w:rsidRDefault="00B13A6A" w:rsidP="00DD50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84678" w:rsidRPr="00DD5075" w:rsidRDefault="00EE6873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="00B13A6A" w:rsidRPr="00DD50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aximum - limited by license</w:t>
            </w:r>
          </w:p>
        </w:tc>
      </w:tr>
      <w:tr w:rsidR="00784678" w:rsidRPr="00113316" w:rsidTr="00652B1D">
        <w:trPr>
          <w:trHeight w:val="309"/>
        </w:trPr>
        <w:tc>
          <w:tcPr>
            <w:tcW w:w="3256" w:type="dxa"/>
          </w:tcPr>
          <w:p w:rsidR="00784678" w:rsidRPr="00DD5075" w:rsidRDefault="00B13A6A" w:rsidP="00DD50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Semester in which</w:t>
            </w: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</w:t>
            </w: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9" w:type="dxa"/>
          </w:tcPr>
          <w:p w:rsidR="00E226EF" w:rsidRPr="005D137F" w:rsidRDefault="005D137F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226EF" w:rsidRPr="00113316" w:rsidTr="00652B1D">
        <w:trPr>
          <w:trHeight w:val="309"/>
        </w:trPr>
        <w:tc>
          <w:tcPr>
            <w:tcW w:w="3256" w:type="dxa"/>
          </w:tcPr>
          <w:p w:rsidR="00E226EF" w:rsidRPr="00DD5075" w:rsidRDefault="00B13A6A" w:rsidP="00DD50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Specialties:</w:t>
            </w:r>
          </w:p>
        </w:tc>
        <w:tc>
          <w:tcPr>
            <w:tcW w:w="6809" w:type="dxa"/>
          </w:tcPr>
          <w:p w:rsidR="00E226EF" w:rsidRPr="00DD5075" w:rsidRDefault="00E226EF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DD5075" w:rsidRPr="00113316" w:rsidTr="00652B1D">
        <w:trPr>
          <w:trHeight w:val="309"/>
        </w:trPr>
        <w:tc>
          <w:tcPr>
            <w:tcW w:w="3256" w:type="dxa"/>
          </w:tcPr>
          <w:p w:rsidR="00DD5075" w:rsidRPr="00DD5075" w:rsidRDefault="00DD5075" w:rsidP="00DD50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ECTS credits</w:t>
            </w:r>
          </w:p>
          <w:p w:rsidR="00DD5075" w:rsidRPr="00DD5075" w:rsidRDefault="00DD5075" w:rsidP="00DD50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 hours (indicate separately lectures, laboratory classes, practical classes, iSelf-dependent work, etc.)</w:t>
            </w:r>
          </w:p>
        </w:tc>
        <w:tc>
          <w:tcPr>
            <w:tcW w:w="6809" w:type="dxa"/>
            <w:vAlign w:val="center"/>
          </w:tcPr>
          <w:p w:rsidR="00DD5075" w:rsidRPr="00DD5075" w:rsidRDefault="0098417F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D5075"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5075" w:rsidRPr="00DD5075" w:rsidRDefault="00DD5075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Lectures</w:t>
            </w:r>
            <w:r w:rsidR="00C9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5D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hours. </w:t>
            </w:r>
          </w:p>
          <w:p w:rsidR="00DD5075" w:rsidRPr="00DD5075" w:rsidRDefault="00DD5075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Practices – </w:t>
            </w:r>
            <w:r w:rsidR="005D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5D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hours. </w:t>
            </w:r>
          </w:p>
          <w:p w:rsidR="00DD5075" w:rsidRPr="00DD5075" w:rsidRDefault="00DD5075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Laboratory works – 0 hours. </w:t>
            </w:r>
          </w:p>
          <w:p w:rsidR="00DD5075" w:rsidRPr="00DD5075" w:rsidRDefault="00DD5075" w:rsidP="005D1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Self-dependent works</w:t>
            </w:r>
            <w:r w:rsidR="00984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5D1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92</w:t>
            </w: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hours.</w:t>
            </w:r>
          </w:p>
        </w:tc>
      </w:tr>
      <w:tr w:rsidR="00784678" w:rsidRPr="00113316" w:rsidTr="00652B1D">
        <w:trPr>
          <w:trHeight w:val="309"/>
        </w:trPr>
        <w:tc>
          <w:tcPr>
            <w:tcW w:w="3256" w:type="dxa"/>
          </w:tcPr>
          <w:p w:rsidR="00784678" w:rsidRPr="00DD5075" w:rsidRDefault="00DD5075" w:rsidP="00DD50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Form of final control and availability of individual tasks:</w:t>
            </w:r>
          </w:p>
        </w:tc>
        <w:tc>
          <w:tcPr>
            <w:tcW w:w="6809" w:type="dxa"/>
            <w:vAlign w:val="center"/>
          </w:tcPr>
          <w:p w:rsidR="00784678" w:rsidRPr="005D137F" w:rsidRDefault="005D137F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Exam</w:t>
            </w:r>
          </w:p>
        </w:tc>
      </w:tr>
      <w:tr w:rsidR="00DD5075" w:rsidRPr="00113316" w:rsidTr="00652B1D">
        <w:trPr>
          <w:trHeight w:val="309"/>
        </w:trPr>
        <w:tc>
          <w:tcPr>
            <w:tcW w:w="3256" w:type="dxa"/>
          </w:tcPr>
          <w:p w:rsidR="00DD5075" w:rsidRPr="00DD5075" w:rsidRDefault="00DD5075" w:rsidP="00DD50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 providing teaching:</w:t>
            </w:r>
          </w:p>
        </w:tc>
        <w:tc>
          <w:tcPr>
            <w:tcW w:w="6809" w:type="dxa"/>
            <w:vAlign w:val="center"/>
          </w:tcPr>
          <w:p w:rsidR="00DD5075" w:rsidRPr="00DD5075" w:rsidRDefault="00DD5075" w:rsidP="00D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>Oil and Gas Production</w:t>
            </w:r>
          </w:p>
        </w:tc>
      </w:tr>
      <w:tr w:rsidR="009F5325" w:rsidRPr="00113316" w:rsidTr="00652B1D">
        <w:trPr>
          <w:trHeight w:val="309"/>
        </w:trPr>
        <w:tc>
          <w:tcPr>
            <w:tcW w:w="3256" w:type="dxa"/>
          </w:tcPr>
          <w:p w:rsidR="009F5325" w:rsidRPr="00DD5075" w:rsidRDefault="00DD5075" w:rsidP="00DD50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teacher who is scheduled to teach (separately by type of workload):</w:t>
            </w:r>
          </w:p>
        </w:tc>
        <w:tc>
          <w:tcPr>
            <w:tcW w:w="6809" w:type="dxa"/>
            <w:vAlign w:val="center"/>
          </w:tcPr>
          <w:p w:rsidR="00DD5075" w:rsidRPr="00DD5075" w:rsidRDefault="00DD5075" w:rsidP="00D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r w:rsidR="0098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 xml:space="preserve">ures </w:t>
            </w:r>
            <w:r w:rsidR="00103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Psiuk</w:t>
            </w: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</w:t>
            </w: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  <w:p w:rsidR="009F5325" w:rsidRPr="00DD5075" w:rsidRDefault="00DD5075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D5075">
              <w:rPr>
                <w:rFonts w:ascii="Times New Roman" w:hAnsi="Times New Roman" w:cs="Times New Roman"/>
                <w:sz w:val="24"/>
                <w:szCs w:val="24"/>
              </w:rPr>
              <w:t xml:space="preserve">ractices – </w:t>
            </w:r>
            <w:r w:rsidR="0010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Psiuk</w:t>
            </w:r>
            <w:r w:rsidR="00103140" w:rsidRPr="00DD5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Marian</w:t>
            </w:r>
            <w:r w:rsidR="00103140" w:rsidRPr="00DD5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3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</w:tc>
      </w:tr>
      <w:tr w:rsidR="009F5325" w:rsidRPr="00113316" w:rsidTr="00652B1D">
        <w:tc>
          <w:tcPr>
            <w:tcW w:w="3256" w:type="dxa"/>
          </w:tcPr>
          <w:p w:rsidR="009F5325" w:rsidRPr="009F5325" w:rsidRDefault="00DD5075" w:rsidP="009F53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Prerequisites for studying the discipline (if applicable):</w:t>
            </w:r>
          </w:p>
        </w:tc>
        <w:tc>
          <w:tcPr>
            <w:tcW w:w="6809" w:type="dxa"/>
          </w:tcPr>
          <w:p w:rsidR="009F5325" w:rsidRPr="00393334" w:rsidRDefault="009F5325" w:rsidP="009F53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5325" w:rsidRPr="00113316" w:rsidTr="00652B1D">
        <w:trPr>
          <w:trHeight w:val="360"/>
        </w:trPr>
        <w:tc>
          <w:tcPr>
            <w:tcW w:w="3256" w:type="dxa"/>
          </w:tcPr>
          <w:p w:rsidR="009F5325" w:rsidRPr="00113316" w:rsidRDefault="00DD5075" w:rsidP="00E620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list of competencies that the student will acquire after mastering this discipline:</w:t>
            </w:r>
          </w:p>
        </w:tc>
        <w:tc>
          <w:tcPr>
            <w:tcW w:w="6809" w:type="dxa"/>
          </w:tcPr>
          <w:p w:rsidR="00DD5075" w:rsidRPr="00EE29CF" w:rsidRDefault="00DD5075" w:rsidP="00DD507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study of an academic discipline involves the formation and development of students of competencies provided for by the educational and professional program:</w:t>
            </w:r>
          </w:p>
          <w:p w:rsidR="00DD5075" w:rsidRDefault="00DD5075" w:rsidP="00DD507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general:</w:t>
            </w:r>
          </w:p>
          <w:p w:rsidR="00A9432F" w:rsidRPr="00D05563" w:rsidRDefault="00A9432F" w:rsidP="00A9432F">
            <w:pPr>
              <w:shd w:val="clear" w:color="auto" w:fill="FFFFFF"/>
              <w:autoSpaceDE w:val="0"/>
              <w:autoSpaceDN w:val="0"/>
              <w:adjustRightInd w:val="0"/>
              <w:ind w:left="567" w:firstLine="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 skills of using information and communication technologies;</w:t>
            </w:r>
          </w:p>
          <w:p w:rsidR="00A9432F" w:rsidRPr="00D05563" w:rsidRDefault="00A9432F" w:rsidP="00A9432F">
            <w:pPr>
              <w:shd w:val="clear" w:color="auto" w:fill="FFFFFF"/>
              <w:autoSpaceDE w:val="0"/>
              <w:autoSpaceDN w:val="0"/>
              <w:adjustRightInd w:val="0"/>
              <w:ind w:left="567" w:firstLine="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 ability to make informed decisions;</w:t>
            </w:r>
          </w:p>
          <w:p w:rsidR="00A9432F" w:rsidRPr="00D05563" w:rsidRDefault="00A9432F" w:rsidP="00A9432F">
            <w:pPr>
              <w:shd w:val="clear" w:color="auto" w:fill="FFFFFF"/>
              <w:autoSpaceDE w:val="0"/>
              <w:autoSpaceDN w:val="0"/>
              <w:adjustRightInd w:val="0"/>
              <w:ind w:left="567" w:firstLine="1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 ability to design and manage projects.</w:t>
            </w:r>
          </w:p>
          <w:p w:rsidR="00A9432F" w:rsidRPr="00EE29CF" w:rsidRDefault="00A9432F" w:rsidP="00DD507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137F" w:rsidRPr="005D137F" w:rsidRDefault="005D137F" w:rsidP="005D137F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professional:</w:t>
            </w:r>
          </w:p>
          <w:p w:rsidR="009375B5" w:rsidRPr="00C9567D" w:rsidRDefault="009375B5" w:rsidP="009375B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ability to develop computational algorithms and software for design and operational calculations of technological parameters of processes of extraction, </w:t>
            </w:r>
            <w:r w:rsidRPr="00C9567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drilling, transportation and storage of oil and gas</w:t>
            </w:r>
            <w:r w:rsidR="00C9567D" w:rsidRPr="00C9567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r w:rsidR="00C9567D"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m</w:t>
            </w:r>
            <w:r w:rsidR="00C9567D"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aterials and </w:t>
            </w:r>
            <w:r w:rsidR="00C9567D"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C9567D"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hemical </w:t>
            </w:r>
            <w:r w:rsidR="00C9567D"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</w:t>
            </w:r>
            <w:r w:rsidR="00C9567D"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eagents</w:t>
            </w:r>
            <w:r w:rsidRPr="00C9567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9375B5" w:rsidRPr="00D05563" w:rsidRDefault="009375B5" w:rsidP="009375B5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 the ability to analyze oil 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 gas facility operation regimes, to develop and implement methods for optimizing oil and gas facility operation regimes.</w:t>
            </w:r>
          </w:p>
          <w:p w:rsidR="005D137F" w:rsidRPr="005D137F" w:rsidRDefault="005D137F" w:rsidP="005D137F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5325" w:rsidRPr="005D137F" w:rsidRDefault="009F5325" w:rsidP="00DD5075">
            <w:pPr>
              <w:tabs>
                <w:tab w:val="left" w:pos="317"/>
              </w:tabs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325" w:rsidRPr="00113316" w:rsidTr="00652B1D">
        <w:tc>
          <w:tcPr>
            <w:tcW w:w="3256" w:type="dxa"/>
          </w:tcPr>
          <w:p w:rsidR="009F5325" w:rsidRPr="004A51B3" w:rsidRDefault="00DD5075" w:rsidP="009F53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A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Features of training on the course:</w:t>
            </w:r>
          </w:p>
        </w:tc>
        <w:tc>
          <w:tcPr>
            <w:tcW w:w="6809" w:type="dxa"/>
          </w:tcPr>
          <w:p w:rsidR="005D137F" w:rsidRPr="005D137F" w:rsidRDefault="005D137F" w:rsidP="005D137F">
            <w:pPr>
              <w:pStyle w:val="aa"/>
              <w:spacing w:before="0" w:beforeAutospacing="0" w:after="0" w:afterAutospacing="0"/>
              <w:ind w:left="20" w:firstLine="860"/>
              <w:jc w:val="both"/>
              <w:rPr>
                <w:rFonts w:eastAsia="Arial"/>
                <w:lang w:val="en-US"/>
              </w:rPr>
            </w:pPr>
            <w:r w:rsidRPr="005D137F">
              <w:rPr>
                <w:rFonts w:eastAsia="Arial"/>
                <w:lang w:val="en-US"/>
              </w:rPr>
              <w:t>Student must demonstrate next results of studying including next knowledge and skills:</w:t>
            </w:r>
          </w:p>
          <w:p w:rsidR="007E65D8" w:rsidRPr="00D05563" w:rsidRDefault="007E65D8" w:rsidP="007E65D8">
            <w:pPr>
              <w:shd w:val="clear" w:color="auto" w:fill="FFFFFF"/>
              <w:autoSpaceDE w:val="0"/>
              <w:autoSpaceDN w:val="0"/>
              <w:adjustRightInd w:val="0"/>
              <w:ind w:firstLine="609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a.</w:t>
            </w: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demonstrate the ability to generate new ideas, make non-standard decisions in the design and operation of facilities for the extraction, transportation and storage of oil and gas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and in the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use of 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m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aterials and 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hemical 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eagents</w:t>
            </w: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7E65D8" w:rsidRPr="00D05563" w:rsidRDefault="007E65D8" w:rsidP="007E65D8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6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   b. </w:t>
            </w: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demonstrate the ability to make technically and </w:t>
            </w:r>
            <w:r w:rsidRPr="007706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economically </w:t>
            </w:r>
            <w:r w:rsidRPr="007706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substantiated</w:t>
            </w: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calculations of necessary volumes  and other parameters which characterize 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m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aterials and 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hemical 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r</w:t>
            </w:r>
            <w:r w:rsidRPr="00C9567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eagents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5D137F" w:rsidRPr="005D137F" w:rsidRDefault="007E65D8" w:rsidP="007E65D8">
            <w:pPr>
              <w:ind w:left="-99" w:firstLine="708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c.</w:t>
            </w:r>
            <w:r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demonstrate skills in the development and practical implementation of scientific and technical projects in the oil and gas industry.</w:t>
            </w:r>
          </w:p>
          <w:p w:rsidR="009F5325" w:rsidRPr="009417D5" w:rsidRDefault="009F5325" w:rsidP="00B500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075" w:rsidRPr="00113316" w:rsidTr="00652B1D">
        <w:tc>
          <w:tcPr>
            <w:tcW w:w="3256" w:type="dxa"/>
          </w:tcPr>
          <w:p w:rsidR="00DD5075" w:rsidRPr="005A6BB8" w:rsidRDefault="00DD5075" w:rsidP="00DD50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Material and technical support:</w:t>
            </w:r>
          </w:p>
        </w:tc>
        <w:tc>
          <w:tcPr>
            <w:tcW w:w="6809" w:type="dxa"/>
            <w:vAlign w:val="center"/>
          </w:tcPr>
          <w:p w:rsidR="00DD5075" w:rsidRPr="00393334" w:rsidRDefault="00DD5075" w:rsidP="00DD5075">
            <w:pPr>
              <w:ind w:firstLine="1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9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Computer engineering</w:t>
            </w:r>
            <w:r w:rsidRPr="00EE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software from Schlumberger (Pipesim, Petrel), </w:t>
            </w:r>
            <w:r w:rsidRPr="006B39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classroom</w:t>
            </w:r>
            <w:r w:rsidRPr="00EE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0514.</w:t>
            </w:r>
          </w:p>
        </w:tc>
      </w:tr>
      <w:tr w:rsidR="00DD5075" w:rsidRPr="00113316" w:rsidTr="00652B1D">
        <w:tc>
          <w:tcPr>
            <w:tcW w:w="3256" w:type="dxa"/>
          </w:tcPr>
          <w:p w:rsidR="00DD5075" w:rsidRPr="00DD5075" w:rsidRDefault="00DD5075" w:rsidP="00DD50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D5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Link to the EOC on the Moodle platform</w:t>
            </w:r>
          </w:p>
        </w:tc>
        <w:tc>
          <w:tcPr>
            <w:tcW w:w="6809" w:type="dxa"/>
            <w:vAlign w:val="center"/>
          </w:tcPr>
          <w:p w:rsidR="00DD5075" w:rsidRDefault="00DD5075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D5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link to the developed e-course is provided</w:t>
            </w:r>
          </w:p>
          <w:p w:rsidR="00DD5075" w:rsidRDefault="00E211DA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D976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https://dn.nung.edu.ua/course/view.php?id=2139</w:t>
              </w:r>
            </w:hyperlink>
          </w:p>
          <w:p w:rsidR="00E211DA" w:rsidRDefault="00E211DA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2659" w:rsidRPr="005A2659" w:rsidRDefault="005A2659" w:rsidP="00DD5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075" w:rsidRPr="00113316" w:rsidTr="00652B1D">
        <w:tc>
          <w:tcPr>
            <w:tcW w:w="3256" w:type="dxa"/>
          </w:tcPr>
          <w:p w:rsidR="00DD5075" w:rsidRPr="005A6BB8" w:rsidRDefault="00DD5075" w:rsidP="00DD50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Link to discipline:</w:t>
            </w:r>
          </w:p>
        </w:tc>
        <w:tc>
          <w:tcPr>
            <w:tcW w:w="6809" w:type="dxa"/>
            <w:vAlign w:val="center"/>
          </w:tcPr>
          <w:p w:rsidR="00350470" w:rsidRPr="001771AC" w:rsidRDefault="00350470" w:rsidP="003504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771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Malcolm A. Kelland. Production chemicals for the oil and gas industry, CRC Press (Taylor and Francis Group), 2009. – 404 p. </w:t>
            </w:r>
          </w:p>
          <w:p w:rsidR="00350470" w:rsidRPr="001771AC" w:rsidRDefault="00350470" w:rsidP="00350470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771AC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2.</w:t>
            </w:r>
            <w:r w:rsidRPr="001771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Håvard Devold. Oil and gas production handbook. </w:t>
            </w:r>
            <w:bookmarkStart w:id="0" w:name="_GoBack"/>
            <w:bookmarkEnd w:id="0"/>
            <w:r w:rsidRPr="001771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 introduction to oil and gas production. ABB, Oslo, 2006. ISBN 978-82-997886-1-8.</w:t>
            </w:r>
          </w:p>
          <w:p w:rsidR="00DE5305" w:rsidRPr="00DE5305" w:rsidRDefault="00350470" w:rsidP="00FD01B6">
            <w:pPr>
              <w:pStyle w:val="30"/>
              <w:spacing w:after="0"/>
              <w:ind w:left="42" w:firstLine="284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   3</w:t>
            </w:r>
            <w:r w:rsidRPr="001771AC">
              <w:rPr>
                <w:bCs/>
                <w:sz w:val="24"/>
                <w:szCs w:val="24"/>
                <w:lang w:val="en-US"/>
              </w:rPr>
              <w:t xml:space="preserve">. J. Fink. </w:t>
            </w:r>
            <w:r w:rsidRPr="001771AC">
              <w:rPr>
                <w:sz w:val="24"/>
                <w:szCs w:val="24"/>
                <w:lang w:val="en-US"/>
              </w:rPr>
              <w:t xml:space="preserve">Petroleum engineer’s guide to oil field chemicals and fluids. Second edition. Gulf Professional Publishing, 2015. </w:t>
            </w:r>
            <w:r w:rsidRPr="001771AC">
              <w:rPr>
                <w:sz w:val="24"/>
                <w:szCs w:val="24"/>
              </w:rPr>
              <w:t>Elsevier Inc.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771AC">
              <w:rPr>
                <w:sz w:val="24"/>
                <w:szCs w:val="24"/>
                <w:lang w:val="en-US"/>
              </w:rPr>
              <w:t>Amsterdam, Boston , Heidelberg , London.</w:t>
            </w:r>
            <w:r w:rsidR="00DE5305" w:rsidRPr="00A9432F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DE5305" w:rsidRPr="00350470">
              <w:rPr>
                <w:rFonts w:ascii="Verdana" w:hAnsi="Verdana"/>
                <w:sz w:val="17"/>
                <w:szCs w:val="17"/>
                <w:lang w:val="en-US"/>
              </w:rPr>
              <w:t> </w:t>
            </w:r>
          </w:p>
        </w:tc>
      </w:tr>
      <w:tr w:rsidR="00DD5075" w:rsidRPr="00113316" w:rsidTr="00652B1D">
        <w:tc>
          <w:tcPr>
            <w:tcW w:w="3256" w:type="dxa"/>
          </w:tcPr>
          <w:p w:rsidR="00350470" w:rsidRDefault="00350470" w:rsidP="00DD50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0470" w:rsidRPr="00FD01B6" w:rsidRDefault="00350470" w:rsidP="00DD507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D01B6" w:rsidRPr="00FD01B6" w:rsidRDefault="00FD01B6" w:rsidP="00DD5075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5075" w:rsidRPr="004C5CA6" w:rsidRDefault="00DD5075" w:rsidP="00DD50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Brief description of the discipline, including a list of theoretical course, practical and laboratory classes, seminars, etc.</w:t>
            </w:r>
          </w:p>
        </w:tc>
        <w:tc>
          <w:tcPr>
            <w:tcW w:w="6809" w:type="dxa"/>
            <w:vAlign w:val="center"/>
          </w:tcPr>
          <w:p w:rsidR="00FD01B6" w:rsidRDefault="00FD01B6" w:rsidP="00FD01B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D01B6" w:rsidRDefault="00FD01B6" w:rsidP="00FD01B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D01B6" w:rsidRPr="0089492E" w:rsidRDefault="00350470" w:rsidP="00FD01B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basic objective of “</w:t>
            </w:r>
            <w:r w:rsidRPr="003504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Materials and Chemical Reagents for Oil and Gas Production</w:t>
            </w:r>
            <w:r w:rsidRPr="003504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 w:rsidR="00FD01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D01B6" w:rsidRPr="00D05563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is to provide the knowledge by students of reagents used in drilling and exploitation of wells, the intensification of industrial production and preparation of hydrocarbons and application of methods to increase </w:t>
            </w:r>
            <w:r w:rsidR="00FD01B6" w:rsidRPr="0089492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oil and gas production, materials and chemical reagents and their properties and parameters that characterize them.</w:t>
            </w:r>
          </w:p>
          <w:p w:rsidR="00DD5075" w:rsidRPr="00393334" w:rsidRDefault="00DD5075" w:rsidP="00350470">
            <w:pPr>
              <w:ind w:firstLine="3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A3120" w:rsidRPr="00113316" w:rsidRDefault="005A3120" w:rsidP="00393334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5A3120" w:rsidRPr="00113316" w:rsidSect="00765E79">
      <w:pgSz w:w="11909" w:h="16834"/>
      <w:pgMar w:top="425" w:right="1440" w:bottom="4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71" w:rsidRDefault="00170371">
      <w:pPr>
        <w:spacing w:line="240" w:lineRule="auto"/>
      </w:pPr>
      <w:r>
        <w:separator/>
      </w:r>
    </w:p>
  </w:endnote>
  <w:endnote w:type="continuationSeparator" w:id="0">
    <w:p w:rsidR="00170371" w:rsidRDefault="00170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71" w:rsidRDefault="00170371">
      <w:pPr>
        <w:spacing w:line="240" w:lineRule="auto"/>
      </w:pPr>
      <w:r>
        <w:separator/>
      </w:r>
    </w:p>
  </w:footnote>
  <w:footnote w:type="continuationSeparator" w:id="0">
    <w:p w:rsidR="00170371" w:rsidRDefault="001703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F96"/>
    <w:multiLevelType w:val="hybridMultilevel"/>
    <w:tmpl w:val="729E7D32"/>
    <w:lvl w:ilvl="0" w:tplc="821CEA2E">
      <w:start w:val="1"/>
      <w:numFmt w:val="decimal"/>
      <w:lvlText w:val="%1."/>
      <w:lvlJc w:val="left"/>
      <w:pPr>
        <w:ind w:left="6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0" w:hanging="180"/>
      </w:pPr>
      <w:rPr>
        <w:rFonts w:cs="Times New Roman"/>
      </w:rPr>
    </w:lvl>
  </w:abstractNum>
  <w:abstractNum w:abstractNumId="1" w15:restartNumberingAfterBreak="0">
    <w:nsid w:val="113D7D9E"/>
    <w:multiLevelType w:val="hybridMultilevel"/>
    <w:tmpl w:val="840C226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6575CE"/>
    <w:multiLevelType w:val="hybridMultilevel"/>
    <w:tmpl w:val="5BFE7DFC"/>
    <w:lvl w:ilvl="0" w:tplc="60900A52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0013"/>
    <w:multiLevelType w:val="multilevel"/>
    <w:tmpl w:val="2C1A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2600C"/>
    <w:multiLevelType w:val="multilevel"/>
    <w:tmpl w:val="61EAA1E8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5DB831F9"/>
    <w:multiLevelType w:val="multilevel"/>
    <w:tmpl w:val="966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C1D3B"/>
    <w:multiLevelType w:val="hybridMultilevel"/>
    <w:tmpl w:val="2DB253BA"/>
    <w:lvl w:ilvl="0" w:tplc="8CF8793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63195B"/>
    <w:multiLevelType w:val="hybridMultilevel"/>
    <w:tmpl w:val="47608BF8"/>
    <w:lvl w:ilvl="0" w:tplc="FE9E9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B0E46"/>
    <w:multiLevelType w:val="multilevel"/>
    <w:tmpl w:val="47F0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D52858"/>
    <w:multiLevelType w:val="hybridMultilevel"/>
    <w:tmpl w:val="1E1673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5"/>
    <w:lvlOverride w:ilvl="0">
      <w:lvl w:ilvl="0">
        <w:numFmt w:val="lowerLetter"/>
        <w:lvlText w:val="%1."/>
        <w:lvlJc w:val="left"/>
      </w:lvl>
    </w:lvlOverride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20"/>
    <w:rsid w:val="000379DD"/>
    <w:rsid w:val="000D3905"/>
    <w:rsid w:val="000E39E4"/>
    <w:rsid w:val="00103140"/>
    <w:rsid w:val="00113316"/>
    <w:rsid w:val="001178E0"/>
    <w:rsid w:val="001618E8"/>
    <w:rsid w:val="00170371"/>
    <w:rsid w:val="002656A7"/>
    <w:rsid w:val="002E4125"/>
    <w:rsid w:val="00350470"/>
    <w:rsid w:val="00393334"/>
    <w:rsid w:val="003C3003"/>
    <w:rsid w:val="003C76C0"/>
    <w:rsid w:val="00421DCD"/>
    <w:rsid w:val="00454D0E"/>
    <w:rsid w:val="00485280"/>
    <w:rsid w:val="004A51B3"/>
    <w:rsid w:val="004C5CA6"/>
    <w:rsid w:val="004D7F41"/>
    <w:rsid w:val="00510720"/>
    <w:rsid w:val="005125EA"/>
    <w:rsid w:val="005A2659"/>
    <w:rsid w:val="005A3120"/>
    <w:rsid w:val="005D137F"/>
    <w:rsid w:val="00635359"/>
    <w:rsid w:val="006417E8"/>
    <w:rsid w:val="00652B1D"/>
    <w:rsid w:val="00674BF8"/>
    <w:rsid w:val="006D4D5A"/>
    <w:rsid w:val="006E6B7C"/>
    <w:rsid w:val="00765E79"/>
    <w:rsid w:val="00784678"/>
    <w:rsid w:val="007E4495"/>
    <w:rsid w:val="007E65D8"/>
    <w:rsid w:val="008020C3"/>
    <w:rsid w:val="00820A55"/>
    <w:rsid w:val="008525EA"/>
    <w:rsid w:val="009239B9"/>
    <w:rsid w:val="009375B5"/>
    <w:rsid w:val="009417D5"/>
    <w:rsid w:val="009500F1"/>
    <w:rsid w:val="0095194B"/>
    <w:rsid w:val="0098417F"/>
    <w:rsid w:val="009E5C9A"/>
    <w:rsid w:val="009F5325"/>
    <w:rsid w:val="00A55809"/>
    <w:rsid w:val="00A63E6C"/>
    <w:rsid w:val="00A9432F"/>
    <w:rsid w:val="00A94E8E"/>
    <w:rsid w:val="00AA3A44"/>
    <w:rsid w:val="00B0253A"/>
    <w:rsid w:val="00B13A6A"/>
    <w:rsid w:val="00B500F8"/>
    <w:rsid w:val="00B54E81"/>
    <w:rsid w:val="00B75D02"/>
    <w:rsid w:val="00B82009"/>
    <w:rsid w:val="00BA6155"/>
    <w:rsid w:val="00C32FAA"/>
    <w:rsid w:val="00C55876"/>
    <w:rsid w:val="00C72C99"/>
    <w:rsid w:val="00C95173"/>
    <w:rsid w:val="00C9567D"/>
    <w:rsid w:val="00CA3C8B"/>
    <w:rsid w:val="00D16A02"/>
    <w:rsid w:val="00D37F7E"/>
    <w:rsid w:val="00D6075E"/>
    <w:rsid w:val="00D81AC6"/>
    <w:rsid w:val="00D979F1"/>
    <w:rsid w:val="00DD5075"/>
    <w:rsid w:val="00DE5305"/>
    <w:rsid w:val="00E211DA"/>
    <w:rsid w:val="00E226EF"/>
    <w:rsid w:val="00E620C0"/>
    <w:rsid w:val="00EE1F1C"/>
    <w:rsid w:val="00EE6873"/>
    <w:rsid w:val="00F622CE"/>
    <w:rsid w:val="00FD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2802"/>
  <w15:docId w15:val="{1E8C4921-146F-4ECA-8AEC-7814BC0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26EF"/>
  </w:style>
  <w:style w:type="paragraph" w:styleId="1">
    <w:name w:val="heading 1"/>
    <w:basedOn w:val="a"/>
    <w:next w:val="a"/>
    <w:rsid w:val="00765E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65E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65E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65E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65E7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65E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65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65E7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65E7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65E7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7E4495"/>
    <w:pPr>
      <w:spacing w:after="200"/>
      <w:ind w:left="720"/>
      <w:contextualSpacing/>
    </w:pPr>
    <w:rPr>
      <w:rFonts w:ascii="Calibri" w:eastAsia="Times New Roman" w:hAnsi="Calibri" w:cs="Times New Roman"/>
      <w:color w:val="000000"/>
      <w:lang w:eastAsia="en-US"/>
    </w:rPr>
  </w:style>
  <w:style w:type="paragraph" w:customStyle="1" w:styleId="FR2">
    <w:name w:val="FR2"/>
    <w:rsid w:val="007E4495"/>
    <w:pPr>
      <w:widowControl w:val="0"/>
      <w:autoSpaceDE w:val="0"/>
      <w:autoSpaceDN w:val="0"/>
      <w:adjustRightInd w:val="0"/>
      <w:spacing w:before="220" w:line="240" w:lineRule="auto"/>
      <w:ind w:left="40" w:hanging="20"/>
    </w:pPr>
    <w:rPr>
      <w:rFonts w:eastAsia="Times New Roman"/>
      <w:color w:val="000000"/>
      <w:sz w:val="18"/>
      <w:szCs w:val="18"/>
    </w:rPr>
  </w:style>
  <w:style w:type="table" w:styleId="a7">
    <w:name w:val="Table Grid"/>
    <w:basedOn w:val="a1"/>
    <w:uiPriority w:val="39"/>
    <w:rsid w:val="001133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1331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3334"/>
    <w:rPr>
      <w:color w:val="800080" w:themeColor="followedHyperlink"/>
      <w:u w:val="single"/>
    </w:rPr>
  </w:style>
  <w:style w:type="paragraph" w:styleId="30">
    <w:name w:val="Body Text Indent 3"/>
    <w:basedOn w:val="a"/>
    <w:link w:val="31"/>
    <w:uiPriority w:val="99"/>
    <w:unhideWhenUsed/>
    <w:rsid w:val="0039333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character" w:customStyle="1" w:styleId="31">
    <w:name w:val="Основний текст з відступом 3 Знак"/>
    <w:basedOn w:val="a0"/>
    <w:link w:val="30"/>
    <w:uiPriority w:val="99"/>
    <w:rsid w:val="00393334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5D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350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oEdnonA4yHkugMPm765Xp7tHTdeFVZK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.nung.edu.ua/course/view.php?id=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2492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13</cp:revision>
  <dcterms:created xsi:type="dcterms:W3CDTF">2024-01-17T09:20:00Z</dcterms:created>
  <dcterms:modified xsi:type="dcterms:W3CDTF">2024-01-17T10:11:00Z</dcterms:modified>
</cp:coreProperties>
</file>