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4F" w:rsidRPr="00F0198A" w:rsidRDefault="004E7A4F" w:rsidP="004E7A4F">
      <w:pPr>
        <w:pStyle w:val="a4"/>
        <w:spacing w:line="276" w:lineRule="auto"/>
        <w:jc w:val="center"/>
        <w:rPr>
          <w:b/>
          <w:sz w:val="32"/>
          <w:szCs w:val="32"/>
        </w:rPr>
      </w:pPr>
      <w:r w:rsidRPr="00F0198A">
        <w:rPr>
          <w:b/>
          <w:sz w:val="32"/>
          <w:szCs w:val="32"/>
        </w:rPr>
        <w:t>МІНІСТЕРСТВО ОСВІТИ І НАУКИ УКРАЇНИ</w:t>
      </w:r>
    </w:p>
    <w:p w:rsidR="004E7A4F" w:rsidRPr="00F0198A" w:rsidRDefault="004E7A4F" w:rsidP="004E7A4F">
      <w:pPr>
        <w:pStyle w:val="a4"/>
        <w:spacing w:line="276" w:lineRule="auto"/>
        <w:jc w:val="center"/>
        <w:rPr>
          <w:b/>
          <w:sz w:val="32"/>
          <w:szCs w:val="32"/>
        </w:rPr>
      </w:pPr>
      <w:r w:rsidRPr="00F0198A">
        <w:rPr>
          <w:b/>
          <w:sz w:val="32"/>
          <w:szCs w:val="32"/>
        </w:rPr>
        <w:t>ІВАНО-ФРАНКІВСЬКИЙ НАЦІОНАЛЬНИЙ ТЕХНІЧНИЙ УНІВЕРСИТЕТ НАФТИ І ГАЗУ</w:t>
      </w:r>
    </w:p>
    <w:p w:rsidR="004E7A4F" w:rsidRPr="00F0198A" w:rsidRDefault="004E7A4F" w:rsidP="004E7A4F">
      <w:pPr>
        <w:pStyle w:val="a4"/>
        <w:spacing w:line="276" w:lineRule="auto"/>
        <w:jc w:val="center"/>
        <w:rPr>
          <w:szCs w:val="28"/>
        </w:rPr>
      </w:pPr>
    </w:p>
    <w:p w:rsidR="004E7A4F" w:rsidRPr="00FD696B" w:rsidRDefault="004E7A4F" w:rsidP="004E7A4F">
      <w:pPr>
        <w:pStyle w:val="a4"/>
        <w:spacing w:line="276" w:lineRule="auto"/>
        <w:jc w:val="center"/>
        <w:rPr>
          <w:b/>
          <w:szCs w:val="28"/>
        </w:rPr>
      </w:pPr>
      <w:proofErr w:type="spellStart"/>
      <w:r w:rsidRPr="00FD696B">
        <w:rPr>
          <w:b/>
          <w:szCs w:val="28"/>
        </w:rPr>
        <w:t>Інститут</w:t>
      </w:r>
      <w:proofErr w:type="spellEnd"/>
      <w:r w:rsidRPr="00FD696B">
        <w:rPr>
          <w:b/>
          <w:szCs w:val="28"/>
        </w:rPr>
        <w:t xml:space="preserve"> </w:t>
      </w:r>
      <w:proofErr w:type="spellStart"/>
      <w:r w:rsidRPr="00FD696B">
        <w:rPr>
          <w:b/>
          <w:szCs w:val="28"/>
        </w:rPr>
        <w:t>гуманітарної</w:t>
      </w:r>
      <w:proofErr w:type="spellEnd"/>
      <w:r w:rsidRPr="00FD696B">
        <w:rPr>
          <w:b/>
          <w:szCs w:val="28"/>
        </w:rPr>
        <w:t xml:space="preserve"> </w:t>
      </w:r>
      <w:proofErr w:type="spellStart"/>
      <w:proofErr w:type="gramStart"/>
      <w:r w:rsidRPr="00FD696B">
        <w:rPr>
          <w:b/>
          <w:szCs w:val="28"/>
        </w:rPr>
        <w:t>п</w:t>
      </w:r>
      <w:proofErr w:type="gramEnd"/>
      <w:r w:rsidRPr="00FD696B">
        <w:rPr>
          <w:b/>
          <w:szCs w:val="28"/>
        </w:rPr>
        <w:t>ідготовки</w:t>
      </w:r>
      <w:proofErr w:type="spellEnd"/>
      <w:r w:rsidRPr="00FD696B">
        <w:rPr>
          <w:b/>
          <w:szCs w:val="28"/>
        </w:rPr>
        <w:t xml:space="preserve"> та державного </w:t>
      </w:r>
      <w:proofErr w:type="spellStart"/>
      <w:r w:rsidRPr="00FD696B">
        <w:rPr>
          <w:b/>
          <w:szCs w:val="28"/>
        </w:rPr>
        <w:t>управління</w:t>
      </w:r>
      <w:proofErr w:type="spellEnd"/>
    </w:p>
    <w:p w:rsidR="004E7A4F" w:rsidRPr="00F0198A" w:rsidRDefault="004E7A4F" w:rsidP="004E7A4F">
      <w:pPr>
        <w:spacing w:line="276" w:lineRule="auto"/>
        <w:jc w:val="center"/>
        <w:rPr>
          <w:sz w:val="28"/>
          <w:szCs w:val="28"/>
        </w:rPr>
      </w:pPr>
      <w:r w:rsidRPr="00F0198A">
        <w:rPr>
          <w:sz w:val="28"/>
          <w:szCs w:val="28"/>
        </w:rPr>
        <w:t xml:space="preserve"> </w:t>
      </w:r>
    </w:p>
    <w:p w:rsidR="004E7A4F" w:rsidRPr="00F0198A" w:rsidRDefault="004E7A4F" w:rsidP="004E7A4F">
      <w:pPr>
        <w:spacing w:line="276" w:lineRule="auto"/>
        <w:rPr>
          <w:sz w:val="28"/>
          <w:szCs w:val="28"/>
        </w:rPr>
      </w:pPr>
    </w:p>
    <w:p w:rsidR="004E7A4F" w:rsidRPr="00F0198A" w:rsidRDefault="004E7A4F" w:rsidP="004E7A4F">
      <w:pPr>
        <w:ind w:left="3420"/>
        <w:rPr>
          <w:sz w:val="20"/>
        </w:rPr>
      </w:pPr>
    </w:p>
    <w:p w:rsidR="004E7A4F" w:rsidRPr="00F0198A" w:rsidRDefault="00E35DF5" w:rsidP="00E35DF5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</w:t>
      </w:r>
      <w:r w:rsidR="004E7A4F" w:rsidRPr="00F0198A">
        <w:rPr>
          <w:b/>
          <w:szCs w:val="24"/>
        </w:rPr>
        <w:t>ЗАТВЕРДЖУЮ</w:t>
      </w:r>
    </w:p>
    <w:p w:rsidR="004E7A4F" w:rsidRPr="00F0198A" w:rsidRDefault="00E35DF5" w:rsidP="00E35DF5">
      <w:pPr>
        <w:spacing w:line="276" w:lineRule="auto"/>
        <w:ind w:left="3420"/>
        <w:rPr>
          <w:szCs w:val="24"/>
        </w:rPr>
      </w:pPr>
      <w:r>
        <w:rPr>
          <w:szCs w:val="24"/>
        </w:rPr>
        <w:t xml:space="preserve">                      </w:t>
      </w:r>
      <w:r w:rsidR="004E7A4F" w:rsidRPr="00F0198A">
        <w:rPr>
          <w:szCs w:val="24"/>
        </w:rPr>
        <w:t xml:space="preserve">Директор інституту гуманітарної підготовки </w:t>
      </w:r>
    </w:p>
    <w:p w:rsidR="004E7A4F" w:rsidRPr="00F0198A" w:rsidRDefault="00E35DF5" w:rsidP="00E35DF5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="004E7A4F" w:rsidRPr="00F0198A">
        <w:rPr>
          <w:szCs w:val="24"/>
        </w:rPr>
        <w:t xml:space="preserve">та державного управління </w:t>
      </w:r>
    </w:p>
    <w:p w:rsidR="004E7A4F" w:rsidRPr="00F0198A" w:rsidRDefault="00E35DF5" w:rsidP="00E35DF5">
      <w:pPr>
        <w:spacing w:line="360" w:lineRule="auto"/>
        <w:ind w:left="3420"/>
        <w:rPr>
          <w:szCs w:val="24"/>
        </w:rPr>
      </w:pPr>
      <w:r>
        <w:rPr>
          <w:szCs w:val="24"/>
        </w:rPr>
        <w:t xml:space="preserve">                      </w:t>
      </w:r>
      <w:r w:rsidR="004E7A4F" w:rsidRPr="00F0198A">
        <w:rPr>
          <w:szCs w:val="24"/>
        </w:rPr>
        <w:t xml:space="preserve">____________________   </w:t>
      </w:r>
      <w:r w:rsidR="004E7A4F">
        <w:rPr>
          <w:szCs w:val="24"/>
        </w:rPr>
        <w:t>Дмитро ДЗВІНЧУК</w:t>
      </w:r>
    </w:p>
    <w:p w:rsidR="004E7A4F" w:rsidRPr="00F0198A" w:rsidRDefault="00E35DF5" w:rsidP="00E35DF5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</w:t>
      </w:r>
      <w:r w:rsidR="004E7A4F" w:rsidRPr="00F0198A">
        <w:rPr>
          <w:sz w:val="24"/>
          <w:szCs w:val="24"/>
        </w:rPr>
        <w:t xml:space="preserve"> «___» ___________ 20</w:t>
      </w:r>
      <w:r w:rsidR="0068022A">
        <w:rPr>
          <w:sz w:val="24"/>
          <w:szCs w:val="24"/>
        </w:rPr>
        <w:t>2</w:t>
      </w:r>
      <w:r w:rsidR="0068022A">
        <w:rPr>
          <w:sz w:val="24"/>
          <w:szCs w:val="24"/>
          <w:lang w:val="uk-UA"/>
        </w:rPr>
        <w:t>4</w:t>
      </w:r>
      <w:r w:rsidR="004E7A4F" w:rsidRPr="00F0198A">
        <w:rPr>
          <w:sz w:val="24"/>
          <w:szCs w:val="24"/>
        </w:rPr>
        <w:t xml:space="preserve"> року</w:t>
      </w:r>
    </w:p>
    <w:p w:rsidR="004E7A4F" w:rsidRDefault="004E7A4F" w:rsidP="004E7A4F">
      <w:pPr>
        <w:pStyle w:val="2"/>
        <w:shd w:val="clear" w:color="auto" w:fill="FFFFFF"/>
        <w:spacing w:line="360" w:lineRule="auto"/>
        <w:rPr>
          <w:b/>
          <w:iCs/>
          <w:sz w:val="32"/>
          <w:szCs w:val="32"/>
        </w:rPr>
      </w:pPr>
    </w:p>
    <w:p w:rsidR="004E7A4F" w:rsidRPr="003A40A6" w:rsidRDefault="004E7A4F" w:rsidP="004E7A4F">
      <w:pPr>
        <w:pStyle w:val="2"/>
        <w:shd w:val="clear" w:color="auto" w:fill="FFFFFF"/>
        <w:spacing w:line="360" w:lineRule="auto"/>
        <w:rPr>
          <w:b/>
          <w:iCs/>
          <w:sz w:val="48"/>
          <w:szCs w:val="48"/>
        </w:rPr>
      </w:pPr>
      <w:r w:rsidRPr="003A40A6">
        <w:rPr>
          <w:b/>
          <w:iCs/>
          <w:sz w:val="48"/>
          <w:szCs w:val="48"/>
        </w:rPr>
        <w:t xml:space="preserve">РОБОЧА ПРОГРАМА </w:t>
      </w:r>
    </w:p>
    <w:p w:rsidR="004E7A4F" w:rsidRPr="00F0198A" w:rsidRDefault="004E7A4F" w:rsidP="004E7A4F">
      <w:r>
        <w:rPr>
          <w:b/>
          <w:sz w:val="32"/>
          <w:szCs w:val="32"/>
          <w:u w:val="single"/>
        </w:rPr>
        <w:t xml:space="preserve">      ПРИКЛАДНІ СОЦІОКОМУНІКАЦІЙНІ ТЕХНОЛОГІЇ</w:t>
      </w:r>
    </w:p>
    <w:p w:rsidR="004E7A4F" w:rsidRPr="00F0198A" w:rsidRDefault="004E7A4F" w:rsidP="004E7A4F">
      <w:pPr>
        <w:jc w:val="center"/>
        <w:rPr>
          <w:sz w:val="20"/>
        </w:rPr>
      </w:pPr>
      <w:r w:rsidRPr="00F0198A">
        <w:rPr>
          <w:sz w:val="20"/>
        </w:rPr>
        <w:t xml:space="preserve"> (назва навчальної дисципліни)</w:t>
      </w:r>
    </w:p>
    <w:p w:rsidR="004E7A4F" w:rsidRPr="00F0198A" w:rsidRDefault="004E7A4F" w:rsidP="004E7A4F">
      <w:pPr>
        <w:jc w:val="center"/>
        <w:rPr>
          <w:sz w:val="16"/>
        </w:rPr>
      </w:pPr>
    </w:p>
    <w:p w:rsidR="004E7A4F" w:rsidRPr="003A40A6" w:rsidRDefault="004E7A4F" w:rsidP="004E7A4F">
      <w:pPr>
        <w:rPr>
          <w:sz w:val="28"/>
          <w:szCs w:val="28"/>
        </w:rPr>
      </w:pPr>
      <w:r w:rsidRPr="00404D45">
        <w:rPr>
          <w:b/>
          <w:szCs w:val="24"/>
        </w:rPr>
        <w:t>освітній рівень</w:t>
      </w:r>
      <w:r w:rsidRPr="00404D45">
        <w:rPr>
          <w:b/>
        </w:rPr>
        <w:t xml:space="preserve"> </w:t>
      </w:r>
      <w:r w:rsidRPr="003A40A6">
        <w:rPr>
          <w:b/>
          <w:lang w:val="ru-RU"/>
        </w:rPr>
        <w:t xml:space="preserve">       </w:t>
      </w:r>
      <w:r>
        <w:rPr>
          <w:b/>
          <w:lang w:val="ru-RU"/>
        </w:rPr>
        <w:t xml:space="preserve">  </w:t>
      </w:r>
      <w:r w:rsidRPr="003A40A6">
        <w:rPr>
          <w:b/>
          <w:lang w:val="ru-RU"/>
        </w:rPr>
        <w:t xml:space="preserve"> </w:t>
      </w:r>
      <w:r>
        <w:rPr>
          <w:b/>
          <w:bCs/>
          <w:sz w:val="28"/>
          <w:szCs w:val="28"/>
        </w:rPr>
        <w:t>Магістр</w:t>
      </w:r>
    </w:p>
    <w:p w:rsidR="004E7A4F" w:rsidRPr="002A35DA" w:rsidRDefault="004E7A4F" w:rsidP="004E7A4F">
      <w:pPr>
        <w:rPr>
          <w:i/>
          <w:sz w:val="15"/>
          <w:szCs w:val="15"/>
          <w:lang w:val="ru-RU"/>
        </w:rPr>
      </w:pPr>
      <w:r w:rsidRPr="00404D45">
        <w:rPr>
          <w:b/>
        </w:rPr>
        <w:t>_______________________________________________________________________</w:t>
      </w:r>
      <w:r w:rsidRPr="002A35DA">
        <w:rPr>
          <w:b/>
          <w:lang w:val="ru-RU"/>
        </w:rPr>
        <w:t>__</w:t>
      </w:r>
    </w:p>
    <w:p w:rsidR="004E7A4F" w:rsidRPr="00404D45" w:rsidRDefault="004E7A4F" w:rsidP="004E7A4F">
      <w:pPr>
        <w:jc w:val="center"/>
        <w:rPr>
          <w:szCs w:val="24"/>
        </w:rPr>
      </w:pPr>
      <w:r w:rsidRPr="00404D45">
        <w:rPr>
          <w:i/>
          <w:sz w:val="15"/>
          <w:szCs w:val="15"/>
        </w:rPr>
        <w:t>(назва освітнього рівня)</w:t>
      </w:r>
    </w:p>
    <w:p w:rsidR="004E7A4F" w:rsidRPr="00404D45" w:rsidRDefault="004E7A4F" w:rsidP="004E7A4F">
      <w:pPr>
        <w:rPr>
          <w:b/>
        </w:rPr>
      </w:pPr>
    </w:p>
    <w:p w:rsidR="004E7A4F" w:rsidRPr="00404D45" w:rsidRDefault="004E7A4F" w:rsidP="004E7A4F">
      <w:pPr>
        <w:rPr>
          <w:szCs w:val="24"/>
        </w:rPr>
      </w:pPr>
      <w:r w:rsidRPr="00404D45">
        <w:rPr>
          <w:b/>
          <w:szCs w:val="24"/>
        </w:rPr>
        <w:t>галузь знань</w:t>
      </w:r>
      <w:r w:rsidRPr="00404D45">
        <w:rPr>
          <w:b/>
        </w:rPr>
        <w:t xml:space="preserve"> </w:t>
      </w:r>
      <w:r w:rsidRPr="003A40A6">
        <w:rPr>
          <w:b/>
          <w:lang w:val="ru-RU"/>
        </w:rPr>
        <w:t xml:space="preserve">             </w:t>
      </w:r>
      <w:r w:rsidRPr="003A40A6">
        <w:rPr>
          <w:sz w:val="28"/>
          <w:szCs w:val="28"/>
        </w:rPr>
        <w:t>02  Культура та мистецтво</w:t>
      </w:r>
      <w:r w:rsidRPr="00404D45">
        <w:rPr>
          <w:b/>
        </w:rPr>
        <w:t xml:space="preserve"> __________________________________________________________________________</w:t>
      </w:r>
    </w:p>
    <w:p w:rsidR="004E7A4F" w:rsidRPr="00404D45" w:rsidRDefault="004E7A4F" w:rsidP="004E7A4F">
      <w:pPr>
        <w:jc w:val="center"/>
        <w:rPr>
          <w:szCs w:val="24"/>
        </w:rPr>
      </w:pPr>
      <w:r w:rsidRPr="00404D45">
        <w:rPr>
          <w:i/>
          <w:sz w:val="15"/>
          <w:szCs w:val="15"/>
        </w:rPr>
        <w:t>(шифр і назва галузі знань)</w:t>
      </w:r>
    </w:p>
    <w:p w:rsidR="004E7A4F" w:rsidRPr="00404D45" w:rsidRDefault="004E7A4F" w:rsidP="004E7A4F">
      <w:pPr>
        <w:rPr>
          <w:b/>
        </w:rPr>
      </w:pPr>
    </w:p>
    <w:p w:rsidR="004E7A4F" w:rsidRPr="00404D45" w:rsidRDefault="004E7A4F" w:rsidP="004E7A4F">
      <w:pPr>
        <w:rPr>
          <w:szCs w:val="24"/>
        </w:rPr>
      </w:pPr>
      <w:r w:rsidRPr="00404D45">
        <w:rPr>
          <w:b/>
          <w:szCs w:val="24"/>
        </w:rPr>
        <w:t xml:space="preserve">спеціальність </w:t>
      </w:r>
      <w:r w:rsidRPr="003A40A6">
        <w:rPr>
          <w:b/>
          <w:szCs w:val="24"/>
          <w:lang w:val="ru-RU"/>
        </w:rPr>
        <w:t xml:space="preserve">            </w:t>
      </w:r>
      <w:r w:rsidRPr="003A40A6">
        <w:rPr>
          <w:sz w:val="28"/>
          <w:szCs w:val="28"/>
        </w:rPr>
        <w:t>029 Інформаційна, бібліотечна та архівна справа</w:t>
      </w:r>
      <w:r w:rsidRPr="00F0198A">
        <w:rPr>
          <w:szCs w:val="24"/>
          <w:u w:val="single"/>
        </w:rPr>
        <w:t xml:space="preserve">  </w:t>
      </w:r>
      <w:r w:rsidRPr="00404D45">
        <w:rPr>
          <w:b/>
        </w:rPr>
        <w:t>_________________________________________________________________________</w:t>
      </w:r>
    </w:p>
    <w:p w:rsidR="004E7A4F" w:rsidRPr="00404D45" w:rsidRDefault="004E7A4F" w:rsidP="004E7A4F">
      <w:pPr>
        <w:jc w:val="center"/>
        <w:rPr>
          <w:szCs w:val="24"/>
        </w:rPr>
      </w:pPr>
      <w:r w:rsidRPr="00404D45">
        <w:rPr>
          <w:i/>
          <w:sz w:val="15"/>
          <w:szCs w:val="15"/>
        </w:rPr>
        <w:t>(код і назва спеціальності)</w:t>
      </w:r>
    </w:p>
    <w:p w:rsidR="004E7A4F" w:rsidRPr="00404D45" w:rsidRDefault="004E7A4F" w:rsidP="004E7A4F">
      <w:pPr>
        <w:rPr>
          <w:b/>
        </w:rPr>
      </w:pPr>
    </w:p>
    <w:p w:rsidR="004E7A4F" w:rsidRPr="00861B72" w:rsidRDefault="004E7A4F" w:rsidP="004E7A4F">
      <w:pPr>
        <w:rPr>
          <w:sz w:val="28"/>
          <w:szCs w:val="28"/>
        </w:rPr>
      </w:pPr>
      <w:r w:rsidRPr="00404D45">
        <w:rPr>
          <w:b/>
          <w:szCs w:val="24"/>
        </w:rPr>
        <w:t>освітня програма</w:t>
      </w:r>
      <w:r w:rsidRPr="00404D45">
        <w:rPr>
          <w:b/>
        </w:rPr>
        <w:t xml:space="preserve"> </w:t>
      </w:r>
      <w:r w:rsidRPr="006941EC">
        <w:rPr>
          <w:b/>
        </w:rPr>
        <w:t xml:space="preserve">      </w:t>
      </w:r>
      <w:r w:rsidRPr="00640FDE">
        <w:rPr>
          <w:b/>
        </w:rPr>
        <w:t xml:space="preserve"> </w:t>
      </w:r>
      <w:r w:rsidRPr="00861B72">
        <w:rPr>
          <w:rStyle w:val="docdata"/>
          <w:color w:val="000000"/>
          <w:sz w:val="28"/>
          <w:szCs w:val="28"/>
        </w:rPr>
        <w:t>Інформаційний інжиніринг та соціальні комунікації</w:t>
      </w:r>
    </w:p>
    <w:p w:rsidR="004E7A4F" w:rsidRPr="00404D45" w:rsidRDefault="004E7A4F" w:rsidP="004E7A4F">
      <w:pPr>
        <w:rPr>
          <w:b/>
        </w:rPr>
      </w:pPr>
      <w:r>
        <w:rPr>
          <w:b/>
        </w:rPr>
        <w:t>_________________________________________________________________________</w:t>
      </w:r>
    </w:p>
    <w:p w:rsidR="004E7A4F" w:rsidRPr="00640FDE" w:rsidRDefault="004E7A4F" w:rsidP="004E7A4F">
      <w:pPr>
        <w:jc w:val="center"/>
        <w:rPr>
          <w:szCs w:val="24"/>
        </w:rPr>
      </w:pPr>
      <w:r w:rsidRPr="00404D45">
        <w:rPr>
          <w:i/>
          <w:sz w:val="15"/>
          <w:szCs w:val="15"/>
        </w:rPr>
        <w:t>(назва ОП)</w:t>
      </w:r>
    </w:p>
    <w:p w:rsidR="004E7A4F" w:rsidRDefault="004E7A4F" w:rsidP="004E7A4F">
      <w:pPr>
        <w:rPr>
          <w:b/>
        </w:rPr>
      </w:pPr>
    </w:p>
    <w:p w:rsidR="004E7A4F" w:rsidRPr="002A35DA" w:rsidRDefault="004E7A4F" w:rsidP="004E7A4F">
      <w:pPr>
        <w:rPr>
          <w:b/>
          <w:lang w:val="ru-RU"/>
        </w:rPr>
      </w:pPr>
      <w:r w:rsidRPr="00404D45">
        <w:rPr>
          <w:b/>
        </w:rPr>
        <w:t xml:space="preserve">статус дисципліни </w:t>
      </w:r>
      <w:r w:rsidRPr="00A568B6">
        <w:rPr>
          <w:b/>
          <w:lang w:val="ru-RU"/>
        </w:rPr>
        <w:t xml:space="preserve">      </w:t>
      </w:r>
      <w:r w:rsidRPr="003A40A6">
        <w:rPr>
          <w:sz w:val="28"/>
          <w:szCs w:val="28"/>
        </w:rPr>
        <w:t xml:space="preserve"> </w:t>
      </w:r>
      <w:r w:rsidRPr="00640FDE">
        <w:rPr>
          <w:sz w:val="28"/>
          <w:szCs w:val="28"/>
        </w:rPr>
        <w:t>обов’язкова</w:t>
      </w:r>
      <w:r w:rsidRPr="00640FDE">
        <w:rPr>
          <w:b/>
          <w:sz w:val="28"/>
          <w:szCs w:val="28"/>
        </w:rPr>
        <w:t xml:space="preserve"> </w:t>
      </w:r>
      <w:r w:rsidRPr="00404D45">
        <w:rPr>
          <w:b/>
        </w:rPr>
        <w:t>______________________________________________________________________</w:t>
      </w:r>
      <w:r>
        <w:rPr>
          <w:b/>
          <w:lang w:val="ru-RU"/>
        </w:rPr>
        <w:t>___</w:t>
      </w:r>
    </w:p>
    <w:p w:rsidR="004E7A4F" w:rsidRPr="00404D45" w:rsidRDefault="004E7A4F" w:rsidP="004E7A4F">
      <w:pPr>
        <w:spacing w:line="360" w:lineRule="auto"/>
        <w:jc w:val="center"/>
        <w:rPr>
          <w:sz w:val="15"/>
          <w:szCs w:val="15"/>
        </w:rPr>
      </w:pPr>
      <w:r w:rsidRPr="00404D45">
        <w:rPr>
          <w:sz w:val="15"/>
          <w:szCs w:val="15"/>
        </w:rPr>
        <w:t>обов’язкова/вибіркова</w:t>
      </w:r>
    </w:p>
    <w:p w:rsidR="004E7A4F" w:rsidRPr="00404D45" w:rsidRDefault="004E7A4F" w:rsidP="004E7A4F">
      <w:pPr>
        <w:spacing w:line="360" w:lineRule="auto"/>
        <w:rPr>
          <w:szCs w:val="24"/>
        </w:rPr>
      </w:pPr>
    </w:p>
    <w:p w:rsidR="002B1CD8" w:rsidRPr="00910EE2" w:rsidRDefault="002B1CD8" w:rsidP="002B1CD8">
      <w:pPr>
        <w:spacing w:line="360" w:lineRule="auto"/>
        <w:rPr>
          <w:sz w:val="28"/>
          <w:szCs w:val="28"/>
        </w:rPr>
      </w:pPr>
      <w:r w:rsidRPr="00910EE2">
        <w:rPr>
          <w:szCs w:val="24"/>
        </w:rPr>
        <w:t xml:space="preserve">  </w:t>
      </w:r>
      <w:r w:rsidRPr="00910EE2">
        <w:rPr>
          <w:b/>
          <w:szCs w:val="24"/>
        </w:rPr>
        <w:t xml:space="preserve">мова викладання     </w:t>
      </w:r>
      <w:r w:rsidRPr="00910EE2">
        <w:rPr>
          <w:sz w:val="28"/>
          <w:szCs w:val="28"/>
        </w:rPr>
        <w:t xml:space="preserve">українська  </w:t>
      </w:r>
    </w:p>
    <w:p w:rsidR="002B1CD8" w:rsidRPr="002A35DA" w:rsidRDefault="002B1CD8" w:rsidP="002B1CD8">
      <w:pPr>
        <w:rPr>
          <w:b/>
          <w:lang w:val="ru-RU"/>
        </w:rPr>
      </w:pPr>
      <w:r w:rsidRPr="00910EE2">
        <w:rPr>
          <w:sz w:val="28"/>
          <w:szCs w:val="28"/>
        </w:rPr>
        <w:t xml:space="preserve"> </w:t>
      </w:r>
      <w:r w:rsidRPr="00404D45">
        <w:rPr>
          <w:b/>
        </w:rPr>
        <w:t>______________________________________________________________________</w:t>
      </w:r>
      <w:r>
        <w:rPr>
          <w:b/>
          <w:lang w:val="ru-RU"/>
        </w:rPr>
        <w:t>___</w:t>
      </w:r>
    </w:p>
    <w:p w:rsidR="002B1CD8" w:rsidRPr="002B1CD8" w:rsidRDefault="002B1CD8" w:rsidP="004E7A4F">
      <w:pPr>
        <w:jc w:val="center"/>
        <w:rPr>
          <w:sz w:val="28"/>
          <w:szCs w:val="28"/>
          <w:lang w:val="ru-RU"/>
        </w:rPr>
      </w:pPr>
    </w:p>
    <w:p w:rsidR="004E7A4F" w:rsidRDefault="004E7A4F" w:rsidP="004E7A4F">
      <w:pPr>
        <w:jc w:val="center"/>
        <w:rPr>
          <w:sz w:val="28"/>
          <w:szCs w:val="28"/>
        </w:rPr>
      </w:pPr>
      <w:r w:rsidRPr="00F0198A">
        <w:rPr>
          <w:sz w:val="28"/>
          <w:szCs w:val="28"/>
        </w:rPr>
        <w:t>20</w:t>
      </w:r>
      <w:r w:rsidR="00C4777F">
        <w:rPr>
          <w:sz w:val="28"/>
          <w:szCs w:val="28"/>
        </w:rPr>
        <w:t>24</w:t>
      </w:r>
      <w:r>
        <w:rPr>
          <w:sz w:val="28"/>
          <w:szCs w:val="28"/>
        </w:rPr>
        <w:t xml:space="preserve"> р.</w:t>
      </w:r>
    </w:p>
    <w:p w:rsidR="004E7A4F" w:rsidRDefault="004E7A4F" w:rsidP="004E7A4F">
      <w:pPr>
        <w:jc w:val="center"/>
        <w:rPr>
          <w:sz w:val="28"/>
          <w:szCs w:val="28"/>
        </w:rPr>
      </w:pPr>
    </w:p>
    <w:p w:rsidR="004E7A4F" w:rsidRDefault="004E7A4F" w:rsidP="004E7A4F">
      <w:pPr>
        <w:jc w:val="center"/>
        <w:rPr>
          <w:sz w:val="28"/>
          <w:szCs w:val="28"/>
        </w:rPr>
      </w:pPr>
    </w:p>
    <w:p w:rsidR="004E7A4F" w:rsidRPr="00F0198A" w:rsidRDefault="004E7A4F" w:rsidP="004E7A4F">
      <w:pPr>
        <w:spacing w:line="228" w:lineRule="auto"/>
        <w:jc w:val="both"/>
        <w:rPr>
          <w:szCs w:val="24"/>
        </w:rPr>
      </w:pPr>
    </w:p>
    <w:p w:rsidR="004E7A4F" w:rsidRPr="00F0198A" w:rsidRDefault="004E7A4F" w:rsidP="004E7A4F">
      <w:pPr>
        <w:spacing w:line="360" w:lineRule="auto"/>
        <w:rPr>
          <w:b/>
          <w:bCs/>
          <w:szCs w:val="24"/>
        </w:rPr>
      </w:pPr>
      <w:r w:rsidRPr="00DD3948">
        <w:rPr>
          <w:b/>
          <w:szCs w:val="24"/>
        </w:rPr>
        <w:t>Розробник</w:t>
      </w:r>
      <w:r w:rsidRPr="00F0198A">
        <w:rPr>
          <w:bCs/>
          <w:szCs w:val="24"/>
        </w:rPr>
        <w:t>:</w:t>
      </w:r>
      <w:r w:rsidRPr="00F0198A">
        <w:rPr>
          <w:b/>
          <w:bCs/>
          <w:szCs w:val="24"/>
        </w:rPr>
        <w:t xml:space="preserve"> </w:t>
      </w:r>
    </w:p>
    <w:p w:rsidR="004E7A4F" w:rsidRPr="00F0198A" w:rsidRDefault="004E7A4F" w:rsidP="004E7A4F">
      <w:pPr>
        <w:rPr>
          <w:bCs/>
          <w:szCs w:val="24"/>
        </w:rPr>
      </w:pPr>
      <w:r w:rsidRPr="00F0198A">
        <w:rPr>
          <w:bCs/>
          <w:szCs w:val="24"/>
        </w:rPr>
        <w:t xml:space="preserve">доцент кафедри </w:t>
      </w:r>
      <w:proofErr w:type="spellStart"/>
      <w:r w:rsidRPr="00F0198A">
        <w:rPr>
          <w:bCs/>
          <w:szCs w:val="24"/>
        </w:rPr>
        <w:t>документознавства</w:t>
      </w:r>
      <w:proofErr w:type="spellEnd"/>
      <w:r w:rsidRPr="00F0198A">
        <w:rPr>
          <w:bCs/>
          <w:szCs w:val="24"/>
        </w:rPr>
        <w:t xml:space="preserve"> </w:t>
      </w:r>
    </w:p>
    <w:p w:rsidR="004E7A4F" w:rsidRDefault="004E7A4F" w:rsidP="004E7A4F">
      <w:pPr>
        <w:rPr>
          <w:bCs/>
          <w:szCs w:val="24"/>
        </w:rPr>
      </w:pPr>
      <w:r w:rsidRPr="00F0198A">
        <w:rPr>
          <w:bCs/>
          <w:szCs w:val="24"/>
        </w:rPr>
        <w:t>та інформаційної діяльност</w:t>
      </w:r>
      <w:r>
        <w:rPr>
          <w:bCs/>
          <w:szCs w:val="24"/>
        </w:rPr>
        <w:t xml:space="preserve">і, </w:t>
      </w:r>
    </w:p>
    <w:p w:rsidR="004E7A4F" w:rsidRPr="00F0198A" w:rsidRDefault="004E7A4F" w:rsidP="004E7A4F">
      <w:pPr>
        <w:rPr>
          <w:bCs/>
          <w:szCs w:val="24"/>
        </w:rPr>
      </w:pPr>
      <w:r>
        <w:rPr>
          <w:bCs/>
          <w:szCs w:val="24"/>
        </w:rPr>
        <w:t>к. наук із соц. комун.</w:t>
      </w:r>
      <w:r w:rsidRPr="00F0198A">
        <w:rPr>
          <w:bCs/>
          <w:szCs w:val="24"/>
        </w:rPr>
        <w:t>, до</w:t>
      </w:r>
      <w:r>
        <w:rPr>
          <w:bCs/>
          <w:szCs w:val="24"/>
        </w:rPr>
        <w:t xml:space="preserve">цент                                                                              </w:t>
      </w:r>
    </w:p>
    <w:p w:rsidR="004E7A4F" w:rsidRPr="00640FDE" w:rsidRDefault="004E7A4F" w:rsidP="004E7A4F">
      <w:pPr>
        <w:spacing w:line="228" w:lineRule="auto"/>
        <w:rPr>
          <w:color w:val="000000" w:themeColor="text1"/>
          <w:szCs w:val="24"/>
        </w:rPr>
      </w:pPr>
      <w:r w:rsidRPr="00640FDE">
        <w:rPr>
          <w:color w:val="000000" w:themeColor="text1"/>
          <w:spacing w:val="3"/>
          <w:szCs w:val="24"/>
          <w:shd w:val="clear" w:color="auto" w:fill="FFFFFF"/>
        </w:rPr>
        <w:t>liubov.demchyna@nung.edu.ua</w:t>
      </w:r>
      <w:r w:rsidRPr="00640FDE">
        <w:rPr>
          <w:bCs/>
          <w:color w:val="000000" w:themeColor="text1"/>
          <w:szCs w:val="24"/>
        </w:rPr>
        <w:t xml:space="preserve">  </w:t>
      </w:r>
      <w:r>
        <w:rPr>
          <w:bCs/>
          <w:color w:val="000000" w:themeColor="text1"/>
          <w:szCs w:val="24"/>
        </w:rPr>
        <w:t xml:space="preserve">                                                                     </w:t>
      </w:r>
      <w:r>
        <w:rPr>
          <w:bCs/>
          <w:szCs w:val="24"/>
        </w:rPr>
        <w:t>Любов ДЕМЧИНА</w:t>
      </w:r>
    </w:p>
    <w:p w:rsidR="004E7A4F" w:rsidRPr="00640FDE" w:rsidRDefault="004E7A4F" w:rsidP="004E7A4F">
      <w:pPr>
        <w:spacing w:line="228" w:lineRule="auto"/>
        <w:jc w:val="both"/>
        <w:rPr>
          <w:szCs w:val="24"/>
        </w:rPr>
      </w:pPr>
    </w:p>
    <w:p w:rsidR="004E7A4F" w:rsidRPr="00DD0A87" w:rsidRDefault="004E7A4F" w:rsidP="004E7A4F">
      <w:pPr>
        <w:jc w:val="both"/>
        <w:rPr>
          <w:bCs/>
          <w:szCs w:val="24"/>
          <w:u w:val="single"/>
        </w:rPr>
      </w:pPr>
      <w:r>
        <w:rPr>
          <w:szCs w:val="24"/>
        </w:rPr>
        <w:t>С</w:t>
      </w:r>
      <w:r w:rsidRPr="00F0198A">
        <w:rPr>
          <w:szCs w:val="24"/>
        </w:rPr>
        <w:t>хвалено на засіданні</w:t>
      </w:r>
      <w:r>
        <w:rPr>
          <w:szCs w:val="24"/>
        </w:rPr>
        <w:t xml:space="preserve">     </w:t>
      </w:r>
      <w:r w:rsidRPr="00F0198A">
        <w:rPr>
          <w:szCs w:val="24"/>
        </w:rPr>
        <w:t xml:space="preserve"> </w:t>
      </w:r>
      <w:r>
        <w:rPr>
          <w:szCs w:val="24"/>
        </w:rPr>
        <w:t xml:space="preserve">            </w:t>
      </w:r>
      <w:r w:rsidRPr="00DD0A87">
        <w:rPr>
          <w:bCs/>
          <w:iCs/>
          <w:szCs w:val="24"/>
          <w:u w:val="single"/>
        </w:rPr>
        <w:t xml:space="preserve">кафедри </w:t>
      </w:r>
      <w:proofErr w:type="spellStart"/>
      <w:r w:rsidRPr="00DD0A87">
        <w:rPr>
          <w:bCs/>
          <w:szCs w:val="24"/>
          <w:u w:val="single"/>
        </w:rPr>
        <w:t>документознавс</w:t>
      </w:r>
      <w:r>
        <w:rPr>
          <w:bCs/>
          <w:szCs w:val="24"/>
          <w:u w:val="single"/>
        </w:rPr>
        <w:t>тва</w:t>
      </w:r>
      <w:proofErr w:type="spellEnd"/>
      <w:r>
        <w:rPr>
          <w:bCs/>
          <w:szCs w:val="24"/>
          <w:u w:val="single"/>
        </w:rPr>
        <w:t xml:space="preserve"> та інформаційної діяльності</w:t>
      </w:r>
    </w:p>
    <w:p w:rsidR="004E7A4F" w:rsidRPr="00DD0A87" w:rsidRDefault="004E7A4F" w:rsidP="004E7A4F">
      <w:pPr>
        <w:jc w:val="both"/>
        <w:rPr>
          <w:szCs w:val="24"/>
          <w:u w:val="single"/>
        </w:rPr>
      </w:pPr>
    </w:p>
    <w:p w:rsidR="004E7A4F" w:rsidRPr="00127482" w:rsidRDefault="004E7A4F" w:rsidP="004E7A4F">
      <w:pPr>
        <w:spacing w:line="360" w:lineRule="auto"/>
        <w:rPr>
          <w:szCs w:val="24"/>
        </w:rPr>
      </w:pPr>
      <w:r w:rsidRPr="00127482">
        <w:rPr>
          <w:szCs w:val="24"/>
        </w:rPr>
        <w:t>Протокол від  «</w:t>
      </w:r>
      <w:r>
        <w:rPr>
          <w:szCs w:val="24"/>
        </w:rPr>
        <w:t>____</w:t>
      </w:r>
      <w:r w:rsidRPr="00127482">
        <w:rPr>
          <w:szCs w:val="24"/>
        </w:rPr>
        <w:t xml:space="preserve">» </w:t>
      </w:r>
      <w:r>
        <w:rPr>
          <w:szCs w:val="24"/>
        </w:rPr>
        <w:t xml:space="preserve"> _____________ </w:t>
      </w:r>
      <w:r w:rsidR="00C4777F">
        <w:rPr>
          <w:szCs w:val="24"/>
        </w:rPr>
        <w:t>2024</w:t>
      </w:r>
      <w:r>
        <w:rPr>
          <w:szCs w:val="24"/>
        </w:rPr>
        <w:t xml:space="preserve"> </w:t>
      </w:r>
      <w:r w:rsidRPr="00127482">
        <w:rPr>
          <w:szCs w:val="24"/>
        </w:rPr>
        <w:t xml:space="preserve">року № </w:t>
      </w:r>
      <w:r>
        <w:rPr>
          <w:szCs w:val="24"/>
        </w:rPr>
        <w:t>_____</w:t>
      </w:r>
    </w:p>
    <w:p w:rsidR="004E7A4F" w:rsidRPr="00F0198A" w:rsidRDefault="004E7A4F" w:rsidP="004E7A4F">
      <w:pPr>
        <w:spacing w:line="360" w:lineRule="auto"/>
        <w:rPr>
          <w:szCs w:val="24"/>
        </w:rPr>
      </w:pPr>
    </w:p>
    <w:p w:rsidR="004E7A4F" w:rsidRDefault="004E7A4F" w:rsidP="004E7A4F">
      <w:pPr>
        <w:spacing w:line="228" w:lineRule="auto"/>
        <w:rPr>
          <w:bCs/>
          <w:szCs w:val="24"/>
        </w:rPr>
      </w:pPr>
    </w:p>
    <w:p w:rsidR="004E7A4F" w:rsidRDefault="004E7A4F" w:rsidP="004E7A4F">
      <w:pPr>
        <w:spacing w:line="228" w:lineRule="auto"/>
        <w:rPr>
          <w:bCs/>
          <w:szCs w:val="24"/>
        </w:rPr>
      </w:pPr>
    </w:p>
    <w:p w:rsidR="004E7A4F" w:rsidRDefault="004E7A4F" w:rsidP="004E7A4F">
      <w:pPr>
        <w:spacing w:line="228" w:lineRule="auto"/>
        <w:rPr>
          <w:bCs/>
          <w:szCs w:val="24"/>
        </w:rPr>
      </w:pPr>
    </w:p>
    <w:p w:rsidR="004E7A4F" w:rsidRPr="00505B89" w:rsidRDefault="004E7A4F" w:rsidP="004E7A4F">
      <w:pPr>
        <w:spacing w:line="228" w:lineRule="auto"/>
        <w:rPr>
          <w:bCs/>
          <w:szCs w:val="24"/>
          <w:u w:val="single"/>
        </w:rPr>
      </w:pPr>
      <w:r w:rsidRPr="00DD0A87">
        <w:rPr>
          <w:bCs/>
          <w:szCs w:val="24"/>
        </w:rPr>
        <w:t xml:space="preserve">Завідувач кафедри </w:t>
      </w:r>
      <w:r w:rsidRPr="00DD0A87">
        <w:rPr>
          <w:bCs/>
          <w:iCs/>
          <w:szCs w:val="24"/>
        </w:rPr>
        <w:t xml:space="preserve"> </w:t>
      </w:r>
      <w:proofErr w:type="spellStart"/>
      <w:r w:rsidRPr="00505B89">
        <w:rPr>
          <w:bCs/>
          <w:szCs w:val="24"/>
          <w:u w:val="single"/>
        </w:rPr>
        <w:t>документознавства</w:t>
      </w:r>
      <w:proofErr w:type="spellEnd"/>
      <w:r w:rsidRPr="00505B89">
        <w:rPr>
          <w:bCs/>
          <w:szCs w:val="24"/>
          <w:u w:val="single"/>
        </w:rPr>
        <w:t xml:space="preserve"> та </w:t>
      </w:r>
    </w:p>
    <w:p w:rsidR="004E7A4F" w:rsidRPr="00DD0A87" w:rsidRDefault="004E7A4F" w:rsidP="004E7A4F">
      <w:pPr>
        <w:spacing w:line="228" w:lineRule="auto"/>
        <w:rPr>
          <w:bCs/>
          <w:szCs w:val="24"/>
        </w:rPr>
      </w:pPr>
      <w:r w:rsidRPr="00505B89">
        <w:rPr>
          <w:bCs/>
          <w:szCs w:val="24"/>
          <w:u w:val="single"/>
        </w:rPr>
        <w:t>інформаційної діяльності</w:t>
      </w:r>
      <w:r>
        <w:rPr>
          <w:bCs/>
          <w:szCs w:val="24"/>
        </w:rPr>
        <w:t xml:space="preserve">                                          ______________</w:t>
      </w:r>
      <w:r>
        <w:rPr>
          <w:szCs w:val="24"/>
        </w:rPr>
        <w:t xml:space="preserve">     </w:t>
      </w:r>
      <w:r w:rsidRPr="00505B89">
        <w:rPr>
          <w:szCs w:val="24"/>
          <w:u w:val="single"/>
        </w:rPr>
        <w:t>Юлія РОМАНИШИН</w:t>
      </w:r>
    </w:p>
    <w:p w:rsidR="004E7A4F" w:rsidRPr="00DD0A87" w:rsidRDefault="004E7A4F" w:rsidP="004E7A4F">
      <w:pPr>
        <w:spacing w:line="228" w:lineRule="auto"/>
        <w:rPr>
          <w:sz w:val="20"/>
        </w:rPr>
      </w:pPr>
      <w:r>
        <w:rPr>
          <w:sz w:val="20"/>
        </w:rPr>
        <w:t xml:space="preserve">  </w:t>
      </w:r>
      <w:r w:rsidRPr="00DD0A87">
        <w:rPr>
          <w:sz w:val="20"/>
        </w:rPr>
        <w:t xml:space="preserve">                   </w:t>
      </w:r>
      <w:r>
        <w:rPr>
          <w:sz w:val="20"/>
        </w:rPr>
        <w:t xml:space="preserve">            (назва</w:t>
      </w:r>
      <w:r w:rsidRPr="00DD0A87">
        <w:rPr>
          <w:sz w:val="20"/>
        </w:rPr>
        <w:t xml:space="preserve"> </w:t>
      </w:r>
      <w:r>
        <w:rPr>
          <w:sz w:val="20"/>
        </w:rPr>
        <w:t>кафедри)</w:t>
      </w:r>
      <w:r w:rsidRPr="00DD0A87">
        <w:rPr>
          <w:sz w:val="20"/>
        </w:rPr>
        <w:t xml:space="preserve">                                           </w:t>
      </w:r>
      <w:r>
        <w:rPr>
          <w:sz w:val="20"/>
        </w:rPr>
        <w:t xml:space="preserve">              </w:t>
      </w:r>
      <w:r w:rsidRPr="00DD0A87">
        <w:rPr>
          <w:sz w:val="20"/>
        </w:rPr>
        <w:t>(підпис)</w:t>
      </w:r>
      <w:r>
        <w:rPr>
          <w:sz w:val="20"/>
        </w:rPr>
        <w:t xml:space="preserve">                         </w:t>
      </w:r>
      <w:r w:rsidRPr="00DD0A87">
        <w:rPr>
          <w:sz w:val="20"/>
        </w:rPr>
        <w:t xml:space="preserve"> (Ім’я ПРІЗВИЩЕ)</w:t>
      </w:r>
    </w:p>
    <w:p w:rsidR="004E7A4F" w:rsidRDefault="004E7A4F" w:rsidP="004E7A4F">
      <w:pPr>
        <w:spacing w:line="228" w:lineRule="auto"/>
        <w:jc w:val="both"/>
        <w:rPr>
          <w:szCs w:val="24"/>
        </w:rPr>
      </w:pPr>
    </w:p>
    <w:p w:rsidR="004E7A4F" w:rsidRDefault="004E7A4F" w:rsidP="004E7A4F">
      <w:pPr>
        <w:spacing w:line="228" w:lineRule="auto"/>
        <w:jc w:val="both"/>
        <w:rPr>
          <w:szCs w:val="24"/>
        </w:rPr>
      </w:pPr>
    </w:p>
    <w:p w:rsidR="004E7A4F" w:rsidRDefault="004E7A4F" w:rsidP="004E7A4F">
      <w:pPr>
        <w:spacing w:line="228" w:lineRule="auto"/>
        <w:jc w:val="both"/>
        <w:rPr>
          <w:szCs w:val="24"/>
        </w:rPr>
      </w:pPr>
    </w:p>
    <w:p w:rsidR="004E7A4F" w:rsidRDefault="004E7A4F" w:rsidP="004E7A4F">
      <w:pPr>
        <w:spacing w:line="228" w:lineRule="auto"/>
        <w:jc w:val="both"/>
        <w:rPr>
          <w:szCs w:val="24"/>
        </w:rPr>
      </w:pPr>
    </w:p>
    <w:p w:rsidR="004E7A4F" w:rsidRDefault="004E7A4F" w:rsidP="004E7A4F">
      <w:pPr>
        <w:spacing w:line="228" w:lineRule="auto"/>
        <w:jc w:val="both"/>
        <w:rPr>
          <w:szCs w:val="24"/>
        </w:rPr>
      </w:pPr>
    </w:p>
    <w:p w:rsidR="004E7A4F" w:rsidRDefault="004E7A4F" w:rsidP="004E7A4F">
      <w:pPr>
        <w:spacing w:line="228" w:lineRule="auto"/>
        <w:jc w:val="both"/>
        <w:rPr>
          <w:szCs w:val="24"/>
        </w:rPr>
      </w:pPr>
    </w:p>
    <w:p w:rsidR="004E7A4F" w:rsidRPr="00F0198A" w:rsidRDefault="004E7A4F" w:rsidP="004E7A4F">
      <w:pPr>
        <w:spacing w:line="228" w:lineRule="auto"/>
        <w:jc w:val="both"/>
        <w:rPr>
          <w:szCs w:val="24"/>
        </w:rPr>
      </w:pPr>
      <w:r w:rsidRPr="00F0198A">
        <w:rPr>
          <w:szCs w:val="24"/>
        </w:rPr>
        <w:t>Узгоджено:</w:t>
      </w:r>
    </w:p>
    <w:p w:rsidR="004E7A4F" w:rsidRPr="00F0198A" w:rsidRDefault="004E7A4F" w:rsidP="004E7A4F">
      <w:pPr>
        <w:spacing w:line="228" w:lineRule="auto"/>
        <w:contextualSpacing/>
        <w:jc w:val="both"/>
        <w:rPr>
          <w:szCs w:val="24"/>
        </w:rPr>
      </w:pPr>
    </w:p>
    <w:p w:rsidR="004E7A4F" w:rsidRPr="00505B89" w:rsidRDefault="004E7A4F" w:rsidP="004E7A4F">
      <w:pPr>
        <w:contextualSpacing/>
        <w:rPr>
          <w:bCs/>
          <w:szCs w:val="24"/>
          <w:u w:val="single"/>
        </w:rPr>
      </w:pPr>
      <w:r>
        <w:rPr>
          <w:szCs w:val="24"/>
        </w:rPr>
        <w:t>З</w:t>
      </w:r>
      <w:r w:rsidRPr="00F0198A">
        <w:rPr>
          <w:szCs w:val="24"/>
        </w:rPr>
        <w:t xml:space="preserve">авідувач випускової кафедри </w:t>
      </w:r>
      <w:proofErr w:type="spellStart"/>
      <w:r w:rsidRPr="00505B89">
        <w:rPr>
          <w:bCs/>
          <w:szCs w:val="24"/>
          <w:u w:val="single"/>
        </w:rPr>
        <w:t>документознавства</w:t>
      </w:r>
      <w:proofErr w:type="spellEnd"/>
      <w:r w:rsidRPr="00505B89">
        <w:rPr>
          <w:bCs/>
          <w:szCs w:val="24"/>
          <w:u w:val="single"/>
        </w:rPr>
        <w:t xml:space="preserve"> та </w:t>
      </w:r>
    </w:p>
    <w:p w:rsidR="004E7A4F" w:rsidRDefault="004E7A4F" w:rsidP="004E7A4F">
      <w:pPr>
        <w:contextualSpacing/>
        <w:rPr>
          <w:szCs w:val="24"/>
        </w:rPr>
      </w:pPr>
      <w:r w:rsidRPr="00505B89">
        <w:rPr>
          <w:bCs/>
          <w:szCs w:val="24"/>
          <w:u w:val="single"/>
        </w:rPr>
        <w:t>інформаційної діяльності</w:t>
      </w:r>
      <w:r>
        <w:rPr>
          <w:szCs w:val="24"/>
        </w:rPr>
        <w:t xml:space="preserve">                                                ___________ </w:t>
      </w:r>
      <w:r w:rsidRPr="00505B89">
        <w:rPr>
          <w:szCs w:val="24"/>
          <w:u w:val="single"/>
        </w:rPr>
        <w:t>Юлія РОМАНИШИН</w:t>
      </w:r>
    </w:p>
    <w:p w:rsidR="004E7A4F" w:rsidRPr="00DD0A87" w:rsidRDefault="004E7A4F" w:rsidP="004E7A4F">
      <w:pPr>
        <w:spacing w:line="228" w:lineRule="auto"/>
        <w:rPr>
          <w:sz w:val="20"/>
        </w:rPr>
      </w:pPr>
      <w:r>
        <w:rPr>
          <w:sz w:val="20"/>
        </w:rPr>
        <w:t xml:space="preserve">                               (назва</w:t>
      </w:r>
      <w:r w:rsidRPr="00DD0A87">
        <w:rPr>
          <w:sz w:val="20"/>
        </w:rPr>
        <w:t xml:space="preserve"> </w:t>
      </w:r>
      <w:r>
        <w:rPr>
          <w:sz w:val="20"/>
        </w:rPr>
        <w:t>кафедри)</w:t>
      </w:r>
      <w:r w:rsidRPr="00DD0A87">
        <w:rPr>
          <w:sz w:val="20"/>
        </w:rPr>
        <w:t xml:space="preserve">          </w:t>
      </w:r>
      <w:r>
        <w:rPr>
          <w:sz w:val="20"/>
        </w:rPr>
        <w:t xml:space="preserve">                   </w:t>
      </w:r>
      <w:r w:rsidRPr="00DD0A87">
        <w:rPr>
          <w:sz w:val="20"/>
        </w:rPr>
        <w:t xml:space="preserve"> </w:t>
      </w:r>
      <w:r>
        <w:rPr>
          <w:sz w:val="20"/>
        </w:rPr>
        <w:t xml:space="preserve">                        </w:t>
      </w:r>
      <w:r w:rsidRPr="00DD0A87">
        <w:rPr>
          <w:sz w:val="20"/>
        </w:rPr>
        <w:t>(підпис)</w:t>
      </w:r>
      <w:r>
        <w:rPr>
          <w:sz w:val="20"/>
        </w:rPr>
        <w:t xml:space="preserve">                   </w:t>
      </w:r>
      <w:r w:rsidRPr="00DD0A87">
        <w:rPr>
          <w:sz w:val="20"/>
        </w:rPr>
        <w:t xml:space="preserve"> (Ім’я ПРІЗВИЩЕ)</w:t>
      </w:r>
    </w:p>
    <w:p w:rsidR="004E7A4F" w:rsidRDefault="004E7A4F" w:rsidP="004E7A4F">
      <w:pPr>
        <w:spacing w:line="228" w:lineRule="auto"/>
        <w:jc w:val="both"/>
        <w:rPr>
          <w:szCs w:val="24"/>
        </w:rPr>
      </w:pPr>
    </w:p>
    <w:p w:rsidR="004E7A4F" w:rsidRDefault="004E7A4F" w:rsidP="004E7A4F">
      <w:pPr>
        <w:spacing w:line="228" w:lineRule="auto"/>
        <w:jc w:val="both"/>
        <w:rPr>
          <w:szCs w:val="24"/>
        </w:rPr>
      </w:pPr>
    </w:p>
    <w:p w:rsidR="004E7A4F" w:rsidRPr="00F0198A" w:rsidRDefault="004E7A4F" w:rsidP="004E7A4F">
      <w:pPr>
        <w:spacing w:line="228" w:lineRule="auto"/>
        <w:rPr>
          <w:spacing w:val="-6"/>
          <w:szCs w:val="24"/>
        </w:rPr>
      </w:pPr>
    </w:p>
    <w:p w:rsidR="004E7A4F" w:rsidRPr="00505B89" w:rsidRDefault="004E7A4F" w:rsidP="004E7A4F">
      <w:pPr>
        <w:tabs>
          <w:tab w:val="left" w:pos="587"/>
        </w:tabs>
        <w:spacing w:line="228" w:lineRule="auto"/>
        <w:rPr>
          <w:rStyle w:val="docdata"/>
          <w:color w:val="000000"/>
          <w:u w:val="single"/>
        </w:rPr>
      </w:pPr>
      <w:r w:rsidRPr="00DD0A87">
        <w:rPr>
          <w:bCs/>
          <w:spacing w:val="-6"/>
          <w:szCs w:val="24"/>
        </w:rPr>
        <w:t>Гарант ОП</w:t>
      </w:r>
      <w:r w:rsidRPr="007E7656">
        <w:rPr>
          <w:b/>
          <w:bCs/>
        </w:rPr>
        <w:t xml:space="preserve"> </w:t>
      </w:r>
      <w:r w:rsidRPr="00505B89">
        <w:rPr>
          <w:u w:val="single"/>
        </w:rPr>
        <w:t>«</w:t>
      </w:r>
      <w:r w:rsidRPr="00505B89">
        <w:rPr>
          <w:rStyle w:val="docdata"/>
          <w:color w:val="000000"/>
          <w:u w:val="single"/>
        </w:rPr>
        <w:t>Інформаційний інжиніринг та</w:t>
      </w:r>
    </w:p>
    <w:p w:rsidR="004E7A4F" w:rsidRPr="000E3F63" w:rsidRDefault="004E7A4F" w:rsidP="004E7A4F">
      <w:pPr>
        <w:tabs>
          <w:tab w:val="left" w:pos="587"/>
        </w:tabs>
        <w:spacing w:line="228" w:lineRule="auto"/>
        <w:rPr>
          <w:spacing w:val="-6"/>
        </w:rPr>
      </w:pPr>
      <w:r w:rsidRPr="00505B89">
        <w:rPr>
          <w:rStyle w:val="docdata"/>
          <w:color w:val="000000"/>
          <w:u w:val="single"/>
        </w:rPr>
        <w:t xml:space="preserve"> соціальні комунікації</w:t>
      </w:r>
      <w:r w:rsidRPr="00505B89">
        <w:rPr>
          <w:u w:val="single"/>
        </w:rPr>
        <w:t>»</w:t>
      </w:r>
      <w:r>
        <w:t xml:space="preserve">                                                   </w:t>
      </w:r>
      <w:r>
        <w:rPr>
          <w:spacing w:val="-6"/>
        </w:rPr>
        <w:t xml:space="preserve">_________________ </w:t>
      </w:r>
      <w:r w:rsidRPr="00505B89">
        <w:rPr>
          <w:spacing w:val="-6"/>
          <w:u w:val="single"/>
        </w:rPr>
        <w:t>Любов ДЕМЧИНА</w:t>
      </w:r>
    </w:p>
    <w:p w:rsidR="004E7A4F" w:rsidRPr="00DD0A87" w:rsidRDefault="004E7A4F" w:rsidP="004E7A4F">
      <w:pPr>
        <w:spacing w:line="228" w:lineRule="auto"/>
        <w:rPr>
          <w:sz w:val="20"/>
        </w:rPr>
      </w:pPr>
      <w:r>
        <w:t xml:space="preserve">  </w:t>
      </w:r>
      <w:r>
        <w:rPr>
          <w:sz w:val="20"/>
        </w:rPr>
        <w:t xml:space="preserve">  </w:t>
      </w:r>
      <w:r w:rsidRPr="00DD0A87">
        <w:rPr>
          <w:sz w:val="20"/>
        </w:rPr>
        <w:t xml:space="preserve">                   </w:t>
      </w:r>
      <w:r>
        <w:rPr>
          <w:sz w:val="20"/>
        </w:rPr>
        <w:t>(назва програми)</w:t>
      </w:r>
      <w:r w:rsidRPr="00DD0A87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  </w:t>
      </w:r>
      <w:r w:rsidRPr="00DD0A87">
        <w:rPr>
          <w:sz w:val="20"/>
        </w:rPr>
        <w:t>(підпис)</w:t>
      </w:r>
      <w:r>
        <w:rPr>
          <w:sz w:val="20"/>
        </w:rPr>
        <w:t xml:space="preserve">                         </w:t>
      </w:r>
      <w:r w:rsidRPr="00DD0A87">
        <w:rPr>
          <w:sz w:val="20"/>
        </w:rPr>
        <w:t xml:space="preserve"> (Ім’я ПРІЗВИЩЕ)</w:t>
      </w:r>
    </w:p>
    <w:p w:rsidR="004E7A4F" w:rsidRPr="00F0198A" w:rsidRDefault="004E7A4F" w:rsidP="004E7A4F"/>
    <w:p w:rsidR="004E7A4F" w:rsidRPr="00F0198A" w:rsidRDefault="004E7A4F" w:rsidP="004E7A4F"/>
    <w:p w:rsidR="004E7A4F" w:rsidRPr="00F0198A" w:rsidRDefault="004E7A4F" w:rsidP="004E7A4F"/>
    <w:p w:rsidR="004E7A4F" w:rsidRPr="00F0198A" w:rsidRDefault="004E7A4F" w:rsidP="004E7A4F"/>
    <w:p w:rsidR="004E7A4F" w:rsidRPr="00F0198A" w:rsidRDefault="004E7A4F" w:rsidP="004E7A4F"/>
    <w:p w:rsidR="004E7A4F" w:rsidRPr="00F0198A" w:rsidRDefault="004E7A4F" w:rsidP="004E7A4F"/>
    <w:p w:rsidR="004E7A4F" w:rsidRPr="00F0198A" w:rsidRDefault="004E7A4F" w:rsidP="004E7A4F"/>
    <w:p w:rsidR="004E7A4F" w:rsidRPr="00F0198A" w:rsidRDefault="004E7A4F" w:rsidP="004E7A4F"/>
    <w:p w:rsidR="004E7A4F" w:rsidRPr="00F0198A" w:rsidRDefault="004E7A4F" w:rsidP="004E7A4F"/>
    <w:p w:rsidR="004E7A4F" w:rsidRPr="00F0198A" w:rsidRDefault="004E7A4F" w:rsidP="004E7A4F"/>
    <w:p w:rsidR="004E7A4F" w:rsidRPr="00F0198A" w:rsidRDefault="004E7A4F" w:rsidP="004E7A4F"/>
    <w:p w:rsidR="004E7A4F" w:rsidRPr="00F0198A" w:rsidRDefault="004E7A4F" w:rsidP="004E7A4F"/>
    <w:p w:rsidR="004E7A4F" w:rsidRPr="00F0198A" w:rsidRDefault="004E7A4F" w:rsidP="004E7A4F"/>
    <w:p w:rsidR="004E7A4F" w:rsidRPr="00F0198A" w:rsidRDefault="004E7A4F" w:rsidP="004E7A4F"/>
    <w:p w:rsidR="004E7A4F" w:rsidRPr="00F0198A" w:rsidRDefault="004E7A4F" w:rsidP="004E7A4F"/>
    <w:p w:rsidR="004E7A4F" w:rsidRDefault="004E7A4F" w:rsidP="004E7A4F"/>
    <w:p w:rsidR="004E7A4F" w:rsidRPr="00F0198A" w:rsidRDefault="004E7A4F" w:rsidP="004E7A4F"/>
    <w:p w:rsidR="00E35DF5" w:rsidRPr="00F0198A" w:rsidRDefault="00E35DF5" w:rsidP="004E7A4F"/>
    <w:p w:rsidR="004E7A4F" w:rsidRPr="00E35DF5" w:rsidRDefault="004E7A4F" w:rsidP="00E35DF5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</w:rPr>
        <w:lastRenderedPageBreak/>
        <w:t>1</w:t>
      </w:r>
      <w:r w:rsidRPr="001F4550">
        <w:rPr>
          <w:b/>
        </w:rPr>
        <w:t xml:space="preserve"> ЗАГАЛЬНА ІНФОРМАЦІЯ ПРО НАВЧАЛЬНУ ДИСЦИПЛІНУ</w:t>
      </w:r>
    </w:p>
    <w:tbl>
      <w:tblPr>
        <w:tblW w:w="1005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5"/>
        <w:gridCol w:w="7635"/>
      </w:tblGrid>
      <w:tr w:rsidR="004E7A4F" w:rsidRPr="003F72C0" w:rsidTr="00C560B6">
        <w:tc>
          <w:tcPr>
            <w:tcW w:w="2415" w:type="dxa"/>
          </w:tcPr>
          <w:p w:rsidR="004E7A4F" w:rsidRPr="003F72C0" w:rsidRDefault="004E7A4F" w:rsidP="00C560B6">
            <w:pPr>
              <w:rPr>
                <w:b/>
                <w:szCs w:val="24"/>
              </w:rPr>
            </w:pPr>
            <w:r w:rsidRPr="001A0069">
              <w:rPr>
                <w:b/>
                <w:szCs w:val="24"/>
              </w:rPr>
              <w:t>Мета і завдання</w:t>
            </w:r>
            <w:r w:rsidRPr="001A0069">
              <w:rPr>
                <w:b/>
                <w:szCs w:val="24"/>
              </w:rPr>
              <w:br/>
              <w:t>дисципліни</w:t>
            </w:r>
          </w:p>
        </w:tc>
        <w:tc>
          <w:tcPr>
            <w:tcW w:w="7635" w:type="dxa"/>
          </w:tcPr>
          <w:p w:rsidR="004E7A4F" w:rsidRPr="00F25FA0" w:rsidRDefault="004E7A4F" w:rsidP="004E7A4F">
            <w:pPr>
              <w:tabs>
                <w:tab w:val="left" w:pos="567"/>
              </w:tabs>
              <w:jc w:val="both"/>
            </w:pPr>
            <w:r w:rsidRPr="00F25FA0">
              <w:t xml:space="preserve">Мета курсу – дати знання теоретичних основ комунікації, врахувати і закріпити знання, отримані студентами в межах курсів «теорія комунікації», «інформаційний маркетинг, «соціологія», «психологія», поповнити уявлення про сучасні </w:t>
            </w:r>
            <w:proofErr w:type="spellStart"/>
            <w:r w:rsidRPr="00F25FA0">
              <w:t>соціокомунікаційні</w:t>
            </w:r>
            <w:proofErr w:type="spellEnd"/>
            <w:r w:rsidRPr="00F25FA0">
              <w:t xml:space="preserve"> технології і прищепити навички їхнього використання. </w:t>
            </w:r>
          </w:p>
          <w:p w:rsidR="004E7A4F" w:rsidRPr="004E7A4F" w:rsidRDefault="004E7A4F" w:rsidP="004E7A4F">
            <w:pPr>
              <w:tabs>
                <w:tab w:val="left" w:pos="567"/>
              </w:tabs>
              <w:jc w:val="both"/>
            </w:pPr>
            <w:r w:rsidRPr="00F25FA0">
              <w:rPr>
                <w:color w:val="000000"/>
              </w:rPr>
              <w:t>Основними завданнями вивчення дисципліни є: навчити студентів планувати ефективну масову комунікацію; обирати адекватні до цілей і завдань комунікації засоби, стратегії і тактики;аналізувати процес комунікації з точки зору доцільності використання різних комунікативних технологій;забезпечувати ефективні комунікації відповідно до сфери: політичної, культурної, міжнародних відносин тощо.</w:t>
            </w:r>
          </w:p>
        </w:tc>
      </w:tr>
      <w:tr w:rsidR="004E7A4F" w:rsidRPr="003F72C0" w:rsidTr="00C560B6">
        <w:tc>
          <w:tcPr>
            <w:tcW w:w="2415" w:type="dxa"/>
          </w:tcPr>
          <w:p w:rsidR="004E7A4F" w:rsidRPr="003F72C0" w:rsidRDefault="004E7A4F" w:rsidP="00C560B6">
            <w:pPr>
              <w:rPr>
                <w:b/>
                <w:szCs w:val="24"/>
              </w:rPr>
            </w:pPr>
            <w:r w:rsidRPr="003F72C0">
              <w:rPr>
                <w:b/>
                <w:szCs w:val="24"/>
              </w:rPr>
              <w:t>Посилання розміщення  дисципліни на навчальній платформі</w:t>
            </w:r>
          </w:p>
        </w:tc>
        <w:tc>
          <w:tcPr>
            <w:tcW w:w="7635" w:type="dxa"/>
          </w:tcPr>
          <w:p w:rsidR="004E7A4F" w:rsidRDefault="00C56590" w:rsidP="00C560B6">
            <w:pPr>
              <w:rPr>
                <w:i/>
              </w:rPr>
            </w:pPr>
            <w:hyperlink r:id="rId6" w:history="1">
              <w:r w:rsidR="004E7A4F" w:rsidRPr="00FF30E6">
                <w:rPr>
                  <w:rStyle w:val="a7"/>
                  <w:i/>
                </w:rPr>
                <w:t>https://drive.google.com/drive/u/1/folders/15d74HbJG84diRCqKGtVcpA5lyktHQqlx</w:t>
              </w:r>
            </w:hyperlink>
          </w:p>
          <w:p w:rsidR="004E7A4F" w:rsidRPr="003F72C0" w:rsidRDefault="004E7A4F" w:rsidP="00C560B6">
            <w:pPr>
              <w:rPr>
                <w:szCs w:val="24"/>
              </w:rPr>
            </w:pPr>
          </w:p>
        </w:tc>
      </w:tr>
      <w:tr w:rsidR="004E7A4F" w:rsidRPr="003F72C0" w:rsidTr="00C560B6">
        <w:tc>
          <w:tcPr>
            <w:tcW w:w="2415" w:type="dxa"/>
          </w:tcPr>
          <w:p w:rsidR="004E7A4F" w:rsidRPr="003F72C0" w:rsidRDefault="004E7A4F" w:rsidP="00C560B6">
            <w:pPr>
              <w:rPr>
                <w:szCs w:val="24"/>
              </w:rPr>
            </w:pPr>
            <w:r w:rsidRPr="003F72C0">
              <w:rPr>
                <w:b/>
                <w:szCs w:val="24"/>
              </w:rPr>
              <w:t xml:space="preserve">Попередні вимоги для вивчення дисципліни / </w:t>
            </w:r>
            <w:proofErr w:type="spellStart"/>
            <w:r w:rsidRPr="003F72C0">
              <w:rPr>
                <w:b/>
                <w:szCs w:val="24"/>
              </w:rPr>
              <w:t>пререквізити</w:t>
            </w:r>
            <w:proofErr w:type="spellEnd"/>
            <w:r w:rsidRPr="003F72C0">
              <w:rPr>
                <w:i/>
                <w:szCs w:val="24"/>
              </w:rPr>
              <w:t xml:space="preserve"> (</w:t>
            </w:r>
            <w:proofErr w:type="spellStart"/>
            <w:r w:rsidRPr="003F72C0">
              <w:rPr>
                <w:i/>
                <w:szCs w:val="24"/>
              </w:rPr>
              <w:t>опціонально</w:t>
            </w:r>
            <w:proofErr w:type="spellEnd"/>
            <w:r w:rsidRPr="003F72C0">
              <w:rPr>
                <w:i/>
                <w:szCs w:val="24"/>
              </w:rPr>
              <w:t>)</w:t>
            </w:r>
          </w:p>
        </w:tc>
        <w:tc>
          <w:tcPr>
            <w:tcW w:w="7635" w:type="dxa"/>
          </w:tcPr>
          <w:p w:rsidR="004E7A4F" w:rsidRDefault="004E7A4F" w:rsidP="00C560B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     </w:t>
            </w:r>
          </w:p>
          <w:p w:rsidR="004E7A4F" w:rsidRDefault="004E7A4F" w:rsidP="00C560B6">
            <w:pPr>
              <w:jc w:val="both"/>
              <w:rPr>
                <w:i/>
                <w:szCs w:val="24"/>
              </w:rPr>
            </w:pPr>
          </w:p>
          <w:p w:rsidR="004E7A4F" w:rsidRPr="00646E36" w:rsidRDefault="004E7A4F" w:rsidP="00C560B6">
            <w:pPr>
              <w:jc w:val="both"/>
              <w:rPr>
                <w:i/>
                <w:sz w:val="32"/>
                <w:szCs w:val="32"/>
              </w:rPr>
            </w:pPr>
            <w:r w:rsidRPr="00646E36">
              <w:rPr>
                <w:i/>
                <w:sz w:val="32"/>
                <w:szCs w:val="32"/>
              </w:rPr>
              <w:t xml:space="preserve">    -</w:t>
            </w:r>
          </w:p>
        </w:tc>
      </w:tr>
      <w:tr w:rsidR="004E7A4F" w:rsidRPr="003F72C0" w:rsidTr="00C560B6">
        <w:tc>
          <w:tcPr>
            <w:tcW w:w="2415" w:type="dxa"/>
          </w:tcPr>
          <w:p w:rsidR="004E7A4F" w:rsidRPr="003F72C0" w:rsidRDefault="004E7A4F" w:rsidP="00C560B6">
            <w:pPr>
              <w:rPr>
                <w:i/>
                <w:szCs w:val="24"/>
              </w:rPr>
            </w:pPr>
            <w:proofErr w:type="spellStart"/>
            <w:r w:rsidRPr="003F72C0">
              <w:rPr>
                <w:b/>
                <w:szCs w:val="24"/>
              </w:rPr>
              <w:t>Постреквізити</w:t>
            </w:r>
            <w:proofErr w:type="spellEnd"/>
            <w:r w:rsidRPr="003F72C0">
              <w:rPr>
                <w:b/>
                <w:szCs w:val="24"/>
              </w:rPr>
              <w:t xml:space="preserve"> </w:t>
            </w:r>
            <w:r w:rsidRPr="003F72C0">
              <w:rPr>
                <w:i/>
                <w:szCs w:val="24"/>
              </w:rPr>
              <w:t>(</w:t>
            </w:r>
            <w:proofErr w:type="spellStart"/>
            <w:r w:rsidRPr="003F72C0">
              <w:rPr>
                <w:i/>
                <w:szCs w:val="24"/>
              </w:rPr>
              <w:t>опціонально</w:t>
            </w:r>
            <w:proofErr w:type="spellEnd"/>
            <w:r w:rsidRPr="003F72C0">
              <w:rPr>
                <w:i/>
                <w:szCs w:val="24"/>
              </w:rPr>
              <w:t>)</w:t>
            </w:r>
          </w:p>
        </w:tc>
        <w:tc>
          <w:tcPr>
            <w:tcW w:w="7635" w:type="dxa"/>
          </w:tcPr>
          <w:p w:rsidR="00C4777F" w:rsidRPr="00F51B40" w:rsidRDefault="00C4777F" w:rsidP="00C4777F">
            <w:pPr>
              <w:rPr>
                <w:szCs w:val="24"/>
              </w:rPr>
            </w:pPr>
            <w:r w:rsidRPr="00F51B40">
              <w:rPr>
                <w:szCs w:val="24"/>
              </w:rPr>
              <w:t xml:space="preserve">Методологія бібліотекознавства, архівознавства та </w:t>
            </w:r>
            <w:proofErr w:type="spellStart"/>
            <w:r w:rsidRPr="00F51B40">
              <w:rPr>
                <w:szCs w:val="24"/>
              </w:rPr>
              <w:t>інформології</w:t>
            </w:r>
            <w:proofErr w:type="spellEnd"/>
          </w:p>
          <w:p w:rsidR="00F51B40" w:rsidRPr="00F51B40" w:rsidRDefault="00F51B40" w:rsidP="00F51B40">
            <w:pPr>
              <w:rPr>
                <w:szCs w:val="24"/>
              </w:rPr>
            </w:pPr>
            <w:r w:rsidRPr="00F51B40">
              <w:rPr>
                <w:szCs w:val="24"/>
              </w:rPr>
              <w:t>Бібліотечний та архівний менеджмент</w:t>
            </w:r>
          </w:p>
          <w:p w:rsidR="004E7A4F" w:rsidRPr="004E7A4F" w:rsidRDefault="004E7A4F" w:rsidP="00F51B40">
            <w:pPr>
              <w:pStyle w:val="a8"/>
              <w:jc w:val="both"/>
              <w:rPr>
                <w:i/>
                <w:szCs w:val="24"/>
              </w:rPr>
            </w:pPr>
          </w:p>
        </w:tc>
      </w:tr>
      <w:tr w:rsidR="004E7A4F" w:rsidRPr="003F72C0" w:rsidTr="00C560B6">
        <w:tc>
          <w:tcPr>
            <w:tcW w:w="2415" w:type="dxa"/>
          </w:tcPr>
          <w:p w:rsidR="004E7A4F" w:rsidRPr="003F72C0" w:rsidRDefault="004E7A4F" w:rsidP="00C560B6">
            <w:pPr>
              <w:rPr>
                <w:szCs w:val="24"/>
              </w:rPr>
            </w:pPr>
            <w:r w:rsidRPr="003F72C0">
              <w:rPr>
                <w:b/>
                <w:szCs w:val="24"/>
              </w:rPr>
              <w:t>Результати навчання дисципліни</w:t>
            </w:r>
          </w:p>
        </w:tc>
        <w:tc>
          <w:tcPr>
            <w:tcW w:w="7635" w:type="dxa"/>
          </w:tcPr>
          <w:p w:rsidR="005B592D" w:rsidRPr="00BE09FC" w:rsidRDefault="005B592D" w:rsidP="005B592D">
            <w:pPr>
              <w:tabs>
                <w:tab w:val="left" w:pos="8028"/>
              </w:tabs>
              <w:jc w:val="both"/>
            </w:pPr>
            <w:r>
              <w:t>ПН</w:t>
            </w:r>
            <w:r w:rsidRPr="00BE09FC">
              <w:t xml:space="preserve">1. Формувати стратегії системної організації, модернізації, підвищення ефективності управління інформаційною, бібліотечною та архівною діяльністю. </w:t>
            </w:r>
          </w:p>
          <w:p w:rsidR="005B592D" w:rsidRDefault="005B592D" w:rsidP="005B592D">
            <w:pPr>
              <w:tabs>
                <w:tab w:val="left" w:pos="8028"/>
              </w:tabs>
              <w:jc w:val="both"/>
            </w:pPr>
            <w:r>
              <w:t>ПН</w:t>
            </w:r>
            <w:r w:rsidRPr="00BE09FC">
              <w:t xml:space="preserve">2. Здійснювати організацію та управління інформаційно-аналітичною діяльністю на підприємствах та установах. </w:t>
            </w:r>
          </w:p>
          <w:p w:rsidR="00C4777F" w:rsidRPr="00BE09FC" w:rsidRDefault="00C4777F" w:rsidP="00C4777F">
            <w:pPr>
              <w:tabs>
                <w:tab w:val="left" w:pos="8028"/>
              </w:tabs>
              <w:jc w:val="both"/>
            </w:pPr>
            <w:r>
              <w:t>ПРН</w:t>
            </w:r>
            <w:r w:rsidRPr="00BE09FC">
              <w:t xml:space="preserve">1. Формувати стратегії системної організації, модернізації, підвищення ефективності управління інформаційною, бібліотечною та архівною діяльністю. </w:t>
            </w:r>
          </w:p>
          <w:p w:rsidR="00C4777F" w:rsidRPr="00BE09FC" w:rsidRDefault="00C4777F" w:rsidP="00C4777F">
            <w:pPr>
              <w:tabs>
                <w:tab w:val="left" w:pos="8028"/>
              </w:tabs>
              <w:jc w:val="both"/>
            </w:pPr>
            <w:r>
              <w:t>ПРН2</w:t>
            </w:r>
            <w:r w:rsidRPr="00BE09FC">
              <w:t xml:space="preserve">. Здійснювати організацію та управління інформаційно-аналітичною діяльністю на підприємствах та установах. </w:t>
            </w:r>
          </w:p>
          <w:p w:rsidR="00C4777F" w:rsidRPr="00BE09FC" w:rsidRDefault="00C4777F" w:rsidP="00C4777F">
            <w:pPr>
              <w:tabs>
                <w:tab w:val="left" w:pos="8028"/>
              </w:tabs>
              <w:jc w:val="both"/>
            </w:pPr>
            <w:r>
              <w:t>ПРН</w:t>
            </w:r>
            <w:r w:rsidRPr="00BE09FC">
              <w:t xml:space="preserve">3. Розробляти проекти автоматизації формування інформаційних ресурсів бібліотечних та архівних установ. </w:t>
            </w:r>
          </w:p>
          <w:p w:rsidR="00C4777F" w:rsidRPr="00BE09FC" w:rsidRDefault="00C4777F" w:rsidP="00C4777F">
            <w:pPr>
              <w:tabs>
                <w:tab w:val="left" w:pos="8028"/>
              </w:tabs>
              <w:jc w:val="both"/>
            </w:pPr>
            <w:r>
              <w:t>ПРН4</w:t>
            </w:r>
            <w:r w:rsidRPr="00BE09FC">
              <w:t xml:space="preserve">. Застосовувати технології створення та підтримки функціонування електронних бібліотек та архівів, вивчення та задоволення інформаційних потреб користувачів. </w:t>
            </w:r>
          </w:p>
          <w:p w:rsidR="00C4777F" w:rsidRPr="00BE09FC" w:rsidRDefault="00C4777F" w:rsidP="00C4777F">
            <w:pPr>
              <w:tabs>
                <w:tab w:val="left" w:pos="8028"/>
              </w:tabs>
              <w:jc w:val="both"/>
            </w:pPr>
            <w:r>
              <w:t>ПРН</w:t>
            </w:r>
            <w:r w:rsidRPr="00BE09FC">
              <w:t xml:space="preserve">7. Розробляти моделі предметної галузі, застосовувати принципи проектування автоматизованих БД, семантичного </w:t>
            </w:r>
            <w:proofErr w:type="spellStart"/>
            <w:r w:rsidRPr="00BE09FC">
              <w:t>вебу</w:t>
            </w:r>
            <w:proofErr w:type="spellEnd"/>
            <w:r w:rsidRPr="00BE09FC">
              <w:t xml:space="preserve">, </w:t>
            </w:r>
            <w:proofErr w:type="spellStart"/>
            <w:r w:rsidRPr="00BE09FC">
              <w:t>веб-сервісів</w:t>
            </w:r>
            <w:proofErr w:type="spellEnd"/>
            <w:r w:rsidRPr="00BE09FC">
              <w:t xml:space="preserve"> та соціальних медіа в інформаційній діяльності. </w:t>
            </w:r>
          </w:p>
          <w:p w:rsidR="00C4777F" w:rsidRPr="00BE09FC" w:rsidRDefault="00C4777F" w:rsidP="00C4777F">
            <w:pPr>
              <w:tabs>
                <w:tab w:val="left" w:pos="8028"/>
              </w:tabs>
              <w:jc w:val="both"/>
            </w:pPr>
            <w:r>
              <w:t>ПРН</w:t>
            </w:r>
            <w:r w:rsidRPr="00BE09FC">
              <w:t xml:space="preserve">9. Здійснювати маркетингові дослідження ринку інформаційних продуктів та послуг. </w:t>
            </w:r>
          </w:p>
          <w:p w:rsidR="00C4777F" w:rsidRPr="00BE09FC" w:rsidRDefault="00C4777F" w:rsidP="00C4777F">
            <w:pPr>
              <w:tabs>
                <w:tab w:val="left" w:pos="8028"/>
              </w:tabs>
              <w:jc w:val="both"/>
            </w:pPr>
            <w:r>
              <w:t>ПРН</w:t>
            </w:r>
            <w:r w:rsidRPr="00BE09FC">
              <w:t xml:space="preserve">10. Використовувати прикладні </w:t>
            </w:r>
            <w:proofErr w:type="spellStart"/>
            <w:r w:rsidRPr="00BE09FC">
              <w:t>соціокомунікативні</w:t>
            </w:r>
            <w:proofErr w:type="spellEnd"/>
            <w:r w:rsidRPr="00BE09FC">
              <w:t xml:space="preserve"> технології для організації ефективного спілкування на професійному, науковому та соціальному рівнях на засадах толерантності, діалогу і співробітництва. </w:t>
            </w:r>
          </w:p>
          <w:p w:rsidR="004E7A4F" w:rsidRPr="005F4CE3" w:rsidRDefault="00C4777F" w:rsidP="00C560B6">
            <w:pPr>
              <w:tabs>
                <w:tab w:val="left" w:pos="8028"/>
              </w:tabs>
              <w:jc w:val="both"/>
            </w:pPr>
            <w:r>
              <w:t>ПРН</w:t>
            </w:r>
            <w:r w:rsidRPr="00BE09FC">
              <w:t xml:space="preserve">13. Застосовувати прикладне програмне забезпечення для вирішення управлінських та/або наукових завдань на основі поєднання </w:t>
            </w:r>
            <w:r w:rsidRPr="00BE09FC">
              <w:lastRenderedPageBreak/>
              <w:t xml:space="preserve">інтелектуальних здібностей людини з функціональними можливостями інформаційних систем. </w:t>
            </w:r>
          </w:p>
        </w:tc>
      </w:tr>
      <w:tr w:rsidR="004E7A4F" w:rsidRPr="003F72C0" w:rsidTr="00C560B6">
        <w:tc>
          <w:tcPr>
            <w:tcW w:w="2415" w:type="dxa"/>
          </w:tcPr>
          <w:p w:rsidR="004E7A4F" w:rsidRPr="003F72C0" w:rsidRDefault="004E7A4F" w:rsidP="00C560B6">
            <w:pPr>
              <w:rPr>
                <w:b/>
                <w:szCs w:val="24"/>
              </w:rPr>
            </w:pPr>
            <w:r w:rsidRPr="003F72C0">
              <w:rPr>
                <w:b/>
                <w:szCs w:val="24"/>
              </w:rPr>
              <w:lastRenderedPageBreak/>
              <w:t xml:space="preserve">Перелік </w:t>
            </w:r>
            <w:proofErr w:type="spellStart"/>
            <w:r w:rsidRPr="003F72C0">
              <w:rPr>
                <w:b/>
                <w:szCs w:val="24"/>
              </w:rPr>
              <w:t>компетентностей</w:t>
            </w:r>
            <w:proofErr w:type="spellEnd"/>
            <w:r w:rsidRPr="003F72C0">
              <w:rPr>
                <w:b/>
                <w:szCs w:val="24"/>
              </w:rPr>
              <w:t xml:space="preserve"> за дисципліною</w:t>
            </w:r>
          </w:p>
        </w:tc>
        <w:tc>
          <w:tcPr>
            <w:tcW w:w="7635" w:type="dxa"/>
          </w:tcPr>
          <w:p w:rsidR="004E7A4F" w:rsidRDefault="004E7A4F" w:rsidP="00C560B6">
            <w:pPr>
              <w:tabs>
                <w:tab w:val="left" w:pos="-284"/>
                <w:tab w:val="left" w:pos="710"/>
              </w:tabs>
              <w:jc w:val="both"/>
              <w:rPr>
                <w:szCs w:val="24"/>
              </w:rPr>
            </w:pPr>
            <w:r w:rsidRPr="009911C5">
              <w:rPr>
                <w:i/>
                <w:szCs w:val="24"/>
              </w:rPr>
              <w:t>Загальні</w:t>
            </w:r>
            <w:r w:rsidRPr="009911C5">
              <w:rPr>
                <w:szCs w:val="24"/>
              </w:rPr>
              <w:t>:</w:t>
            </w:r>
          </w:p>
          <w:p w:rsidR="00C4777F" w:rsidRPr="00C4777F" w:rsidRDefault="00C4777F" w:rsidP="00C4777F">
            <w:pPr>
              <w:shd w:val="clear" w:color="auto" w:fill="FFFFFF"/>
              <w:tabs>
                <w:tab w:val="left" w:pos="495"/>
                <w:tab w:val="left" w:pos="920"/>
              </w:tabs>
              <w:contextualSpacing/>
              <w:jc w:val="both"/>
              <w:textAlignment w:val="baseline"/>
            </w:pPr>
            <w:r w:rsidRPr="00BE09FC">
              <w:t>ЗК 3. Вміння виявляти, ставити та вирішувати проблеми.</w:t>
            </w:r>
          </w:p>
          <w:p w:rsidR="005B592D" w:rsidRPr="00F25FA0" w:rsidRDefault="005B592D" w:rsidP="005B592D">
            <w:pPr>
              <w:shd w:val="clear" w:color="auto" w:fill="FFFFFF"/>
              <w:tabs>
                <w:tab w:val="left" w:pos="495"/>
                <w:tab w:val="left" w:pos="920"/>
              </w:tabs>
              <w:contextualSpacing/>
              <w:jc w:val="both"/>
              <w:textAlignment w:val="baseline"/>
              <w:rPr>
                <w:lang w:eastAsia="uk-UA"/>
              </w:rPr>
            </w:pPr>
            <w:r w:rsidRPr="00F25FA0">
              <w:t>ЗК</w:t>
            </w:r>
            <w:r w:rsidRPr="00F25FA0">
              <w:rPr>
                <w:lang w:eastAsia="uk-UA"/>
              </w:rPr>
              <w:t xml:space="preserve"> 5. Здатність виявляти ініціативу та підприємливість.</w:t>
            </w:r>
          </w:p>
          <w:p w:rsidR="005B592D" w:rsidRPr="00F51B40" w:rsidRDefault="00AC57DE" w:rsidP="00F51B40">
            <w:pPr>
              <w:tabs>
                <w:tab w:val="left" w:pos="-284"/>
                <w:tab w:val="left" w:pos="710"/>
              </w:tabs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Спеціальн</w:t>
            </w:r>
            <w:r w:rsidR="004E7A4F" w:rsidRPr="009911C5">
              <w:rPr>
                <w:i/>
                <w:szCs w:val="24"/>
              </w:rPr>
              <w:t>і:</w:t>
            </w:r>
          </w:p>
          <w:p w:rsidR="00C4777F" w:rsidRPr="00BE09FC" w:rsidRDefault="00C4777F" w:rsidP="00C4777F">
            <w:pPr>
              <w:jc w:val="both"/>
            </w:pPr>
            <w:r>
              <w:t>С</w:t>
            </w:r>
            <w:r w:rsidRPr="00BE09FC">
              <w:t xml:space="preserve">К1. Здатність до формування ефективної системи управління інформаційною, бібліотечною та архівною діяльністю. </w:t>
            </w:r>
          </w:p>
          <w:p w:rsidR="00C4777F" w:rsidRPr="00BE09FC" w:rsidRDefault="00C4777F" w:rsidP="00C4777F">
            <w:pPr>
              <w:jc w:val="both"/>
            </w:pPr>
            <w:r>
              <w:t>С</w:t>
            </w:r>
            <w:r w:rsidRPr="00BE09FC">
              <w:t xml:space="preserve">К2. Здатність організовувати роботу та здійснювати керівництво інформаційно-аналітичними структурними підрозділами на підприємствах, в організаціях та установах, зокрема в архівних та бібліотечних. </w:t>
            </w:r>
          </w:p>
          <w:p w:rsidR="00C4777F" w:rsidRPr="00BE09FC" w:rsidRDefault="00C4777F" w:rsidP="00C4777F">
            <w:pPr>
              <w:jc w:val="both"/>
            </w:pPr>
            <w:r>
              <w:t>С</w:t>
            </w:r>
            <w:r w:rsidRPr="00BE09FC">
              <w:t xml:space="preserve">К 3. Здатність використовувати автоматизовані технології для вирішення практичних, управлінських, науково-дослідних і прогностичних завдань у професійній діяльності. </w:t>
            </w:r>
          </w:p>
          <w:p w:rsidR="00C4777F" w:rsidRPr="00BE09FC" w:rsidRDefault="00C4777F" w:rsidP="00C4777F">
            <w:pPr>
              <w:jc w:val="both"/>
            </w:pPr>
            <w:r>
              <w:t>С</w:t>
            </w:r>
            <w:r w:rsidRPr="00BE09FC">
              <w:t xml:space="preserve">К4. Здатність застосовувати технології та процедури аналітико-синтетичного опрацювання наукової та управлінської інформації.  </w:t>
            </w:r>
          </w:p>
          <w:p w:rsidR="00C4777F" w:rsidRPr="00BE09FC" w:rsidRDefault="00C4777F" w:rsidP="00C4777F">
            <w:pPr>
              <w:jc w:val="both"/>
            </w:pPr>
            <w:r>
              <w:t>С</w:t>
            </w:r>
            <w:r w:rsidRPr="00BE09FC">
              <w:t xml:space="preserve">К6. Здатність застосовувати комп’ютерні технології з метою вдосконалення професійної діяльності, розуміти принципи проектування та функціонування автоматизованих БД, семантичного </w:t>
            </w:r>
            <w:proofErr w:type="spellStart"/>
            <w:r w:rsidRPr="00BE09FC">
              <w:t>вебу</w:t>
            </w:r>
            <w:proofErr w:type="spellEnd"/>
            <w:r w:rsidRPr="00BE09FC">
              <w:t xml:space="preserve">, </w:t>
            </w:r>
            <w:proofErr w:type="spellStart"/>
            <w:r w:rsidRPr="00BE09FC">
              <w:t>веб-сервісів</w:t>
            </w:r>
            <w:proofErr w:type="spellEnd"/>
            <w:r w:rsidRPr="00BE09FC">
              <w:t xml:space="preserve"> та соціальних медіа.</w:t>
            </w:r>
          </w:p>
          <w:p w:rsidR="00C4777F" w:rsidRPr="00BE09FC" w:rsidRDefault="00C4777F" w:rsidP="00C4777F">
            <w:pPr>
              <w:jc w:val="both"/>
            </w:pPr>
            <w:r>
              <w:t>С</w:t>
            </w:r>
            <w:r w:rsidRPr="00BE09FC">
              <w:t xml:space="preserve">К7. Здатність використовувати у фаховій діяльності знання наукових принципів та методів архівознавства та бібліотекознавства, стратегії, моделі, стандарти та методи розвитку й адміністрування бібліотечних та архівних систем. </w:t>
            </w:r>
          </w:p>
          <w:p w:rsidR="00C4777F" w:rsidRPr="00BE09FC" w:rsidRDefault="00C4777F" w:rsidP="00C4777F">
            <w:pPr>
              <w:jc w:val="both"/>
            </w:pPr>
            <w:r>
              <w:t>С</w:t>
            </w:r>
            <w:r w:rsidRPr="00BE09FC">
              <w:t xml:space="preserve">К9. Здатність організовувати та реалізовувати маркетингову діяльність інформаційних установ. </w:t>
            </w:r>
          </w:p>
          <w:p w:rsidR="004E7A4F" w:rsidRPr="005F4CE3" w:rsidRDefault="00C4777F" w:rsidP="00C560B6">
            <w:pPr>
              <w:jc w:val="both"/>
            </w:pPr>
            <w:r>
              <w:t>С</w:t>
            </w:r>
            <w:r w:rsidRPr="00BE09FC">
              <w:t>К12. Здатність здійснювати інформаційний моніторинг.</w:t>
            </w:r>
          </w:p>
        </w:tc>
      </w:tr>
      <w:tr w:rsidR="004E7A4F" w:rsidRPr="003F72C0" w:rsidTr="00C560B6">
        <w:tc>
          <w:tcPr>
            <w:tcW w:w="2415" w:type="dxa"/>
          </w:tcPr>
          <w:p w:rsidR="004E7A4F" w:rsidRPr="003F72C0" w:rsidRDefault="004E7A4F" w:rsidP="00C560B6">
            <w:pPr>
              <w:rPr>
                <w:b/>
                <w:szCs w:val="24"/>
              </w:rPr>
            </w:pPr>
            <w:r w:rsidRPr="003F72C0">
              <w:rPr>
                <w:b/>
                <w:szCs w:val="24"/>
              </w:rPr>
              <w:t>Підсумковий контроль, форма</w:t>
            </w:r>
          </w:p>
        </w:tc>
        <w:tc>
          <w:tcPr>
            <w:tcW w:w="7635" w:type="dxa"/>
          </w:tcPr>
          <w:p w:rsidR="004E7A4F" w:rsidRPr="00B60481" w:rsidRDefault="004E7A4F" w:rsidP="00C560B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Залік</w:t>
            </w:r>
          </w:p>
        </w:tc>
      </w:tr>
      <w:tr w:rsidR="004E7A4F" w:rsidRPr="003F72C0" w:rsidTr="00C560B6">
        <w:tc>
          <w:tcPr>
            <w:tcW w:w="2415" w:type="dxa"/>
          </w:tcPr>
          <w:p w:rsidR="004E7A4F" w:rsidRPr="003F72C0" w:rsidRDefault="004E7A4F" w:rsidP="00C560B6">
            <w:pPr>
              <w:rPr>
                <w:b/>
                <w:szCs w:val="24"/>
              </w:rPr>
            </w:pPr>
            <w:r w:rsidRPr="003F72C0">
              <w:rPr>
                <w:b/>
                <w:szCs w:val="24"/>
              </w:rPr>
              <w:t>Перелік соціальних, «м’яких» навичок (</w:t>
            </w:r>
            <w:proofErr w:type="spellStart"/>
            <w:r w:rsidRPr="003F72C0">
              <w:rPr>
                <w:b/>
                <w:szCs w:val="24"/>
              </w:rPr>
              <w:t>soft</w:t>
            </w:r>
            <w:proofErr w:type="spellEnd"/>
            <w:r w:rsidRPr="003F72C0">
              <w:rPr>
                <w:b/>
                <w:szCs w:val="24"/>
              </w:rPr>
              <w:t xml:space="preserve"> </w:t>
            </w:r>
            <w:proofErr w:type="spellStart"/>
            <w:r w:rsidRPr="003F72C0">
              <w:rPr>
                <w:b/>
                <w:szCs w:val="24"/>
              </w:rPr>
              <w:t>skills</w:t>
            </w:r>
            <w:proofErr w:type="spellEnd"/>
            <w:r w:rsidRPr="003F72C0">
              <w:rPr>
                <w:b/>
                <w:szCs w:val="24"/>
              </w:rPr>
              <w:t>)</w:t>
            </w:r>
          </w:p>
        </w:tc>
        <w:tc>
          <w:tcPr>
            <w:tcW w:w="7635" w:type="dxa"/>
          </w:tcPr>
          <w:p w:rsidR="004E7A4F" w:rsidRPr="003F72C0" w:rsidRDefault="004E7A4F" w:rsidP="00C560B6">
            <w:pPr>
              <w:rPr>
                <w:i/>
                <w:szCs w:val="24"/>
              </w:rPr>
            </w:pPr>
            <w:r w:rsidRPr="001A0069">
              <w:rPr>
                <w:szCs w:val="24"/>
              </w:rPr>
              <w:t>Комунікативн</w:t>
            </w:r>
            <w:r>
              <w:rPr>
                <w:szCs w:val="24"/>
              </w:rPr>
              <w:t>і</w:t>
            </w:r>
            <w:r w:rsidRPr="001A0069">
              <w:rPr>
                <w:szCs w:val="24"/>
              </w:rPr>
              <w:t>; логічного мислення; комплексного підходу до вирішення проблем; лідерських якостей; здатн</w:t>
            </w:r>
            <w:r>
              <w:rPr>
                <w:szCs w:val="24"/>
              </w:rPr>
              <w:t>о</w:t>
            </w:r>
            <w:r w:rsidRPr="001A0069">
              <w:rPr>
                <w:szCs w:val="24"/>
              </w:rPr>
              <w:t>ст</w:t>
            </w:r>
            <w:r>
              <w:rPr>
                <w:szCs w:val="24"/>
              </w:rPr>
              <w:t>і</w:t>
            </w:r>
            <w:r w:rsidRPr="001A0069">
              <w:rPr>
                <w:szCs w:val="24"/>
              </w:rPr>
              <w:t xml:space="preserve"> приймати рішення в нестандартних умовах; самодисциплін</w:t>
            </w:r>
            <w:r>
              <w:rPr>
                <w:szCs w:val="24"/>
              </w:rPr>
              <w:t>и</w:t>
            </w:r>
            <w:r w:rsidRPr="001A0069">
              <w:rPr>
                <w:szCs w:val="24"/>
              </w:rPr>
              <w:t xml:space="preserve"> </w:t>
            </w:r>
            <w:r>
              <w:rPr>
                <w:szCs w:val="24"/>
              </w:rPr>
              <w:t>й</w:t>
            </w:r>
            <w:r w:rsidRPr="001A0069">
              <w:rPr>
                <w:szCs w:val="24"/>
              </w:rPr>
              <w:t xml:space="preserve"> самоконтрол</w:t>
            </w:r>
            <w:r>
              <w:rPr>
                <w:szCs w:val="24"/>
              </w:rPr>
              <w:t>ю</w:t>
            </w:r>
            <w:r w:rsidRPr="001A0069">
              <w:rPr>
                <w:szCs w:val="24"/>
              </w:rPr>
              <w:t xml:space="preserve">; бажання вчитися </w:t>
            </w:r>
            <w:r>
              <w:rPr>
                <w:szCs w:val="24"/>
              </w:rPr>
              <w:t>та</w:t>
            </w:r>
            <w:r w:rsidRPr="001A0069">
              <w:rPr>
                <w:szCs w:val="24"/>
              </w:rPr>
              <w:t xml:space="preserve"> постійно розвиватися </w:t>
            </w:r>
            <w:r>
              <w:rPr>
                <w:szCs w:val="24"/>
              </w:rPr>
              <w:t>тощо</w:t>
            </w:r>
            <w:r w:rsidRPr="001A0069">
              <w:rPr>
                <w:szCs w:val="24"/>
              </w:rPr>
              <w:t>.</w:t>
            </w:r>
          </w:p>
        </w:tc>
      </w:tr>
    </w:tbl>
    <w:p w:rsidR="002B1CD8" w:rsidRDefault="002B1CD8" w:rsidP="00E35DF5">
      <w:pPr>
        <w:spacing w:after="160" w:line="259" w:lineRule="auto"/>
        <w:jc w:val="center"/>
        <w:rPr>
          <w:b/>
          <w:szCs w:val="24"/>
        </w:rPr>
      </w:pPr>
      <w:bookmarkStart w:id="0" w:name="_nxn2y6ozj0pm" w:colFirst="0" w:colLast="0"/>
      <w:bookmarkStart w:id="1" w:name="_GoBack"/>
      <w:bookmarkEnd w:id="0"/>
      <w:bookmarkEnd w:id="1"/>
    </w:p>
    <w:p w:rsidR="00F51B40" w:rsidRDefault="00F51B40" w:rsidP="00E35DF5">
      <w:pPr>
        <w:spacing w:after="160" w:line="259" w:lineRule="auto"/>
        <w:jc w:val="center"/>
        <w:rPr>
          <w:b/>
          <w:szCs w:val="24"/>
        </w:rPr>
      </w:pPr>
    </w:p>
    <w:p w:rsidR="00F51B40" w:rsidRDefault="00F51B40" w:rsidP="00E35DF5">
      <w:pPr>
        <w:spacing w:after="160" w:line="259" w:lineRule="auto"/>
        <w:jc w:val="center"/>
        <w:rPr>
          <w:b/>
          <w:szCs w:val="24"/>
        </w:rPr>
      </w:pPr>
    </w:p>
    <w:p w:rsidR="00F51B40" w:rsidRDefault="00F51B40" w:rsidP="00E35DF5">
      <w:pPr>
        <w:spacing w:after="160" w:line="259" w:lineRule="auto"/>
        <w:jc w:val="center"/>
        <w:rPr>
          <w:b/>
          <w:szCs w:val="24"/>
        </w:rPr>
      </w:pPr>
    </w:p>
    <w:p w:rsidR="00F51B40" w:rsidRDefault="00F51B40" w:rsidP="00E35DF5">
      <w:pPr>
        <w:spacing w:after="160" w:line="259" w:lineRule="auto"/>
        <w:jc w:val="center"/>
        <w:rPr>
          <w:b/>
          <w:szCs w:val="24"/>
        </w:rPr>
      </w:pPr>
    </w:p>
    <w:p w:rsidR="00F51B40" w:rsidRDefault="00F51B40" w:rsidP="00E35DF5">
      <w:pPr>
        <w:spacing w:after="160" w:line="259" w:lineRule="auto"/>
        <w:jc w:val="center"/>
        <w:rPr>
          <w:b/>
          <w:szCs w:val="24"/>
        </w:rPr>
      </w:pPr>
    </w:p>
    <w:p w:rsidR="00F51B40" w:rsidRDefault="00F51B40" w:rsidP="00E35DF5">
      <w:pPr>
        <w:spacing w:after="160" w:line="259" w:lineRule="auto"/>
        <w:jc w:val="center"/>
        <w:rPr>
          <w:b/>
          <w:szCs w:val="24"/>
        </w:rPr>
      </w:pPr>
    </w:p>
    <w:p w:rsidR="00F51B40" w:rsidRDefault="00F51B40" w:rsidP="00E35DF5">
      <w:pPr>
        <w:spacing w:after="160" w:line="259" w:lineRule="auto"/>
        <w:jc w:val="center"/>
        <w:rPr>
          <w:b/>
          <w:szCs w:val="24"/>
        </w:rPr>
      </w:pPr>
    </w:p>
    <w:p w:rsidR="00F51B40" w:rsidRDefault="00F51B40" w:rsidP="00E35DF5">
      <w:pPr>
        <w:spacing w:after="160" w:line="259" w:lineRule="auto"/>
        <w:jc w:val="center"/>
        <w:rPr>
          <w:b/>
          <w:szCs w:val="24"/>
        </w:rPr>
      </w:pPr>
    </w:p>
    <w:p w:rsidR="00F51B40" w:rsidRDefault="00F51B40" w:rsidP="00E35DF5">
      <w:pPr>
        <w:spacing w:after="160" w:line="259" w:lineRule="auto"/>
        <w:jc w:val="center"/>
        <w:rPr>
          <w:b/>
          <w:szCs w:val="24"/>
        </w:rPr>
      </w:pPr>
    </w:p>
    <w:p w:rsidR="00F51B40" w:rsidRDefault="00F51B40" w:rsidP="00E35DF5">
      <w:pPr>
        <w:spacing w:after="160" w:line="259" w:lineRule="auto"/>
        <w:jc w:val="center"/>
        <w:rPr>
          <w:b/>
          <w:szCs w:val="24"/>
        </w:rPr>
      </w:pPr>
    </w:p>
    <w:p w:rsidR="004E7A4F" w:rsidRPr="00E35DF5" w:rsidRDefault="004E7A4F" w:rsidP="00E35DF5">
      <w:pPr>
        <w:spacing w:after="160" w:line="259" w:lineRule="auto"/>
        <w:jc w:val="center"/>
        <w:rPr>
          <w:b/>
          <w:sz w:val="28"/>
        </w:rPr>
      </w:pPr>
      <w:r w:rsidRPr="00127482">
        <w:rPr>
          <w:b/>
          <w:szCs w:val="24"/>
        </w:rPr>
        <w:lastRenderedPageBreak/>
        <w:t>2</w:t>
      </w:r>
      <w:r>
        <w:rPr>
          <w:b/>
          <w:szCs w:val="24"/>
        </w:rPr>
        <w:t xml:space="preserve"> ПОЛІТИКА НАВЧАЛЬНОЇ ДИСЦИПЛІНИ</w:t>
      </w:r>
    </w:p>
    <w:p w:rsidR="004E7A4F" w:rsidRDefault="004E7A4F" w:rsidP="004E7A4F">
      <w:pPr>
        <w:pStyle w:val="a8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щодо відвідування занять і поведінки на них</w:t>
      </w:r>
    </w:p>
    <w:p w:rsidR="004E7A4F" w:rsidRDefault="004E7A4F" w:rsidP="004E7A4F">
      <w:pPr>
        <w:ind w:firstLine="426"/>
        <w:jc w:val="both"/>
        <w:rPr>
          <w:szCs w:val="24"/>
        </w:rPr>
      </w:pPr>
      <w:r w:rsidRPr="00C74826">
        <w:rPr>
          <w:szCs w:val="24"/>
        </w:rPr>
        <w:t>Згідно «</w:t>
      </w:r>
      <w:r>
        <w:rPr>
          <w:szCs w:val="24"/>
        </w:rPr>
        <w:t xml:space="preserve">Положення про організацію освітнього процесу в Івано-Франківському національному технічному університеті нафти і газу» (від 31.03.2022 р., наказ № 68) відвідування здобувачами вищої освіти всіх аудиторних занять з пропонованої дисципліни за чинним протягом семестру розкладом є обов’язковим. </w:t>
      </w:r>
      <w:r w:rsidRPr="009265DD">
        <w:rPr>
          <w:szCs w:val="24"/>
        </w:rPr>
        <w:t xml:space="preserve">Спізнення на зазначені заняття – не допускаються. </w:t>
      </w:r>
      <w:r>
        <w:rPr>
          <w:szCs w:val="24"/>
        </w:rPr>
        <w:t>Здобувачі вищої освіти протягом аудиторного заняття: тримають вимкненими електронні засоби зв’язку; залишають аудиторію, лабораторію, комп’ютерний клас тощо тільки за дозволом викладача; активно працюють над виконанням необхідного обсягу навчальної роботи; використовують технічні засоби навчання, котрі підвищують ефективність навчального процесу; поводять себе дисципліновано та сприяють підтримці належного санітарного стану в навчальних приміщеннях.</w:t>
      </w:r>
    </w:p>
    <w:p w:rsidR="004E7A4F" w:rsidRDefault="004E7A4F" w:rsidP="004E7A4F">
      <w:pPr>
        <w:ind w:firstLine="426"/>
        <w:jc w:val="both"/>
        <w:rPr>
          <w:szCs w:val="24"/>
        </w:rPr>
      </w:pPr>
      <w:r>
        <w:rPr>
          <w:szCs w:val="24"/>
        </w:rPr>
        <w:t xml:space="preserve">Одержані здобувачем на аудиторному занятті бали поточного контролю знань не підлягають зменшенню за будь-які порушення навчальної дисципліни. </w:t>
      </w:r>
    </w:p>
    <w:p w:rsidR="004E7A4F" w:rsidRDefault="004E7A4F" w:rsidP="004E7A4F">
      <w:pPr>
        <w:ind w:firstLine="426"/>
        <w:jc w:val="both"/>
        <w:rPr>
          <w:szCs w:val="24"/>
        </w:rPr>
      </w:pPr>
      <w:r w:rsidRPr="009265DD">
        <w:rPr>
          <w:szCs w:val="24"/>
        </w:rPr>
        <w:t xml:space="preserve">У разі проведення </w:t>
      </w:r>
      <w:proofErr w:type="spellStart"/>
      <w:r w:rsidRPr="009265DD">
        <w:rPr>
          <w:szCs w:val="24"/>
        </w:rPr>
        <w:t>відеоконференції</w:t>
      </w:r>
      <w:proofErr w:type="spellEnd"/>
      <w:r w:rsidRPr="009265DD">
        <w:rPr>
          <w:szCs w:val="24"/>
        </w:rPr>
        <w:t xml:space="preserve"> за змістом і задачами дисципліни правила та режим її проведення доводяться кафедрою до відома здобувачів наперед.</w:t>
      </w:r>
      <w:r>
        <w:rPr>
          <w:szCs w:val="24"/>
        </w:rPr>
        <w:t xml:space="preserve"> </w:t>
      </w:r>
    </w:p>
    <w:p w:rsidR="004E7A4F" w:rsidRDefault="004E7A4F" w:rsidP="004E7A4F">
      <w:pPr>
        <w:spacing w:line="252" w:lineRule="auto"/>
        <w:ind w:firstLine="426"/>
        <w:jc w:val="both"/>
        <w:rPr>
          <w:b/>
          <w:szCs w:val="24"/>
        </w:rPr>
      </w:pPr>
    </w:p>
    <w:p w:rsidR="004E7A4F" w:rsidRPr="00F37200" w:rsidRDefault="004E7A4F" w:rsidP="004E7A4F">
      <w:pPr>
        <w:spacing w:line="252" w:lineRule="auto"/>
        <w:ind w:firstLine="426"/>
        <w:jc w:val="both"/>
        <w:rPr>
          <w:szCs w:val="24"/>
        </w:rPr>
      </w:pPr>
      <w:r>
        <w:rPr>
          <w:b/>
          <w:szCs w:val="24"/>
        </w:rPr>
        <w:t>2)</w:t>
      </w:r>
      <w:r w:rsidRPr="00F37200">
        <w:rPr>
          <w:b/>
          <w:szCs w:val="24"/>
        </w:rPr>
        <w:t xml:space="preserve"> щодо дотримання принципів академічної доброчесності</w:t>
      </w:r>
      <w:r w:rsidRPr="00F37200">
        <w:rPr>
          <w:szCs w:val="24"/>
        </w:rPr>
        <w:t xml:space="preserve"> </w:t>
      </w:r>
    </w:p>
    <w:p w:rsidR="004E7A4F" w:rsidRDefault="004E7A4F" w:rsidP="004E7A4F">
      <w:pPr>
        <w:ind w:firstLine="426"/>
        <w:jc w:val="both"/>
        <w:rPr>
          <w:szCs w:val="24"/>
        </w:rPr>
      </w:pPr>
      <w:r>
        <w:rPr>
          <w:szCs w:val="24"/>
        </w:rPr>
        <w:t>Здобувачі вищої освіти під час навчання в університеті зобов’язані неухильно виконувати «Положення про академічні доброчесність працівників та здобувачів вищої освіти Івано-Франківського національного технічного університету нафти і газу» (від 05.04.2022р., наказ №73). Зокрема, здобувачі мають: демонструвати самостійність у виконанні аудиторних завдань, контрольних робіт, курсової роботи; не фальсифікувати свої результати навчання; уникати списування, не користуватися підказками інших осіб під час проведення заходів поточного контролю знань; дотримуватися коректності в посиланнях на джерела інформації у разі запозичення відомостей, тверджень та ідей.</w:t>
      </w:r>
    </w:p>
    <w:p w:rsidR="004E7A4F" w:rsidRDefault="004E7A4F" w:rsidP="004E7A4F">
      <w:pPr>
        <w:spacing w:line="252" w:lineRule="auto"/>
        <w:ind w:firstLine="426"/>
        <w:jc w:val="both"/>
        <w:rPr>
          <w:b/>
          <w:szCs w:val="24"/>
          <w:lang w:eastAsia="uk-UA"/>
        </w:rPr>
      </w:pPr>
    </w:p>
    <w:p w:rsidR="004E7A4F" w:rsidRPr="000E1A4F" w:rsidRDefault="004E7A4F" w:rsidP="004E7A4F">
      <w:pPr>
        <w:spacing w:line="252" w:lineRule="auto"/>
        <w:ind w:firstLine="426"/>
        <w:jc w:val="both"/>
        <w:rPr>
          <w:b/>
          <w:szCs w:val="24"/>
          <w:lang w:eastAsia="uk-UA"/>
        </w:rPr>
      </w:pPr>
      <w:r w:rsidRPr="000E1A4F">
        <w:rPr>
          <w:b/>
          <w:szCs w:val="24"/>
          <w:lang w:eastAsia="uk-UA"/>
        </w:rPr>
        <w:t xml:space="preserve">3) щодо оцінювання </w:t>
      </w:r>
    </w:p>
    <w:p w:rsidR="004E7A4F" w:rsidRDefault="004E7A4F" w:rsidP="004E7A4F">
      <w:pPr>
        <w:ind w:firstLine="426"/>
        <w:jc w:val="both"/>
        <w:rPr>
          <w:szCs w:val="24"/>
        </w:rPr>
      </w:pPr>
      <w:r w:rsidRPr="009265DD">
        <w:rPr>
          <w:szCs w:val="24"/>
        </w:rPr>
        <w:t>За умови виконання всіх практичних, лабораторних занять, складання тестового контролю засвоєння змістових модулів та підтвердження опанування на мінімальному рівні результатів навчання (за семестр отримано не менше 35 балів за шкалою ЄКТС)</w:t>
      </w:r>
      <w:r>
        <w:rPr>
          <w:szCs w:val="24"/>
        </w:rPr>
        <w:t xml:space="preserve"> здобувач вищої освіти допускається до семестрового контролю з дисципліни. Форма семестрового контролю – диференційований залік – виставляється до початку екзаменаційної сесії виключно на підставі результатів поточного контролю протягом семестру. Присутність здобувача під час виставлення викладачем заліку з дисципліни не обов’язкова.</w:t>
      </w:r>
    </w:p>
    <w:p w:rsidR="004E7A4F" w:rsidRPr="009265DD" w:rsidRDefault="004E7A4F" w:rsidP="004E7A4F">
      <w:pPr>
        <w:ind w:firstLine="426"/>
        <w:jc w:val="both"/>
        <w:rPr>
          <w:szCs w:val="24"/>
        </w:rPr>
      </w:pPr>
      <w:r w:rsidRPr="009265DD">
        <w:rPr>
          <w:szCs w:val="24"/>
        </w:rPr>
        <w:t xml:space="preserve">Форма контролю з курсової роботи – </w:t>
      </w:r>
      <w:proofErr w:type="spellStart"/>
      <w:r w:rsidRPr="009265DD">
        <w:rPr>
          <w:szCs w:val="24"/>
        </w:rPr>
        <w:t>диференційованй</w:t>
      </w:r>
      <w:proofErr w:type="spellEnd"/>
      <w:r w:rsidRPr="009265DD">
        <w:rPr>
          <w:szCs w:val="24"/>
        </w:rPr>
        <w:t xml:space="preserve"> залік, котрий передує заліку з дисципліни. </w:t>
      </w:r>
      <w:r w:rsidRPr="009265DD">
        <w:rPr>
          <w:szCs w:val="24"/>
          <w:shd w:val="clear" w:color="auto" w:fill="FFFFFF"/>
        </w:rPr>
        <w:t>Захист курсової роботи проводять перед комісією у складі двох  викладачів кафедри та керівника роботи</w:t>
      </w:r>
      <w:r w:rsidRPr="009265DD">
        <w:rPr>
          <w:szCs w:val="24"/>
        </w:rPr>
        <w:t xml:space="preserve">. </w:t>
      </w:r>
    </w:p>
    <w:p w:rsidR="004E7A4F" w:rsidRDefault="004E7A4F" w:rsidP="004E7A4F">
      <w:pPr>
        <w:ind w:firstLine="426"/>
        <w:jc w:val="both"/>
        <w:rPr>
          <w:szCs w:val="24"/>
        </w:rPr>
      </w:pPr>
      <w:r>
        <w:rPr>
          <w:szCs w:val="24"/>
        </w:rPr>
        <w:t>У разі застосування дистанційної технології навчання поточний та семестровий контролі здійснюються згідно «Положення щодо організації поточного, семестрового контролю та атестації здобувачів вищої освіти із застосуванням дистанційних технологій» від 22.10.2022р. (наказ №262).</w:t>
      </w:r>
    </w:p>
    <w:p w:rsidR="004E7A4F" w:rsidRDefault="004E7A4F" w:rsidP="004E7A4F">
      <w:pPr>
        <w:ind w:firstLine="426"/>
        <w:jc w:val="both"/>
        <w:rPr>
          <w:b/>
          <w:szCs w:val="24"/>
        </w:rPr>
      </w:pPr>
    </w:p>
    <w:p w:rsidR="004E7A4F" w:rsidRDefault="004E7A4F" w:rsidP="004E7A4F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4) щодо кінцевих термінів (</w:t>
      </w:r>
      <w:proofErr w:type="spellStart"/>
      <w:r>
        <w:rPr>
          <w:b/>
          <w:szCs w:val="24"/>
        </w:rPr>
        <w:t>дедлайнів</w:t>
      </w:r>
      <w:proofErr w:type="spellEnd"/>
      <w:r>
        <w:rPr>
          <w:b/>
          <w:szCs w:val="24"/>
        </w:rPr>
        <w:t>) та перескладання</w:t>
      </w:r>
    </w:p>
    <w:p w:rsidR="004E7A4F" w:rsidRDefault="004E7A4F" w:rsidP="004E7A4F">
      <w:pPr>
        <w:ind w:firstLine="709"/>
        <w:jc w:val="both"/>
        <w:rPr>
          <w:szCs w:val="24"/>
        </w:rPr>
      </w:pPr>
      <w:r w:rsidRPr="000D699C">
        <w:rPr>
          <w:szCs w:val="24"/>
        </w:rPr>
        <w:t xml:space="preserve">Не </w:t>
      </w:r>
      <w:r>
        <w:rPr>
          <w:szCs w:val="24"/>
        </w:rPr>
        <w:t xml:space="preserve">розв’язана здобувачем вищої освіти під час аудиторного практичного заняття індивідуальна контрольна задача (приклад) підлягає захисту в </w:t>
      </w:r>
      <w:proofErr w:type="spellStart"/>
      <w:r>
        <w:rPr>
          <w:szCs w:val="24"/>
        </w:rPr>
        <w:t>позааудиторний</w:t>
      </w:r>
      <w:proofErr w:type="spellEnd"/>
      <w:r>
        <w:rPr>
          <w:szCs w:val="24"/>
        </w:rPr>
        <w:t xml:space="preserve"> час до наступного практичного заняття. За таку задачу, коли вона розв’язана вірно, здобувачу нараховується зменшена кількість балів. Обсяги зменшення балів залежать від складності та трудомісткості задачі й доводяться викладачем до відома здобувача наперед.</w:t>
      </w:r>
    </w:p>
    <w:p w:rsidR="004E7A4F" w:rsidRDefault="004E7A4F" w:rsidP="004E7A4F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Звіт про виконану лабораторну роботу захищається здобувачем до наступного лабораторного заняття.</w:t>
      </w:r>
    </w:p>
    <w:p w:rsidR="004E7A4F" w:rsidRDefault="004E7A4F" w:rsidP="004E7A4F">
      <w:pPr>
        <w:ind w:firstLine="709"/>
        <w:jc w:val="both"/>
        <w:rPr>
          <w:szCs w:val="24"/>
        </w:rPr>
      </w:pPr>
      <w:r>
        <w:rPr>
          <w:szCs w:val="24"/>
        </w:rPr>
        <w:t>Умови допуску до перескладання модульного та підсумкового контролів, графік і форми перескладання регламентовані Положення про організацію освітнього процесу в ІФНТУНГ, зазначеному в пункті 1) цього розділу.</w:t>
      </w:r>
    </w:p>
    <w:p w:rsidR="004E7A4F" w:rsidRDefault="004E7A4F" w:rsidP="004E7A4F">
      <w:pPr>
        <w:spacing w:line="252" w:lineRule="auto"/>
        <w:ind w:firstLine="709"/>
        <w:jc w:val="both"/>
        <w:rPr>
          <w:b/>
          <w:szCs w:val="24"/>
          <w:lang w:eastAsia="uk-UA"/>
        </w:rPr>
      </w:pPr>
    </w:p>
    <w:p w:rsidR="004E7A4F" w:rsidRPr="006814A5" w:rsidRDefault="00F51B40" w:rsidP="004E7A4F">
      <w:pPr>
        <w:spacing w:line="252" w:lineRule="auto"/>
        <w:ind w:firstLine="709"/>
        <w:jc w:val="both"/>
        <w:rPr>
          <w:b/>
          <w:szCs w:val="24"/>
          <w:lang w:eastAsia="uk-UA"/>
        </w:rPr>
      </w:pPr>
      <w:r>
        <w:rPr>
          <w:b/>
          <w:szCs w:val="24"/>
          <w:lang w:eastAsia="uk-UA"/>
        </w:rPr>
        <w:t>5</w:t>
      </w:r>
      <w:r w:rsidR="004E7A4F" w:rsidRPr="006814A5">
        <w:rPr>
          <w:b/>
          <w:szCs w:val="24"/>
          <w:lang w:eastAsia="uk-UA"/>
        </w:rPr>
        <w:t>) щодо оскарження результатів контрольних заходів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50"/>
        <w:gridCol w:w="1721"/>
      </w:tblGrid>
      <w:tr w:rsidR="004E7A4F" w:rsidRPr="006814A5" w:rsidTr="00C560B6">
        <w:tc>
          <w:tcPr>
            <w:tcW w:w="8330" w:type="dxa"/>
          </w:tcPr>
          <w:p w:rsidR="004E7A4F" w:rsidRPr="006814A5" w:rsidRDefault="004E7A4F" w:rsidP="00C560B6">
            <w:pPr>
              <w:spacing w:line="252" w:lineRule="auto"/>
              <w:ind w:firstLine="720"/>
              <w:jc w:val="both"/>
              <w:rPr>
                <w:szCs w:val="24"/>
              </w:rPr>
            </w:pPr>
            <w:r w:rsidRPr="006814A5">
              <w:rPr>
                <w:szCs w:val="24"/>
              </w:rPr>
              <w:t xml:space="preserve">Здобувачі вищої освіти мають право на оскарження оцінки з дисципліни отриманої під час контрольних заходів. Апеляція здійснюється відповідно до Положення про звернення здобувачів вищої освіти з питань, пов'язаних з освітнім процесом, затвердженого наказом ректора університету № 43 від 24.02.2020 року. Ознайомитись з документом можна за покликанням </w:t>
            </w:r>
            <w:hyperlink r:id="rId7" w:history="1">
              <w:r w:rsidRPr="006814A5">
                <w:rPr>
                  <w:color w:val="0000FF"/>
                  <w:szCs w:val="24"/>
                  <w:u w:val="single"/>
                </w:rPr>
                <w:t>https://griml.com/L3VUV</w:t>
              </w:r>
            </w:hyperlink>
            <w:r w:rsidRPr="006814A5">
              <w:rPr>
                <w:szCs w:val="24"/>
              </w:rPr>
              <w:t>.</w:t>
            </w:r>
          </w:p>
        </w:tc>
        <w:tc>
          <w:tcPr>
            <w:tcW w:w="1703" w:type="dxa"/>
            <w:vAlign w:val="center"/>
          </w:tcPr>
          <w:p w:rsidR="004E7A4F" w:rsidRPr="006814A5" w:rsidRDefault="004E7A4F" w:rsidP="00C560B6">
            <w:pPr>
              <w:spacing w:line="252" w:lineRule="auto"/>
              <w:jc w:val="center"/>
              <w:rPr>
                <w:i/>
                <w:szCs w:val="24"/>
              </w:rPr>
            </w:pPr>
            <w:r w:rsidRPr="006814A5">
              <w:rPr>
                <w:noProof/>
                <w:szCs w:val="24"/>
                <w:lang w:val="ru-RU"/>
              </w:rPr>
              <w:drawing>
                <wp:inline distT="0" distB="0" distL="0" distR="0">
                  <wp:extent cx="955344" cy="955344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 звернення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04" cy="957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A4F" w:rsidRDefault="004E7A4F" w:rsidP="004E7A4F">
      <w:pPr>
        <w:spacing w:line="252" w:lineRule="auto"/>
        <w:ind w:firstLine="709"/>
        <w:jc w:val="both"/>
        <w:rPr>
          <w:b/>
          <w:szCs w:val="24"/>
          <w:lang w:eastAsia="uk-UA"/>
        </w:rPr>
      </w:pPr>
    </w:p>
    <w:p w:rsidR="004E7A4F" w:rsidRPr="006814A5" w:rsidRDefault="00F51B40" w:rsidP="004E7A4F">
      <w:pPr>
        <w:spacing w:line="252" w:lineRule="auto"/>
        <w:ind w:firstLine="709"/>
        <w:jc w:val="both"/>
        <w:rPr>
          <w:b/>
          <w:szCs w:val="24"/>
          <w:lang w:eastAsia="uk-UA"/>
        </w:rPr>
      </w:pPr>
      <w:r>
        <w:rPr>
          <w:b/>
          <w:szCs w:val="24"/>
          <w:lang w:eastAsia="uk-UA"/>
        </w:rPr>
        <w:t>6</w:t>
      </w:r>
      <w:r w:rsidR="004E7A4F" w:rsidRPr="006814A5">
        <w:rPr>
          <w:b/>
          <w:szCs w:val="24"/>
          <w:lang w:eastAsia="uk-UA"/>
        </w:rPr>
        <w:t>) щодо конфліктних ситуацій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4"/>
        <w:gridCol w:w="1747"/>
      </w:tblGrid>
      <w:tr w:rsidR="004E7A4F" w:rsidRPr="006814A5" w:rsidTr="00C560B6">
        <w:tc>
          <w:tcPr>
            <w:tcW w:w="8330" w:type="dxa"/>
          </w:tcPr>
          <w:p w:rsidR="004E7A4F" w:rsidRPr="006814A5" w:rsidRDefault="004E7A4F" w:rsidP="00C560B6">
            <w:pPr>
              <w:spacing w:line="252" w:lineRule="auto"/>
              <w:ind w:firstLine="720"/>
              <w:jc w:val="both"/>
              <w:rPr>
                <w:szCs w:val="24"/>
              </w:rPr>
            </w:pPr>
            <w:r w:rsidRPr="006814A5">
              <w:rPr>
                <w:szCs w:val="24"/>
              </w:rPr>
              <w:t xml:space="preserve">Спілкування учасників освітнього процесу (викладачі, здобувачі) відбувається на засадах партнерських стосунків, </w:t>
            </w:r>
            <w:proofErr w:type="spellStart"/>
            <w:r w:rsidRPr="006814A5">
              <w:rPr>
                <w:szCs w:val="24"/>
              </w:rPr>
              <w:t>взаємопідтримки</w:t>
            </w:r>
            <w:proofErr w:type="spellEnd"/>
            <w:r w:rsidRPr="006814A5">
              <w:rPr>
                <w:szCs w:val="24"/>
              </w:rPr>
              <w:t xml:space="preserve">, взаємоповаги, толерантності та поваги до особистості кожного, спрямованості на здобуття істинного знання. Вирішення конфліктних ситуацій здійснюється відповідно до Положення про вирішення конфліктних ситуацій в ІФНТУНГ, затвердженого наказом ректора університету № 44 від 24.02.2020 року. Ознайомитись з документом можна за покликанням </w:t>
            </w:r>
            <w:hyperlink r:id="rId9" w:history="1">
              <w:r w:rsidRPr="006814A5">
                <w:rPr>
                  <w:color w:val="0000FF"/>
                  <w:szCs w:val="24"/>
                  <w:u w:val="single"/>
                </w:rPr>
                <w:t>https://griml.com/i42PI</w:t>
              </w:r>
            </w:hyperlink>
            <w:r w:rsidRPr="006814A5">
              <w:rPr>
                <w:szCs w:val="24"/>
              </w:rPr>
              <w:t>.</w:t>
            </w:r>
          </w:p>
        </w:tc>
        <w:tc>
          <w:tcPr>
            <w:tcW w:w="1703" w:type="dxa"/>
            <w:vAlign w:val="center"/>
          </w:tcPr>
          <w:p w:rsidR="004E7A4F" w:rsidRPr="006814A5" w:rsidRDefault="004E7A4F" w:rsidP="00C560B6">
            <w:pPr>
              <w:spacing w:line="252" w:lineRule="auto"/>
              <w:jc w:val="center"/>
              <w:rPr>
                <w:i/>
                <w:szCs w:val="24"/>
              </w:rPr>
            </w:pPr>
            <w:r w:rsidRPr="006814A5">
              <w:rPr>
                <w:noProof/>
                <w:szCs w:val="24"/>
                <w:lang w:val="ru-RU"/>
              </w:rPr>
              <w:drawing>
                <wp:inline distT="0" distB="0" distL="0" distR="0">
                  <wp:extent cx="968992" cy="968992"/>
                  <wp:effectExtent l="0" t="0" r="3175" b="3175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 конфлікт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459" cy="967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A4F" w:rsidRPr="006814A5" w:rsidRDefault="004E7A4F" w:rsidP="004E7A4F">
      <w:pPr>
        <w:spacing w:line="252" w:lineRule="auto"/>
        <w:jc w:val="both"/>
        <w:rPr>
          <w:i/>
          <w:szCs w:val="24"/>
          <w:lang w:eastAsia="uk-UA"/>
        </w:rPr>
      </w:pPr>
    </w:p>
    <w:p w:rsidR="004E7A4F" w:rsidRPr="006814A5" w:rsidRDefault="00F51B40" w:rsidP="004E7A4F">
      <w:pPr>
        <w:spacing w:line="252" w:lineRule="auto"/>
        <w:ind w:firstLine="709"/>
        <w:jc w:val="both"/>
        <w:rPr>
          <w:b/>
          <w:i/>
          <w:szCs w:val="24"/>
          <w:lang w:eastAsia="uk-UA"/>
        </w:rPr>
      </w:pPr>
      <w:r>
        <w:rPr>
          <w:b/>
          <w:szCs w:val="24"/>
          <w:lang w:eastAsia="uk-UA"/>
        </w:rPr>
        <w:t>7</w:t>
      </w:r>
      <w:r w:rsidR="004E7A4F" w:rsidRPr="006814A5">
        <w:rPr>
          <w:b/>
          <w:szCs w:val="24"/>
          <w:lang w:eastAsia="uk-UA"/>
        </w:rPr>
        <w:t>) щодо опитування здобувачів</w:t>
      </w:r>
      <w:r w:rsidR="004E7A4F" w:rsidRPr="006814A5">
        <w:rPr>
          <w:b/>
          <w:i/>
          <w:szCs w:val="24"/>
          <w:lang w:eastAsia="uk-UA"/>
        </w:rPr>
        <w:t xml:space="preserve">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0"/>
        <w:gridCol w:w="1701"/>
      </w:tblGrid>
      <w:tr w:rsidR="004E7A4F" w:rsidRPr="006814A5" w:rsidTr="00C560B6">
        <w:tc>
          <w:tcPr>
            <w:tcW w:w="8330" w:type="dxa"/>
          </w:tcPr>
          <w:p w:rsidR="004E7A4F" w:rsidRPr="006814A5" w:rsidRDefault="004E7A4F" w:rsidP="00C560B6">
            <w:pPr>
              <w:spacing w:line="252" w:lineRule="auto"/>
              <w:ind w:firstLine="720"/>
              <w:jc w:val="both"/>
              <w:rPr>
                <w:szCs w:val="24"/>
              </w:rPr>
            </w:pPr>
            <w:r w:rsidRPr="006814A5">
              <w:rPr>
                <w:szCs w:val="24"/>
              </w:rPr>
              <w:t xml:space="preserve">Після завершення курсу здобувачу надається можливість пройти опитування стосовно якості викладання дисципліни за покликанням </w:t>
            </w:r>
            <w:hyperlink r:id="rId11" w:history="1">
              <w:r w:rsidRPr="006814A5">
                <w:rPr>
                  <w:color w:val="0000FF"/>
                  <w:szCs w:val="24"/>
                  <w:u w:val="single"/>
                </w:rPr>
                <w:t>https://nung.edu.ua/department/yakist-osviti/04-anketuvannya</w:t>
              </w:r>
            </w:hyperlink>
          </w:p>
        </w:tc>
        <w:tc>
          <w:tcPr>
            <w:tcW w:w="1703" w:type="dxa"/>
            <w:vAlign w:val="center"/>
          </w:tcPr>
          <w:p w:rsidR="004E7A4F" w:rsidRPr="006814A5" w:rsidRDefault="004E7A4F" w:rsidP="00C560B6">
            <w:pPr>
              <w:spacing w:line="252" w:lineRule="auto"/>
              <w:jc w:val="center"/>
              <w:rPr>
                <w:szCs w:val="24"/>
              </w:rPr>
            </w:pPr>
            <w:r w:rsidRPr="006814A5">
              <w:rPr>
                <w:noProof/>
                <w:szCs w:val="24"/>
                <w:lang w:val="ru-RU"/>
              </w:rPr>
              <w:drawing>
                <wp:inline distT="0" distB="0" distL="0" distR="0">
                  <wp:extent cx="928047" cy="928047"/>
                  <wp:effectExtent l="0" t="0" r="5715" b="5715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питування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253" cy="928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A4F" w:rsidRDefault="004E7A4F" w:rsidP="004E7A4F">
      <w:pPr>
        <w:jc w:val="center"/>
        <w:rPr>
          <w:b/>
          <w:szCs w:val="24"/>
        </w:rPr>
      </w:pPr>
    </w:p>
    <w:p w:rsidR="004E7A4F" w:rsidRDefault="004E7A4F" w:rsidP="004E7A4F">
      <w:pPr>
        <w:jc w:val="center"/>
        <w:rPr>
          <w:b/>
          <w:szCs w:val="24"/>
        </w:rPr>
      </w:pPr>
    </w:p>
    <w:p w:rsidR="00F51B40" w:rsidRDefault="00F51B40" w:rsidP="00F51B40">
      <w:pPr>
        <w:spacing w:line="252" w:lineRule="auto"/>
        <w:ind w:firstLine="567"/>
        <w:jc w:val="both"/>
        <w:rPr>
          <w:b/>
          <w:szCs w:val="24"/>
        </w:rPr>
      </w:pPr>
      <w:r>
        <w:rPr>
          <w:b/>
          <w:szCs w:val="24"/>
        </w:rPr>
        <w:t>8) щодо визнання результатів навчання у неформальній освіті (у випадку наявності такої можливості)</w:t>
      </w:r>
    </w:p>
    <w:p w:rsidR="00F51B40" w:rsidRDefault="00F51B40" w:rsidP="00F51B40">
      <w:pPr>
        <w:spacing w:line="252" w:lineRule="auto"/>
        <w:ind w:firstLine="567"/>
        <w:jc w:val="both"/>
        <w:rPr>
          <w:bCs/>
          <w:color w:val="000000"/>
          <w:szCs w:val="24"/>
        </w:rPr>
      </w:pPr>
      <w:r w:rsidRPr="002907AF">
        <w:rPr>
          <w:szCs w:val="24"/>
        </w:rPr>
        <w:t xml:space="preserve">Визнання результатів неформального та/або </w:t>
      </w:r>
      <w:proofErr w:type="spellStart"/>
      <w:r w:rsidRPr="002907AF">
        <w:rPr>
          <w:szCs w:val="24"/>
        </w:rPr>
        <w:t>інформального</w:t>
      </w:r>
      <w:proofErr w:type="spellEnd"/>
      <w:r w:rsidRPr="002907AF">
        <w:rPr>
          <w:szCs w:val="24"/>
        </w:rPr>
        <w:t xml:space="preserve"> навчання здобувача освіти</w:t>
      </w:r>
      <w:r>
        <w:rPr>
          <w:szCs w:val="24"/>
        </w:rPr>
        <w:t xml:space="preserve"> </w:t>
      </w:r>
      <w:r w:rsidRPr="002907AF">
        <w:rPr>
          <w:szCs w:val="24"/>
        </w:rPr>
        <w:t>можливе при поданні здобувачем заяви щодо визнання; ідентифікації задекларованих у</w:t>
      </w:r>
      <w:r>
        <w:rPr>
          <w:szCs w:val="24"/>
        </w:rPr>
        <w:t xml:space="preserve"> </w:t>
      </w:r>
      <w:r w:rsidRPr="002907AF">
        <w:rPr>
          <w:szCs w:val="24"/>
        </w:rPr>
        <w:t xml:space="preserve">письмовій формі результатів неформального та/або </w:t>
      </w:r>
      <w:proofErr w:type="spellStart"/>
      <w:r w:rsidRPr="002907AF">
        <w:rPr>
          <w:szCs w:val="24"/>
        </w:rPr>
        <w:t>інформального</w:t>
      </w:r>
      <w:proofErr w:type="spellEnd"/>
      <w:r w:rsidRPr="002907AF">
        <w:rPr>
          <w:szCs w:val="24"/>
        </w:rPr>
        <w:t xml:space="preserve"> навчання, які підлягають</w:t>
      </w:r>
      <w:r>
        <w:rPr>
          <w:szCs w:val="24"/>
        </w:rPr>
        <w:t xml:space="preserve"> </w:t>
      </w:r>
      <w:r w:rsidRPr="002907AF">
        <w:rPr>
          <w:szCs w:val="24"/>
        </w:rPr>
        <w:t>оцінюванню за даною дисципліною; оцінювання задекларованих результатів навчання</w:t>
      </w:r>
      <w:r>
        <w:rPr>
          <w:szCs w:val="24"/>
        </w:rPr>
        <w:t xml:space="preserve"> </w:t>
      </w:r>
      <w:r w:rsidRPr="002907AF">
        <w:rPr>
          <w:szCs w:val="24"/>
        </w:rPr>
        <w:t>особи; прийняття рішення про визнання та зарахування особі відповідних освітніх</w:t>
      </w:r>
      <w:r>
        <w:rPr>
          <w:szCs w:val="24"/>
        </w:rPr>
        <w:t xml:space="preserve"> </w:t>
      </w:r>
      <w:r w:rsidRPr="002907AF">
        <w:rPr>
          <w:szCs w:val="24"/>
        </w:rPr>
        <w:t>компонентів (складових освітніх компонентів) освітньої програми або відмову у визнанні,</w:t>
      </w:r>
      <w:r>
        <w:rPr>
          <w:szCs w:val="24"/>
        </w:rPr>
        <w:t xml:space="preserve"> згідно </w:t>
      </w:r>
      <w:r w:rsidRPr="0038053A">
        <w:rPr>
          <w:szCs w:val="24"/>
        </w:rPr>
        <w:t xml:space="preserve">Положення </w:t>
      </w:r>
      <w:r w:rsidRPr="0038053A">
        <w:rPr>
          <w:bCs/>
          <w:color w:val="000000"/>
          <w:szCs w:val="24"/>
        </w:rPr>
        <w:t xml:space="preserve">про порядок визнання результатів навчання отриманих у неформальній  та </w:t>
      </w:r>
      <w:proofErr w:type="spellStart"/>
      <w:r w:rsidRPr="0038053A">
        <w:rPr>
          <w:bCs/>
          <w:color w:val="000000"/>
          <w:szCs w:val="24"/>
        </w:rPr>
        <w:t>інформальній</w:t>
      </w:r>
      <w:proofErr w:type="spellEnd"/>
      <w:r w:rsidRPr="0038053A">
        <w:rPr>
          <w:bCs/>
          <w:color w:val="000000"/>
          <w:szCs w:val="24"/>
        </w:rPr>
        <w:t xml:space="preserve"> освіті в Івано-Франківському національному технічному  університеті нафти і газу</w:t>
      </w:r>
      <w:r>
        <w:rPr>
          <w:bCs/>
          <w:color w:val="000000"/>
          <w:szCs w:val="24"/>
        </w:rPr>
        <w:t xml:space="preserve">. </w:t>
      </w:r>
    </w:p>
    <w:p w:rsidR="00F51B40" w:rsidRDefault="00F51B40" w:rsidP="00F51B40">
      <w:pPr>
        <w:spacing w:line="252" w:lineRule="auto"/>
        <w:ind w:firstLine="567"/>
        <w:jc w:val="both"/>
        <w:rPr>
          <w:szCs w:val="24"/>
        </w:rPr>
      </w:pPr>
      <w:r w:rsidRPr="002907AF">
        <w:rPr>
          <w:szCs w:val="24"/>
        </w:rPr>
        <w:t xml:space="preserve">Результати пройденого </w:t>
      </w:r>
      <w:r>
        <w:rPr>
          <w:szCs w:val="24"/>
        </w:rPr>
        <w:t>здобувачем</w:t>
      </w:r>
      <w:r w:rsidRPr="002907AF">
        <w:rPr>
          <w:szCs w:val="24"/>
        </w:rPr>
        <w:t xml:space="preserve"> он-лайн курсу можуть бути враховані як частина даної навчальної дисципліни, якщо вони відповідають окремим елементам</w:t>
      </w:r>
      <w:r>
        <w:rPr>
          <w:szCs w:val="24"/>
        </w:rPr>
        <w:t xml:space="preserve"> </w:t>
      </w:r>
      <w:r w:rsidRPr="002907AF">
        <w:rPr>
          <w:szCs w:val="24"/>
        </w:rPr>
        <w:t>змісту робочої програми та забезпечують необхідні компетентності і програмні результати</w:t>
      </w:r>
      <w:r>
        <w:rPr>
          <w:szCs w:val="24"/>
        </w:rPr>
        <w:t xml:space="preserve"> навчання </w:t>
      </w:r>
      <w:r w:rsidRPr="002907AF">
        <w:rPr>
          <w:szCs w:val="24"/>
        </w:rPr>
        <w:t>даної дисципліни.</w:t>
      </w:r>
    </w:p>
    <w:p w:rsidR="00F51B40" w:rsidRDefault="00F51B40" w:rsidP="00F51B40">
      <w:pPr>
        <w:spacing w:line="252" w:lineRule="auto"/>
        <w:ind w:firstLine="567"/>
        <w:jc w:val="both"/>
        <w:rPr>
          <w:szCs w:val="24"/>
        </w:rPr>
      </w:pPr>
    </w:p>
    <w:p w:rsidR="00F51B40" w:rsidRPr="00DF0814" w:rsidRDefault="00F51B40" w:rsidP="00F51B40">
      <w:pPr>
        <w:spacing w:line="252" w:lineRule="auto"/>
        <w:ind w:firstLine="709"/>
        <w:jc w:val="both"/>
        <w:rPr>
          <w:b/>
          <w:szCs w:val="24"/>
        </w:rPr>
      </w:pPr>
      <w:r w:rsidRPr="00DF0814">
        <w:rPr>
          <w:b/>
          <w:szCs w:val="24"/>
        </w:rPr>
        <w:t xml:space="preserve">9) </w:t>
      </w:r>
      <w:r w:rsidRPr="00DF0814">
        <w:rPr>
          <w:b/>
          <w:color w:val="000000"/>
          <w:szCs w:val="24"/>
        </w:rPr>
        <w:t>щодо політики використання інструментів генеративного штучного інтелекту в навчальному процесі</w:t>
      </w:r>
    </w:p>
    <w:tbl>
      <w:tblPr>
        <w:tblW w:w="0" w:type="auto"/>
        <w:tblLook w:val="00A0"/>
      </w:tblPr>
      <w:tblGrid>
        <w:gridCol w:w="7575"/>
        <w:gridCol w:w="1996"/>
      </w:tblGrid>
      <w:tr w:rsidR="00F51B40" w:rsidRPr="00DF0814" w:rsidTr="004076FD">
        <w:tc>
          <w:tcPr>
            <w:tcW w:w="8330" w:type="dxa"/>
          </w:tcPr>
          <w:p w:rsidR="00F51B40" w:rsidRPr="00DF0814" w:rsidRDefault="00F51B40" w:rsidP="004076FD">
            <w:pPr>
              <w:spacing w:line="252" w:lineRule="auto"/>
              <w:ind w:firstLine="720"/>
              <w:jc w:val="both"/>
              <w:rPr>
                <w:szCs w:val="24"/>
              </w:rPr>
            </w:pPr>
            <w:r w:rsidRPr="00DF0814">
              <w:rPr>
                <w:szCs w:val="24"/>
              </w:rPr>
              <w:lastRenderedPageBreak/>
              <w:t xml:space="preserve">Всі учасники освітнього процесу повинні дотримуватися базових принципів використання інструментів </w:t>
            </w:r>
            <w:r w:rsidRPr="00DF0814">
              <w:rPr>
                <w:color w:val="000000"/>
                <w:szCs w:val="24"/>
              </w:rPr>
              <w:t>генеративного штучного інтелекту</w:t>
            </w:r>
            <w:r w:rsidRPr="00DF0814">
              <w:rPr>
                <w:szCs w:val="24"/>
              </w:rPr>
              <w:t xml:space="preserve"> відповідно до Положення про загальні політики використання </w:t>
            </w:r>
            <w:r w:rsidRPr="00DF0814">
              <w:rPr>
                <w:color w:val="000000"/>
                <w:szCs w:val="24"/>
              </w:rPr>
              <w:t>інструментів генеративного штучного інтелекту в навчальному процесі ІФНТУНГ</w:t>
            </w:r>
            <w:r w:rsidRPr="00DF0814">
              <w:rPr>
                <w:szCs w:val="24"/>
              </w:rPr>
              <w:t xml:space="preserve">, затвердженого наказом ректора університету від 15.03.2024 року № 82. Ознайомитись з документом можна за покликанням </w:t>
            </w:r>
            <w:hyperlink r:id="rId13" w:history="1">
              <w:r w:rsidRPr="00DF0814">
                <w:rPr>
                  <w:rStyle w:val="a7"/>
                  <w:szCs w:val="24"/>
                </w:rPr>
                <w:t>https://salo.li/1E36Aae</w:t>
              </w:r>
            </w:hyperlink>
            <w:r w:rsidRPr="00DF0814">
              <w:rPr>
                <w:szCs w:val="24"/>
              </w:rPr>
              <w:t>.</w:t>
            </w:r>
          </w:p>
        </w:tc>
        <w:tc>
          <w:tcPr>
            <w:tcW w:w="1703" w:type="dxa"/>
            <w:vAlign w:val="center"/>
          </w:tcPr>
          <w:p w:rsidR="00F51B40" w:rsidRPr="00DF0814" w:rsidRDefault="00F51B40" w:rsidP="004076FD">
            <w:pPr>
              <w:spacing w:line="252" w:lineRule="auto"/>
              <w:jc w:val="center"/>
              <w:rPr>
                <w:i/>
                <w:szCs w:val="24"/>
              </w:rPr>
            </w:pPr>
            <w:r w:rsidRPr="00DF0814">
              <w:rPr>
                <w:i/>
                <w:noProof/>
                <w:szCs w:val="24"/>
                <w:lang w:val="ru-RU"/>
              </w:rPr>
              <w:drawing>
                <wp:inline distT="0" distB="0" distL="0" distR="0">
                  <wp:extent cx="1130300" cy="1130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B40" w:rsidRDefault="00F51B40" w:rsidP="00F51B40">
      <w:pPr>
        <w:ind w:firstLine="567"/>
        <w:jc w:val="both"/>
        <w:rPr>
          <w:b/>
          <w:sz w:val="26"/>
          <w:szCs w:val="26"/>
        </w:rPr>
      </w:pPr>
    </w:p>
    <w:p w:rsidR="00F51B40" w:rsidRDefault="00F51B40" w:rsidP="00F51B40">
      <w:pPr>
        <w:ind w:firstLine="567"/>
        <w:jc w:val="both"/>
        <w:rPr>
          <w:b/>
          <w:sz w:val="26"/>
          <w:szCs w:val="26"/>
        </w:rPr>
      </w:pPr>
    </w:p>
    <w:p w:rsidR="00F51B40" w:rsidRDefault="00F51B40" w:rsidP="00F51B40">
      <w:pPr>
        <w:ind w:firstLine="567"/>
        <w:jc w:val="both"/>
        <w:rPr>
          <w:b/>
          <w:sz w:val="26"/>
          <w:szCs w:val="26"/>
        </w:rPr>
      </w:pPr>
    </w:p>
    <w:p w:rsidR="00F51B40" w:rsidRDefault="00F51B40" w:rsidP="00F51B40">
      <w:pPr>
        <w:ind w:firstLine="567"/>
        <w:jc w:val="both"/>
        <w:rPr>
          <w:b/>
          <w:sz w:val="26"/>
          <w:szCs w:val="26"/>
        </w:rPr>
      </w:pPr>
    </w:p>
    <w:p w:rsidR="00F51B40" w:rsidRDefault="00F51B40" w:rsidP="00F51B40">
      <w:pPr>
        <w:ind w:firstLine="567"/>
        <w:jc w:val="both"/>
        <w:rPr>
          <w:b/>
          <w:sz w:val="26"/>
          <w:szCs w:val="26"/>
        </w:rPr>
      </w:pPr>
    </w:p>
    <w:p w:rsidR="004E7A4F" w:rsidRDefault="004E7A4F" w:rsidP="004E7A4F">
      <w:pPr>
        <w:jc w:val="center"/>
        <w:rPr>
          <w:b/>
          <w:szCs w:val="24"/>
        </w:rPr>
      </w:pPr>
    </w:p>
    <w:p w:rsidR="004E7A4F" w:rsidRDefault="004E7A4F" w:rsidP="004E7A4F">
      <w:pPr>
        <w:jc w:val="center"/>
        <w:rPr>
          <w:b/>
          <w:szCs w:val="24"/>
        </w:rPr>
      </w:pPr>
    </w:p>
    <w:p w:rsidR="004E7A4F" w:rsidRDefault="004E7A4F" w:rsidP="004E7A4F">
      <w:pPr>
        <w:rPr>
          <w:i/>
          <w:szCs w:val="24"/>
        </w:rPr>
      </w:pPr>
      <w:bookmarkStart w:id="2" w:name="_5kln4k56gxy2" w:colFirst="0" w:colLast="0"/>
      <w:bookmarkEnd w:id="2"/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E35DF5" w:rsidRDefault="00E35DF5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Default="00F51B40" w:rsidP="004E7A4F">
      <w:pPr>
        <w:rPr>
          <w:i/>
          <w:szCs w:val="24"/>
        </w:rPr>
      </w:pPr>
    </w:p>
    <w:p w:rsidR="00F51B40" w:rsidRPr="00E35DF5" w:rsidRDefault="00F51B40" w:rsidP="004E7A4F">
      <w:pPr>
        <w:rPr>
          <w:i/>
          <w:szCs w:val="24"/>
        </w:rPr>
      </w:pPr>
    </w:p>
    <w:p w:rsidR="004E7A4F" w:rsidRPr="00443284" w:rsidRDefault="004E7A4F" w:rsidP="004E7A4F">
      <w:pPr>
        <w:ind w:firstLine="709"/>
        <w:jc w:val="center"/>
        <w:rPr>
          <w:b/>
        </w:rPr>
      </w:pPr>
      <w:r w:rsidRPr="00617583">
        <w:rPr>
          <w:b/>
        </w:rPr>
        <w:lastRenderedPageBreak/>
        <w:t>3</w:t>
      </w:r>
      <w:r>
        <w:rPr>
          <w:b/>
        </w:rPr>
        <w:t>.</w:t>
      </w:r>
      <w:r w:rsidRPr="00617583">
        <w:rPr>
          <w:b/>
        </w:rPr>
        <w:t xml:space="preserve"> СТРУКТУРА НАВЧАЛЬНОЇ ДИСЦИПЛІНИ</w:t>
      </w:r>
      <w:r>
        <w:rPr>
          <w:b/>
        </w:rPr>
        <w:t xml:space="preserve"> </w:t>
      </w:r>
    </w:p>
    <w:p w:rsidR="004E7A4F" w:rsidRPr="00617583" w:rsidRDefault="004E7A4F" w:rsidP="004E7A4F">
      <w:pPr>
        <w:ind w:firstLine="720"/>
        <w:jc w:val="both"/>
        <w:rPr>
          <w:b/>
        </w:rPr>
      </w:pPr>
    </w:p>
    <w:p w:rsidR="004E7A4F" w:rsidRPr="00617583" w:rsidRDefault="004E7A4F" w:rsidP="004E7A4F">
      <w:pPr>
        <w:ind w:firstLine="720"/>
        <w:jc w:val="both"/>
        <w:rPr>
          <w:b/>
        </w:rPr>
      </w:pPr>
      <w:r w:rsidRPr="00617583">
        <w:rPr>
          <w:b/>
        </w:rPr>
        <w:t>3.1</w:t>
      </w:r>
      <w:r>
        <w:rPr>
          <w:b/>
        </w:rPr>
        <w:t xml:space="preserve"> </w:t>
      </w:r>
      <w:r w:rsidRPr="00617583">
        <w:rPr>
          <w:b/>
        </w:rPr>
        <w:t>Обсяг навчальної дисципліни</w:t>
      </w:r>
    </w:p>
    <w:p w:rsidR="004E7A4F" w:rsidRPr="00617583" w:rsidRDefault="004E7A4F" w:rsidP="004E7A4F">
      <w:pPr>
        <w:ind w:firstLine="709"/>
        <w:rPr>
          <w:lang w:eastAsia="fi-FI"/>
        </w:rPr>
      </w:pPr>
    </w:p>
    <w:p w:rsidR="004E7A4F" w:rsidRDefault="004E7A4F" w:rsidP="004E7A4F">
      <w:pPr>
        <w:ind w:firstLine="709"/>
        <w:jc w:val="both"/>
        <w:rPr>
          <w:lang w:eastAsia="fi-FI"/>
        </w:rPr>
      </w:pPr>
      <w:r w:rsidRPr="00617583">
        <w:rPr>
          <w:lang w:eastAsia="fi-FI"/>
        </w:rPr>
        <w:t xml:space="preserve">Ресурс годин на вивчення дисципліни </w:t>
      </w:r>
      <w:r w:rsidRPr="00617583">
        <w:t>«</w:t>
      </w:r>
      <w:r w:rsidR="005B592D" w:rsidRPr="007832AF">
        <w:rPr>
          <w:b/>
          <w:i/>
          <w:iCs/>
          <w:sz w:val="18"/>
          <w:szCs w:val="18"/>
        </w:rPr>
        <w:t>«</w:t>
      </w:r>
      <w:r w:rsidR="005B592D">
        <w:t xml:space="preserve">Прикладні </w:t>
      </w:r>
      <w:proofErr w:type="spellStart"/>
      <w:r w:rsidR="005B592D">
        <w:t>соціокомунікаційні</w:t>
      </w:r>
      <w:proofErr w:type="spellEnd"/>
      <w:r w:rsidR="005B592D">
        <w:t xml:space="preserve"> технології</w:t>
      </w:r>
      <w:r w:rsidRPr="00617583">
        <w:t>»</w:t>
      </w:r>
      <w:r w:rsidRPr="00617583">
        <w:rPr>
          <w:lang w:eastAsia="fi-FI"/>
        </w:rPr>
        <w:t xml:space="preserve"> згідно з чинним РНП, розподіл за семестрами і видами навчальної  роботи для </w:t>
      </w:r>
      <w:r>
        <w:rPr>
          <w:lang w:eastAsia="fi-FI"/>
        </w:rPr>
        <w:t>очної та заочної</w:t>
      </w:r>
      <w:r w:rsidRPr="00617583">
        <w:rPr>
          <w:lang w:eastAsia="fi-FI"/>
        </w:rPr>
        <w:t xml:space="preserve"> форм навчання характеризує</w:t>
      </w:r>
      <w:r>
        <w:rPr>
          <w:lang w:eastAsia="fi-FI"/>
        </w:rPr>
        <w:t xml:space="preserve"> </w:t>
      </w:r>
      <w:r w:rsidRPr="00617583">
        <w:rPr>
          <w:lang w:eastAsia="fi-FI"/>
        </w:rPr>
        <w:t xml:space="preserve"> таблиця 1</w:t>
      </w:r>
      <w:r>
        <w:rPr>
          <w:lang w:eastAsia="fi-FI"/>
        </w:rPr>
        <w:t xml:space="preserve"> </w:t>
      </w:r>
    </w:p>
    <w:p w:rsidR="004E7A4F" w:rsidRPr="00617583" w:rsidRDefault="004E7A4F" w:rsidP="004E7A4F">
      <w:pPr>
        <w:ind w:firstLine="709"/>
        <w:jc w:val="both"/>
        <w:rPr>
          <w:lang w:eastAsia="fi-FI"/>
        </w:rPr>
      </w:pPr>
    </w:p>
    <w:p w:rsidR="004E7A4F" w:rsidRPr="0083710A" w:rsidRDefault="004E7A4F" w:rsidP="004E7A4F">
      <w:pPr>
        <w:spacing w:line="360" w:lineRule="auto"/>
        <w:ind w:left="709" w:hanging="1276"/>
      </w:pPr>
      <w:r w:rsidRPr="0083710A">
        <w:rPr>
          <w:lang w:eastAsia="fi-FI"/>
        </w:rPr>
        <w:t xml:space="preserve">Таблиця 1 </w:t>
      </w:r>
      <w:r w:rsidRPr="0083710A">
        <w:t>– Розподіл годин, виділених на вивчення дисципліни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43"/>
        <w:gridCol w:w="1842"/>
        <w:gridCol w:w="1843"/>
        <w:gridCol w:w="1950"/>
      </w:tblGrid>
      <w:tr w:rsidR="005B592D" w:rsidRPr="009E65A8" w:rsidTr="00C560B6">
        <w:trPr>
          <w:trHeight w:val="300"/>
        </w:trPr>
        <w:tc>
          <w:tcPr>
            <w:tcW w:w="2552" w:type="dxa"/>
            <w:vMerge w:val="restart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t>Найменування показників</w:t>
            </w:r>
          </w:p>
        </w:tc>
        <w:tc>
          <w:tcPr>
            <w:tcW w:w="3685" w:type="dxa"/>
            <w:gridSpan w:val="2"/>
            <w:vMerge w:val="restart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t>У</w:t>
            </w:r>
            <w:r w:rsidRPr="009E65A8">
              <w:t>сього</w:t>
            </w:r>
          </w:p>
        </w:tc>
        <w:tc>
          <w:tcPr>
            <w:tcW w:w="3793" w:type="dxa"/>
            <w:gridSpan w:val="2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t>Розподіл по семестрах</w:t>
            </w:r>
          </w:p>
        </w:tc>
      </w:tr>
      <w:tr w:rsidR="005B592D" w:rsidRPr="009E65A8" w:rsidTr="00C560B6">
        <w:trPr>
          <w:trHeight w:val="180"/>
        </w:trPr>
        <w:tc>
          <w:tcPr>
            <w:tcW w:w="2552" w:type="dxa"/>
            <w:vMerge/>
          </w:tcPr>
          <w:p w:rsidR="005B592D" w:rsidRPr="009E65A8" w:rsidRDefault="005B592D" w:rsidP="00C560B6">
            <w:pPr>
              <w:jc w:val="center"/>
            </w:pPr>
          </w:p>
        </w:tc>
        <w:tc>
          <w:tcPr>
            <w:tcW w:w="3685" w:type="dxa"/>
            <w:gridSpan w:val="2"/>
            <w:vMerge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  <w:gridSpan w:val="2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t xml:space="preserve">Семестр </w:t>
            </w:r>
            <w:r>
              <w:t>1</w:t>
            </w:r>
          </w:p>
        </w:tc>
      </w:tr>
      <w:tr w:rsidR="005B592D" w:rsidRPr="009E65A8" w:rsidTr="00C560B6">
        <w:trPr>
          <w:trHeight w:val="315"/>
        </w:trPr>
        <w:tc>
          <w:tcPr>
            <w:tcW w:w="2552" w:type="dxa"/>
            <w:vMerge/>
          </w:tcPr>
          <w:p w:rsidR="005B592D" w:rsidRPr="009E65A8" w:rsidRDefault="005B592D" w:rsidP="00C560B6">
            <w:pPr>
              <w:jc w:val="center"/>
            </w:pPr>
          </w:p>
        </w:tc>
        <w:tc>
          <w:tcPr>
            <w:tcW w:w="1843" w:type="dxa"/>
          </w:tcPr>
          <w:p w:rsidR="005B592D" w:rsidRPr="009E65A8" w:rsidRDefault="005B592D" w:rsidP="00C560B6">
            <w:pPr>
              <w:rPr>
                <w:sz w:val="28"/>
                <w:szCs w:val="28"/>
              </w:rPr>
            </w:pPr>
            <w:r>
              <w:t>Денна форма навчанн</w:t>
            </w:r>
            <w:r w:rsidRPr="009E65A8">
              <w:t>я (ДФН)</w:t>
            </w:r>
          </w:p>
        </w:tc>
        <w:tc>
          <w:tcPr>
            <w:tcW w:w="1842" w:type="dxa"/>
          </w:tcPr>
          <w:p w:rsidR="005B592D" w:rsidRPr="009E65A8" w:rsidRDefault="005B592D" w:rsidP="00C560B6">
            <w:pPr>
              <w:rPr>
                <w:sz w:val="28"/>
                <w:szCs w:val="28"/>
              </w:rPr>
            </w:pPr>
            <w:r>
              <w:t>Заочна (</w:t>
            </w:r>
            <w:proofErr w:type="spellStart"/>
            <w:r>
              <w:t>дистанц</w:t>
            </w:r>
            <w:proofErr w:type="spellEnd"/>
            <w:r>
              <w:t>.</w:t>
            </w:r>
            <w:r w:rsidRPr="009E65A8">
              <w:t>) форма навчання) (ЗФН)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rPr>
                <w:sz w:val="28"/>
                <w:szCs w:val="28"/>
              </w:rPr>
            </w:pPr>
            <w:r>
              <w:t>Денна форма навчанн</w:t>
            </w:r>
            <w:r w:rsidRPr="009E65A8">
              <w:t>я (ДФН</w:t>
            </w:r>
            <w:r>
              <w:t>)</w:t>
            </w:r>
          </w:p>
        </w:tc>
        <w:tc>
          <w:tcPr>
            <w:tcW w:w="1950" w:type="dxa"/>
          </w:tcPr>
          <w:p w:rsidR="005B592D" w:rsidRPr="009E65A8" w:rsidRDefault="005B592D" w:rsidP="00C560B6">
            <w:pPr>
              <w:rPr>
                <w:sz w:val="28"/>
                <w:szCs w:val="28"/>
              </w:rPr>
            </w:pPr>
            <w:r>
              <w:t>Заочна (</w:t>
            </w:r>
            <w:proofErr w:type="spellStart"/>
            <w:r>
              <w:t>дистанц</w:t>
            </w:r>
            <w:proofErr w:type="spellEnd"/>
            <w:r>
              <w:t>.</w:t>
            </w:r>
            <w:r w:rsidRPr="009E65A8">
              <w:t>) форма навчання) (ЗФН</w:t>
            </w:r>
            <w:r>
              <w:t>)</w:t>
            </w:r>
          </w:p>
        </w:tc>
      </w:tr>
      <w:tr w:rsidR="005B592D" w:rsidRPr="009E65A8" w:rsidTr="00C560B6">
        <w:tc>
          <w:tcPr>
            <w:tcW w:w="255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t>Кількість кредитів ЕСТS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592D" w:rsidRPr="009E65A8" w:rsidTr="00C560B6">
        <w:tc>
          <w:tcPr>
            <w:tcW w:w="255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t xml:space="preserve">Загальний обсяг часу, </w:t>
            </w:r>
            <w:proofErr w:type="spellStart"/>
            <w:r w:rsidRPr="009E65A8">
              <w:t>год</w:t>
            </w:r>
            <w:proofErr w:type="spellEnd"/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E65A8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E65A8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90</w:t>
            </w:r>
          </w:p>
        </w:tc>
        <w:tc>
          <w:tcPr>
            <w:tcW w:w="1950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90</w:t>
            </w:r>
          </w:p>
        </w:tc>
      </w:tr>
      <w:tr w:rsidR="005B592D" w:rsidRPr="009E65A8" w:rsidTr="00C560B6">
        <w:tc>
          <w:tcPr>
            <w:tcW w:w="255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t xml:space="preserve">Аудиторні заняття, </w:t>
            </w:r>
            <w:proofErr w:type="spellStart"/>
            <w:r w:rsidRPr="009E65A8">
              <w:t>год</w:t>
            </w:r>
            <w:proofErr w:type="spellEnd"/>
            <w:r w:rsidRPr="009E65A8">
              <w:t>, у т.ч.: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50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10</w:t>
            </w:r>
          </w:p>
        </w:tc>
      </w:tr>
      <w:tr w:rsidR="005B592D" w:rsidRPr="00352BD1" w:rsidTr="00C560B6">
        <w:tc>
          <w:tcPr>
            <w:tcW w:w="255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t>лекційні заняття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5B592D" w:rsidRPr="00352BD1" w:rsidRDefault="005B592D" w:rsidP="00C560B6">
            <w:pPr>
              <w:jc w:val="center"/>
              <w:rPr>
                <w:sz w:val="28"/>
                <w:szCs w:val="28"/>
              </w:rPr>
            </w:pPr>
            <w:r w:rsidRPr="00352BD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92D" w:rsidRPr="00352BD1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50" w:type="dxa"/>
          </w:tcPr>
          <w:p w:rsidR="005B592D" w:rsidRPr="00352BD1" w:rsidRDefault="005B592D" w:rsidP="00C560B6">
            <w:pPr>
              <w:jc w:val="center"/>
              <w:rPr>
                <w:sz w:val="28"/>
                <w:szCs w:val="28"/>
              </w:rPr>
            </w:pPr>
            <w:r w:rsidRPr="00352BD1">
              <w:rPr>
                <w:sz w:val="28"/>
                <w:szCs w:val="28"/>
              </w:rPr>
              <w:t>4</w:t>
            </w:r>
          </w:p>
        </w:tc>
      </w:tr>
      <w:tr w:rsidR="005B592D" w:rsidRPr="009E65A8" w:rsidTr="00C560B6">
        <w:tc>
          <w:tcPr>
            <w:tcW w:w="255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t>семінарські заняття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</w:tr>
      <w:tr w:rsidR="005B592D" w:rsidRPr="00352BD1" w:rsidTr="00C560B6">
        <w:tc>
          <w:tcPr>
            <w:tcW w:w="255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t>практичні заняття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5B592D" w:rsidRPr="00352BD1" w:rsidRDefault="005B592D" w:rsidP="00C560B6">
            <w:pPr>
              <w:jc w:val="center"/>
              <w:rPr>
                <w:sz w:val="28"/>
                <w:szCs w:val="28"/>
              </w:rPr>
            </w:pPr>
            <w:r w:rsidRPr="00352BD1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B592D" w:rsidRPr="00352BD1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</w:tcPr>
          <w:p w:rsidR="005B592D" w:rsidRPr="00352BD1" w:rsidRDefault="005B592D" w:rsidP="00C560B6">
            <w:pPr>
              <w:jc w:val="center"/>
              <w:rPr>
                <w:sz w:val="28"/>
                <w:szCs w:val="28"/>
              </w:rPr>
            </w:pPr>
            <w:r w:rsidRPr="00352BD1">
              <w:rPr>
                <w:sz w:val="28"/>
                <w:szCs w:val="28"/>
              </w:rPr>
              <w:t>6</w:t>
            </w:r>
          </w:p>
        </w:tc>
      </w:tr>
      <w:tr w:rsidR="005B592D" w:rsidRPr="009E65A8" w:rsidTr="00C560B6">
        <w:tc>
          <w:tcPr>
            <w:tcW w:w="255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t>лабораторні заняття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</w:tr>
      <w:tr w:rsidR="005B592D" w:rsidRPr="009E65A8" w:rsidTr="00C560B6">
        <w:tc>
          <w:tcPr>
            <w:tcW w:w="255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t>Самостійна робота, год</w:t>
            </w:r>
            <w:r>
              <w:t>.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50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B592D" w:rsidRPr="0022153D" w:rsidTr="00C560B6">
        <w:tc>
          <w:tcPr>
            <w:tcW w:w="2552" w:type="dxa"/>
          </w:tcPr>
          <w:p w:rsidR="005B592D" w:rsidRPr="009E65A8" w:rsidRDefault="005B592D" w:rsidP="00C560B6">
            <w:pPr>
              <w:jc w:val="center"/>
              <w:rPr>
                <w:sz w:val="28"/>
                <w:szCs w:val="28"/>
              </w:rPr>
            </w:pPr>
            <w:r w:rsidRPr="009E65A8">
              <w:t>Форма семестрового контролю</w:t>
            </w:r>
          </w:p>
        </w:tc>
        <w:tc>
          <w:tcPr>
            <w:tcW w:w="1843" w:type="dxa"/>
          </w:tcPr>
          <w:p w:rsidR="005B592D" w:rsidRPr="0022153D" w:rsidRDefault="005B592D" w:rsidP="00C560B6">
            <w:proofErr w:type="spellStart"/>
            <w:r w:rsidRPr="0022153D">
              <w:t>Диф</w:t>
            </w:r>
            <w:proofErr w:type="spellEnd"/>
            <w:r w:rsidRPr="0022153D">
              <w:t>. залік</w:t>
            </w:r>
          </w:p>
        </w:tc>
        <w:tc>
          <w:tcPr>
            <w:tcW w:w="1842" w:type="dxa"/>
          </w:tcPr>
          <w:p w:rsidR="005B592D" w:rsidRPr="0022153D" w:rsidRDefault="005B592D" w:rsidP="00C560B6">
            <w:proofErr w:type="spellStart"/>
            <w:r w:rsidRPr="0022153D">
              <w:t>Диф</w:t>
            </w:r>
            <w:proofErr w:type="spellEnd"/>
            <w:r w:rsidRPr="0022153D">
              <w:t>. залік</w:t>
            </w:r>
          </w:p>
        </w:tc>
        <w:tc>
          <w:tcPr>
            <w:tcW w:w="1843" w:type="dxa"/>
          </w:tcPr>
          <w:p w:rsidR="005B592D" w:rsidRPr="0022153D" w:rsidRDefault="005B592D" w:rsidP="00C560B6">
            <w:proofErr w:type="spellStart"/>
            <w:r w:rsidRPr="0022153D">
              <w:t>Диф</w:t>
            </w:r>
            <w:proofErr w:type="spellEnd"/>
            <w:r w:rsidRPr="0022153D">
              <w:t>. залік</w:t>
            </w:r>
          </w:p>
        </w:tc>
        <w:tc>
          <w:tcPr>
            <w:tcW w:w="1950" w:type="dxa"/>
          </w:tcPr>
          <w:p w:rsidR="005B592D" w:rsidRPr="0022153D" w:rsidRDefault="005B592D" w:rsidP="00C560B6">
            <w:proofErr w:type="spellStart"/>
            <w:r w:rsidRPr="0022153D">
              <w:t>Диф</w:t>
            </w:r>
            <w:proofErr w:type="spellEnd"/>
            <w:r w:rsidRPr="0022153D">
              <w:t>. залік</w:t>
            </w:r>
          </w:p>
        </w:tc>
      </w:tr>
    </w:tbl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5B592D" w:rsidRDefault="005B592D" w:rsidP="005B592D">
      <w:pPr>
        <w:jc w:val="center"/>
        <w:rPr>
          <w:b/>
          <w:szCs w:val="24"/>
        </w:rPr>
      </w:pPr>
    </w:p>
    <w:p w:rsidR="00E35DF5" w:rsidRDefault="00E35DF5" w:rsidP="005B592D">
      <w:pPr>
        <w:jc w:val="center"/>
        <w:rPr>
          <w:b/>
          <w:szCs w:val="24"/>
        </w:rPr>
      </w:pPr>
    </w:p>
    <w:p w:rsidR="005B592D" w:rsidRPr="005B7C5F" w:rsidRDefault="005B592D" w:rsidP="005B7C5F">
      <w:pPr>
        <w:jc w:val="center"/>
        <w:rPr>
          <w:b/>
          <w:szCs w:val="24"/>
        </w:rPr>
      </w:pPr>
      <w:r w:rsidRPr="00127482">
        <w:rPr>
          <w:b/>
          <w:szCs w:val="24"/>
        </w:rPr>
        <w:t>3.2 Тематичний план  лекційних занять</w:t>
      </w:r>
    </w:p>
    <w:p w:rsidR="005B592D" w:rsidRPr="00127482" w:rsidRDefault="005B592D" w:rsidP="005B592D">
      <w:pPr>
        <w:ind w:firstLine="567"/>
        <w:jc w:val="both"/>
        <w:rPr>
          <w:szCs w:val="24"/>
        </w:rPr>
      </w:pPr>
      <w:r w:rsidRPr="00127482">
        <w:rPr>
          <w:szCs w:val="24"/>
        </w:rPr>
        <w:lastRenderedPageBreak/>
        <w:t>Тематичний план  лекційних занять  дисципліни «</w:t>
      </w:r>
      <w:r w:rsidR="00741214" w:rsidRPr="00741214">
        <w:t xml:space="preserve">Прикладні </w:t>
      </w:r>
      <w:proofErr w:type="spellStart"/>
      <w:r w:rsidR="00741214" w:rsidRPr="00741214">
        <w:t>соціокомунікаційні</w:t>
      </w:r>
      <w:proofErr w:type="spellEnd"/>
      <w:r w:rsidR="00741214" w:rsidRPr="00741214">
        <w:t xml:space="preserve"> технології</w:t>
      </w:r>
      <w:r w:rsidRPr="00741214">
        <w:rPr>
          <w:szCs w:val="24"/>
        </w:rPr>
        <w:t>»</w:t>
      </w:r>
      <w:r w:rsidRPr="00127482">
        <w:rPr>
          <w:szCs w:val="24"/>
        </w:rPr>
        <w:t xml:space="preserve"> характеризує таблиця 2.</w:t>
      </w:r>
    </w:p>
    <w:p w:rsidR="005B592D" w:rsidRDefault="005B592D" w:rsidP="005B592D">
      <w:pPr>
        <w:rPr>
          <w:szCs w:val="24"/>
        </w:rPr>
      </w:pPr>
    </w:p>
    <w:p w:rsidR="005B592D" w:rsidRPr="0083710A" w:rsidRDefault="005B592D" w:rsidP="005B592D">
      <w:pPr>
        <w:rPr>
          <w:szCs w:val="24"/>
        </w:rPr>
      </w:pPr>
      <w:r w:rsidRPr="0083710A">
        <w:rPr>
          <w:szCs w:val="24"/>
        </w:rPr>
        <w:t>Таблиця 2 – Тематичний план лекційних занять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5814"/>
        <w:gridCol w:w="1843"/>
        <w:gridCol w:w="1417"/>
      </w:tblGrid>
      <w:tr w:rsidR="00095605" w:rsidTr="005B7C5F">
        <w:trPr>
          <w:trHeight w:val="60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05" w:rsidRPr="00095605" w:rsidRDefault="00095605" w:rsidP="00C560B6">
            <w:pPr>
              <w:jc w:val="both"/>
            </w:pPr>
            <w:r w:rsidRPr="00095605">
              <w:t>Шифри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05" w:rsidRDefault="00095605" w:rsidP="005B7C5F">
            <w:pPr>
              <w:rPr>
                <w:b/>
              </w:rPr>
            </w:pPr>
            <w:r w:rsidRPr="00127482">
              <w:rPr>
                <w:w w:val="98"/>
                <w:szCs w:val="24"/>
              </w:rPr>
              <w:t>Назви модулів (М), змістових модулів (ЗМ), тем (T) та їх зміст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05" w:rsidRPr="00095605" w:rsidRDefault="00095605" w:rsidP="00C560B6">
            <w:pPr>
              <w:jc w:val="center"/>
            </w:pPr>
            <w:r w:rsidRPr="00095605">
              <w:t>Кількість годин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05" w:rsidRPr="00095605" w:rsidRDefault="00095605" w:rsidP="00C560B6">
            <w:r w:rsidRPr="00095605">
              <w:t>Література</w:t>
            </w:r>
          </w:p>
        </w:tc>
      </w:tr>
      <w:tr w:rsidR="00095605" w:rsidRPr="005D2A62" w:rsidTr="00E35DF5">
        <w:trPr>
          <w:trHeight w:val="3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5D2A62" w:rsidRDefault="00095605" w:rsidP="00C560B6">
            <w:pPr>
              <w:jc w:val="center"/>
              <w:rPr>
                <w:b/>
              </w:rPr>
            </w:pPr>
            <w:r w:rsidRPr="005D2A62">
              <w:rPr>
                <w:b/>
              </w:rPr>
              <w:t>М 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C85BEC" w:rsidRDefault="00095605" w:rsidP="00C560B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85BEC">
              <w:rPr>
                <w:b/>
              </w:rPr>
              <w:t xml:space="preserve">Прикладні </w:t>
            </w:r>
            <w:proofErr w:type="spellStart"/>
            <w:r w:rsidRPr="00C85BEC">
              <w:rPr>
                <w:b/>
              </w:rPr>
              <w:t>соціокомунікаційні</w:t>
            </w:r>
            <w:proofErr w:type="spellEnd"/>
            <w:r w:rsidRPr="00C85BEC">
              <w:rPr>
                <w:b/>
              </w:rPr>
              <w:t xml:space="preserve"> технології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A3346D" w:rsidRDefault="00095605" w:rsidP="00E35DF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5D2A62" w:rsidRDefault="00095605" w:rsidP="00C560B6">
            <w:pPr>
              <w:jc w:val="center"/>
            </w:pPr>
          </w:p>
        </w:tc>
      </w:tr>
      <w:tr w:rsidR="00095605" w:rsidRPr="005D2A62" w:rsidTr="0009560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5D2A62" w:rsidRDefault="00095605" w:rsidP="00C560B6">
            <w:pPr>
              <w:jc w:val="center"/>
              <w:rPr>
                <w:b/>
              </w:rPr>
            </w:pPr>
            <w:r w:rsidRPr="005D2A62">
              <w:rPr>
                <w:b/>
              </w:rPr>
              <w:t>ЗМ 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7C3D54" w:rsidRDefault="00095605" w:rsidP="00C560B6">
            <w:pPr>
              <w:jc w:val="both"/>
              <w:rPr>
                <w:b/>
              </w:rPr>
            </w:pPr>
            <w:r w:rsidRPr="007C3D54">
              <w:rPr>
                <w:b/>
              </w:rPr>
              <w:t xml:space="preserve">Формування теорій та методик </w:t>
            </w:r>
            <w:proofErr w:type="spellStart"/>
            <w:r w:rsidRPr="007C3D54">
              <w:rPr>
                <w:b/>
              </w:rPr>
              <w:t>соціокомунікаційних</w:t>
            </w:r>
            <w:proofErr w:type="spellEnd"/>
            <w:r w:rsidRPr="007C3D54">
              <w:rPr>
                <w:b/>
              </w:rPr>
              <w:t xml:space="preserve"> технологій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A3346D" w:rsidRDefault="00095605" w:rsidP="00C560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095605" w:rsidRPr="00A3346D" w:rsidRDefault="00095605" w:rsidP="00C560B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5D2A62" w:rsidRDefault="00095605" w:rsidP="00C560B6">
            <w:pPr>
              <w:jc w:val="center"/>
            </w:pPr>
          </w:p>
        </w:tc>
      </w:tr>
      <w:tr w:rsidR="00095605" w:rsidRPr="00841060" w:rsidTr="0009560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5D2A62" w:rsidRDefault="00095605" w:rsidP="00C560B6">
            <w:pPr>
              <w:jc w:val="center"/>
            </w:pPr>
            <w:r>
              <w:t>Т</w:t>
            </w:r>
            <w:r w:rsidRPr="005D2A62">
              <w:t xml:space="preserve">  1.1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C85BEC" w:rsidRDefault="00095605" w:rsidP="00C560B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11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811F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F8A">
              <w:rPr>
                <w:rFonts w:ascii="Times New Roman" w:hAnsi="Times New Roman"/>
                <w:b/>
                <w:sz w:val="24"/>
                <w:szCs w:val="24"/>
              </w:rPr>
              <w:t>поняття</w:t>
            </w:r>
            <w:proofErr w:type="spellEnd"/>
            <w:r w:rsidRPr="00811F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соціо</w:t>
            </w:r>
            <w:r w:rsidRPr="00811F8A">
              <w:rPr>
                <w:rFonts w:ascii="Times New Roman" w:hAnsi="Times New Roman"/>
                <w:b/>
                <w:sz w:val="24"/>
                <w:szCs w:val="24"/>
              </w:rPr>
              <w:t>комунікаційних</w:t>
            </w:r>
            <w:proofErr w:type="spellEnd"/>
            <w:r w:rsidRPr="00811F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F8A">
              <w:rPr>
                <w:rFonts w:ascii="Times New Roman" w:hAnsi="Times New Roman"/>
                <w:b/>
                <w:sz w:val="24"/>
                <w:szCs w:val="24"/>
              </w:rPr>
              <w:t>технологій</w:t>
            </w:r>
            <w:proofErr w:type="spellEnd"/>
            <w:r w:rsidRPr="00811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t xml:space="preserve"> </w:t>
            </w:r>
            <w:proofErr w:type="spellStart"/>
            <w:r w:rsidRPr="00384F9C">
              <w:rPr>
                <w:rFonts w:ascii="Times New Roman" w:hAnsi="Times New Roman"/>
                <w:sz w:val="24"/>
                <w:szCs w:val="24"/>
              </w:rPr>
              <w:t>Розгалуження</w:t>
            </w:r>
            <w:proofErr w:type="spellEnd"/>
            <w:r w:rsidRPr="00384F9C">
              <w:rPr>
                <w:rFonts w:ascii="Times New Roman" w:hAnsi="Times New Roman"/>
                <w:sz w:val="24"/>
                <w:szCs w:val="24"/>
              </w:rPr>
              <w:t xml:space="preserve"> семантики </w:t>
            </w:r>
            <w:proofErr w:type="spellStart"/>
            <w:r w:rsidRPr="00384F9C">
              <w:rPr>
                <w:rFonts w:ascii="Times New Roman" w:hAnsi="Times New Roman"/>
                <w:sz w:val="24"/>
                <w:szCs w:val="24"/>
              </w:rPr>
              <w:t>основних</w:t>
            </w:r>
            <w:proofErr w:type="spellEnd"/>
            <w:r w:rsidRPr="00384F9C">
              <w:rPr>
                <w:rFonts w:ascii="Times New Roman" w:hAnsi="Times New Roman"/>
                <w:sz w:val="24"/>
                <w:szCs w:val="24"/>
              </w:rPr>
              <w:t xml:space="preserve"> понять</w:t>
            </w:r>
            <w:r w:rsidRPr="00384F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84F9C">
              <w:rPr>
                <w:rFonts w:ascii="Times New Roman" w:hAnsi="Times New Roman"/>
                <w:sz w:val="24"/>
                <w:szCs w:val="24"/>
              </w:rPr>
              <w:t>Діапазон</w:t>
            </w:r>
            <w:proofErr w:type="spellEnd"/>
            <w:r w:rsidRPr="003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4F9C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384F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384F9C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384F9C">
              <w:rPr>
                <w:rFonts w:ascii="Times New Roman" w:hAnsi="Times New Roman"/>
                <w:sz w:val="24"/>
                <w:szCs w:val="24"/>
              </w:rPr>
              <w:t>іально-комунікаційні</w:t>
            </w:r>
            <w:proofErr w:type="spellEnd"/>
            <w:r w:rsidRPr="003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4F9C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 w:rsidRPr="00384F9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841060" w:rsidRDefault="00095605" w:rsidP="00C560B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841060" w:rsidRDefault="00095605" w:rsidP="00C560B6">
            <w:pPr>
              <w:jc w:val="center"/>
            </w:pPr>
            <w:r w:rsidRPr="00841060">
              <w:t>1</w:t>
            </w:r>
            <w:r w:rsidR="004229E2">
              <w:t>, 2</w:t>
            </w:r>
          </w:p>
          <w:p w:rsidR="00095605" w:rsidRPr="00841060" w:rsidRDefault="00095605" w:rsidP="00C560B6">
            <w:pPr>
              <w:jc w:val="center"/>
            </w:pPr>
          </w:p>
        </w:tc>
      </w:tr>
      <w:tr w:rsidR="00095605" w:rsidRPr="00841060" w:rsidTr="0009560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5D2A62" w:rsidRDefault="00095605" w:rsidP="00C560B6">
            <w:pPr>
              <w:jc w:val="center"/>
            </w:pPr>
            <w:r>
              <w:t>Т 1.2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C85BEC" w:rsidRDefault="00095605" w:rsidP="00C560B6">
            <w:pPr>
              <w:tabs>
                <w:tab w:val="left" w:pos="-1260"/>
              </w:tabs>
              <w:jc w:val="both"/>
              <w:rPr>
                <w:b/>
                <w:iCs/>
              </w:rPr>
            </w:pPr>
            <w:r w:rsidRPr="00C85BEC">
              <w:rPr>
                <w:b/>
              </w:rPr>
              <w:t>Структура,</w:t>
            </w:r>
            <w:r>
              <w:rPr>
                <w:b/>
              </w:rPr>
              <w:t xml:space="preserve"> види, функції, зв’язки </w:t>
            </w:r>
            <w:proofErr w:type="spellStart"/>
            <w:r>
              <w:rPr>
                <w:b/>
              </w:rPr>
              <w:t>соціо</w:t>
            </w:r>
            <w:r w:rsidRPr="00C85BEC">
              <w:rPr>
                <w:b/>
              </w:rPr>
              <w:t>комунікаційних</w:t>
            </w:r>
            <w:proofErr w:type="spellEnd"/>
            <w:r w:rsidRPr="00C85BEC">
              <w:rPr>
                <w:b/>
              </w:rPr>
              <w:t xml:space="preserve"> технологій</w:t>
            </w:r>
            <w:r>
              <w:rPr>
                <w:b/>
              </w:rPr>
              <w:t>.</w:t>
            </w:r>
            <w:r>
              <w:t xml:space="preserve"> Структура </w:t>
            </w:r>
            <w:proofErr w:type="spellStart"/>
            <w:r>
              <w:t>соціокомунікаційних</w:t>
            </w:r>
            <w:proofErr w:type="spellEnd"/>
            <w:r>
              <w:t xml:space="preserve"> технологій. Види </w:t>
            </w:r>
            <w:proofErr w:type="spellStart"/>
            <w:r>
              <w:t>соціокому</w:t>
            </w:r>
            <w:r w:rsidR="005B7C5F">
              <w:t>-</w:t>
            </w:r>
            <w:r>
              <w:t>нікаційних</w:t>
            </w:r>
            <w:proofErr w:type="spellEnd"/>
            <w:r>
              <w:t xml:space="preserve"> технологій. </w:t>
            </w:r>
            <w:r w:rsidRPr="00C85BEC">
              <w:t xml:space="preserve">Функції </w:t>
            </w:r>
            <w:proofErr w:type="spellStart"/>
            <w:r w:rsidRPr="00C85BEC">
              <w:t>соці</w:t>
            </w:r>
            <w:r>
              <w:t>о</w:t>
            </w:r>
            <w:r w:rsidRPr="00C85BEC">
              <w:t>комунікаційних</w:t>
            </w:r>
            <w:proofErr w:type="spellEnd"/>
            <w:r w:rsidRPr="00C85BEC">
              <w:t xml:space="preserve"> технологій</w:t>
            </w:r>
            <w:r>
              <w:t xml:space="preserve">. </w:t>
            </w:r>
            <w:r w:rsidRPr="00C85BEC">
              <w:t xml:space="preserve">Зв’язок </w:t>
            </w:r>
            <w:proofErr w:type="spellStart"/>
            <w:r w:rsidRPr="00C85BEC">
              <w:t>с</w:t>
            </w:r>
            <w:r>
              <w:t>оціо</w:t>
            </w:r>
            <w:r w:rsidRPr="00C85BEC">
              <w:t>комунікаційних</w:t>
            </w:r>
            <w:proofErr w:type="spellEnd"/>
            <w:r w:rsidRPr="00C85BEC">
              <w:t xml:space="preserve"> технологій з іншими галузями діяльності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841060" w:rsidRDefault="00095605" w:rsidP="00C560B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841060" w:rsidRDefault="00095605" w:rsidP="00C560B6">
            <w:pPr>
              <w:jc w:val="center"/>
            </w:pPr>
            <w:r w:rsidRPr="00841060">
              <w:t>1</w:t>
            </w:r>
            <w:r w:rsidR="004229E2">
              <w:t>, 2</w:t>
            </w:r>
          </w:p>
          <w:p w:rsidR="00095605" w:rsidRPr="00841060" w:rsidRDefault="00095605" w:rsidP="00C560B6">
            <w:pPr>
              <w:jc w:val="center"/>
            </w:pPr>
          </w:p>
        </w:tc>
      </w:tr>
      <w:tr w:rsidR="00095605" w:rsidRPr="00841060" w:rsidTr="00095605">
        <w:trPr>
          <w:trHeight w:val="248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5D2A62" w:rsidRDefault="00095605" w:rsidP="00C560B6">
            <w:pPr>
              <w:jc w:val="center"/>
            </w:pPr>
            <w:r>
              <w:t>Т 1.3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127C57" w:rsidRDefault="00095605" w:rsidP="00C560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27C57">
              <w:rPr>
                <w:b/>
              </w:rPr>
              <w:t xml:space="preserve">Історія виникнення теорій </w:t>
            </w:r>
            <w:r>
              <w:rPr>
                <w:b/>
              </w:rPr>
              <w:t>соціально-</w:t>
            </w:r>
            <w:r w:rsidRPr="00127C57">
              <w:rPr>
                <w:b/>
              </w:rPr>
              <w:t>комунікаційних технологій</w:t>
            </w:r>
            <w:r>
              <w:rPr>
                <w:b/>
              </w:rPr>
              <w:t>.</w:t>
            </w:r>
            <w:r>
              <w:t xml:space="preserve"> Психологічне підґрунтя в історії досліджень комунікаційних технологій (біхевіоризм, </w:t>
            </w:r>
            <w:proofErr w:type="spellStart"/>
            <w:r>
              <w:t>необіхевіоризм</w:t>
            </w:r>
            <w:proofErr w:type="spellEnd"/>
            <w:r>
              <w:t xml:space="preserve">, </w:t>
            </w:r>
            <w:proofErr w:type="spellStart"/>
            <w:r>
              <w:t>Скіннер</w:t>
            </w:r>
            <w:proofErr w:type="spellEnd"/>
            <w:r>
              <w:t xml:space="preserve"> Б.). Соціологічні джерела в історії вивчення комунікаційних технологій (М. Вебер, Т. </w:t>
            </w:r>
            <w:proofErr w:type="spellStart"/>
            <w:r>
              <w:t>Парсонс</w:t>
            </w:r>
            <w:proofErr w:type="spellEnd"/>
            <w:r>
              <w:t xml:space="preserve">, Ю. </w:t>
            </w:r>
            <w:proofErr w:type="spellStart"/>
            <w:r>
              <w:t>Ґабермас</w:t>
            </w:r>
            <w:proofErr w:type="spellEnd"/>
            <w:r>
              <w:t xml:space="preserve">). </w:t>
            </w:r>
            <w:r w:rsidRPr="00127C57">
              <w:t xml:space="preserve">Становлення теорії діяльності як базової для розвитку </w:t>
            </w:r>
            <w:proofErr w:type="spellStart"/>
            <w:r w:rsidRPr="00127C57">
              <w:t>соціальнокомунікаційних</w:t>
            </w:r>
            <w:proofErr w:type="spellEnd"/>
            <w:r w:rsidRPr="00127C57">
              <w:t xml:space="preserve"> технологій (</w:t>
            </w:r>
            <w:r>
              <w:t xml:space="preserve">С. </w:t>
            </w:r>
            <w:proofErr w:type="spellStart"/>
            <w:r w:rsidRPr="00127C57">
              <w:t>Рубінштей</w:t>
            </w:r>
            <w:r>
              <w:t>н</w:t>
            </w:r>
            <w:proofErr w:type="spellEnd"/>
            <w:r>
              <w:t>, Л. Виготський</w:t>
            </w:r>
            <w:r w:rsidRPr="00127C57">
              <w:t>)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841060" w:rsidRDefault="00095605" w:rsidP="00C560B6">
            <w:pPr>
              <w:jc w:val="center"/>
            </w:pPr>
            <w:r w:rsidRPr="0084106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841060" w:rsidRDefault="00095605" w:rsidP="00C560B6">
            <w:pPr>
              <w:jc w:val="center"/>
            </w:pPr>
            <w:r w:rsidRPr="00841060">
              <w:t>1</w:t>
            </w:r>
            <w:r w:rsidR="004229E2">
              <w:t>, 2</w:t>
            </w:r>
          </w:p>
          <w:p w:rsidR="00095605" w:rsidRPr="00841060" w:rsidRDefault="00095605" w:rsidP="00C560B6">
            <w:pPr>
              <w:jc w:val="center"/>
            </w:pPr>
          </w:p>
        </w:tc>
      </w:tr>
      <w:tr w:rsidR="00095605" w:rsidRPr="00841060" w:rsidTr="00095605">
        <w:trPr>
          <w:trHeight w:val="54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095605" w:rsidRDefault="00095605" w:rsidP="00C560B6">
            <w:pPr>
              <w:jc w:val="center"/>
              <w:rPr>
                <w:b/>
              </w:rPr>
            </w:pPr>
            <w:r w:rsidRPr="00095605">
              <w:rPr>
                <w:b/>
              </w:rPr>
              <w:t>ЗМ 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095605" w:rsidRDefault="00095605" w:rsidP="00C560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95605">
              <w:rPr>
                <w:b/>
              </w:rPr>
              <w:t>Основні аспекти досліджень соціально-комунікаційних технологій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095605" w:rsidRDefault="00095605" w:rsidP="00C560B6">
            <w:pPr>
              <w:jc w:val="center"/>
              <w:rPr>
                <w:b/>
              </w:rPr>
            </w:pPr>
            <w:r w:rsidRPr="00095605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841060" w:rsidRDefault="00095605" w:rsidP="00C560B6">
            <w:pPr>
              <w:jc w:val="center"/>
            </w:pPr>
          </w:p>
        </w:tc>
      </w:tr>
      <w:tr w:rsidR="00095605" w:rsidRPr="00841060" w:rsidTr="0009560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5D2A62" w:rsidRDefault="00095605" w:rsidP="00C560B6">
            <w:pPr>
              <w:jc w:val="center"/>
            </w:pPr>
            <w:r>
              <w:t xml:space="preserve">Т </w:t>
            </w:r>
            <w:r w:rsidRPr="005D2A62">
              <w:t>1</w:t>
            </w:r>
            <w:r>
              <w:t>.4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1770B0" w:rsidRDefault="00095605" w:rsidP="00C560B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770B0">
              <w:rPr>
                <w:b/>
              </w:rPr>
              <w:t>Соціально-комунікаційні технології у працях українських та зарубіжних дослідників.</w:t>
            </w:r>
            <w:r w:rsidRPr="00091D50">
              <w:t xml:space="preserve"> Соціально-комунікаційні техно</w:t>
            </w:r>
            <w:r>
              <w:t>логії у працях українських науковців. Соціально-комунікаційні технології у працях зарубіжних учених.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5D2A62" w:rsidRDefault="00095605" w:rsidP="00C560B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841060" w:rsidRDefault="00095605" w:rsidP="00C560B6">
            <w:pPr>
              <w:jc w:val="center"/>
            </w:pPr>
            <w:r w:rsidRPr="00841060">
              <w:t>1</w:t>
            </w:r>
            <w:r w:rsidR="004229E2">
              <w:t xml:space="preserve">,2 </w:t>
            </w:r>
          </w:p>
          <w:p w:rsidR="00095605" w:rsidRPr="00841060" w:rsidRDefault="00095605" w:rsidP="00C560B6">
            <w:pPr>
              <w:jc w:val="center"/>
            </w:pPr>
          </w:p>
        </w:tc>
      </w:tr>
      <w:tr w:rsidR="00095605" w:rsidRPr="00841060" w:rsidTr="00095605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5D2A62" w:rsidRDefault="00095605" w:rsidP="00C560B6">
            <w:pPr>
              <w:rPr>
                <w:b/>
              </w:rPr>
            </w:pPr>
            <w:r>
              <w:t xml:space="preserve">   Т 1.</w:t>
            </w:r>
            <w:r w:rsidRPr="005D2A62">
              <w:rPr>
                <w:b/>
              </w:rPr>
              <w:t xml:space="preserve"> 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690902" w:rsidRDefault="00095605" w:rsidP="00C560B6">
            <w:pPr>
              <w:jc w:val="both"/>
              <w:rPr>
                <w:b/>
                <w:bCs/>
                <w:iCs/>
              </w:rPr>
            </w:pPr>
            <w:r w:rsidRPr="00690902">
              <w:rPr>
                <w:b/>
                <w:lang w:eastAsia="ar-SA"/>
              </w:rPr>
              <w:t xml:space="preserve"> </w:t>
            </w:r>
            <w:r w:rsidRPr="00127C57">
              <w:rPr>
                <w:b/>
              </w:rPr>
              <w:t xml:space="preserve">Маніпуляція суспільства: мутація й </w:t>
            </w:r>
            <w:proofErr w:type="spellStart"/>
            <w:r w:rsidRPr="00127C57">
              <w:rPr>
                <w:b/>
              </w:rPr>
              <w:t>інмутація</w:t>
            </w:r>
            <w:proofErr w:type="spellEnd"/>
            <w:r w:rsidRPr="00127C57">
              <w:rPr>
                <w:b/>
              </w:rPr>
              <w:t xml:space="preserve"> як концепції </w:t>
            </w:r>
            <w:proofErr w:type="spellStart"/>
            <w:r>
              <w:rPr>
                <w:b/>
              </w:rPr>
              <w:t>соціо</w:t>
            </w:r>
            <w:r w:rsidRPr="00127C57">
              <w:rPr>
                <w:b/>
              </w:rPr>
              <w:t>комунікаційних</w:t>
            </w:r>
            <w:proofErr w:type="spellEnd"/>
            <w:r w:rsidRPr="00127C57">
              <w:rPr>
                <w:b/>
              </w:rPr>
              <w:t xml:space="preserve"> технологій</w:t>
            </w:r>
            <w:r>
              <w:rPr>
                <w:b/>
              </w:rPr>
              <w:t>.</w:t>
            </w:r>
            <w:r w:rsidRPr="00127C57">
              <w:t xml:space="preserve"> Особливості трактування терміна «маніпуляція»</w:t>
            </w:r>
            <w:r>
              <w:t xml:space="preserve">. Маніпуляція як система. </w:t>
            </w:r>
            <w:r w:rsidRPr="00127C57">
              <w:t>Закон є</w:t>
            </w:r>
            <w:r>
              <w:t xml:space="preserve">дності </w:t>
            </w:r>
            <w:proofErr w:type="spellStart"/>
            <w:r>
              <w:t>інмутації</w:t>
            </w:r>
            <w:proofErr w:type="spellEnd"/>
            <w:r>
              <w:t xml:space="preserve"> і мутації. </w:t>
            </w:r>
            <w:proofErr w:type="spellStart"/>
            <w:r w:rsidRPr="00127C57">
              <w:t>Інмутація</w:t>
            </w:r>
            <w:proofErr w:type="spellEnd"/>
            <w:r w:rsidRPr="00127C57">
              <w:t xml:space="preserve"> – система артефактів сучасного суспільства. Структура й </w:t>
            </w:r>
            <w:r>
              <w:t xml:space="preserve">види </w:t>
            </w:r>
            <w:proofErr w:type="spellStart"/>
            <w:r>
              <w:t>інмутаційних</w:t>
            </w:r>
            <w:proofErr w:type="spellEnd"/>
            <w:r>
              <w:t xml:space="preserve"> процесів. </w:t>
            </w:r>
            <w:r w:rsidRPr="00127C57">
              <w:t xml:space="preserve">Функції </w:t>
            </w:r>
            <w:proofErr w:type="spellStart"/>
            <w:r w:rsidRPr="00127C57">
              <w:t>інмутації</w:t>
            </w:r>
            <w:proofErr w:type="spellEnd"/>
            <w:r w:rsidRPr="00127C57">
              <w:t xml:space="preserve"> суспільства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5D2A62" w:rsidRDefault="00095605" w:rsidP="00C560B6">
            <w:pPr>
              <w:jc w:val="center"/>
              <w:rPr>
                <w:b/>
              </w:rPr>
            </w:pPr>
            <w:r w:rsidRPr="0084106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841060" w:rsidRDefault="00095605" w:rsidP="00C560B6">
            <w:pPr>
              <w:jc w:val="center"/>
            </w:pPr>
            <w:r w:rsidRPr="00841060">
              <w:t>1</w:t>
            </w:r>
          </w:p>
          <w:p w:rsidR="00095605" w:rsidRPr="00841060" w:rsidRDefault="00095605" w:rsidP="00C560B6">
            <w:pPr>
              <w:jc w:val="center"/>
            </w:pPr>
          </w:p>
        </w:tc>
      </w:tr>
      <w:tr w:rsidR="00095605" w:rsidRPr="00841060" w:rsidTr="00095605">
        <w:trPr>
          <w:trHeight w:val="27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Default="00095605" w:rsidP="00C560B6">
            <w:r>
              <w:t xml:space="preserve">   Т 1.6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725EC3" w:rsidRDefault="00095605" w:rsidP="00C560B6">
            <w:pPr>
              <w:jc w:val="both"/>
              <w:rPr>
                <w:b/>
                <w:lang w:eastAsia="ar-SA"/>
              </w:rPr>
            </w:pPr>
            <w:r w:rsidRPr="00127C57">
              <w:t xml:space="preserve"> </w:t>
            </w:r>
            <w:r w:rsidRPr="004D0B12">
              <w:rPr>
                <w:b/>
              </w:rPr>
              <w:t>Соціально-комунікаційні</w:t>
            </w:r>
            <w:r>
              <w:t xml:space="preserve"> </w:t>
            </w:r>
            <w:r>
              <w:rPr>
                <w:b/>
              </w:rPr>
              <w:t xml:space="preserve">технології  в бібліотечному, архівному, видавничому соціальних інститутах та системах документації. </w:t>
            </w:r>
            <w:r w:rsidRPr="004D0B12">
              <w:t>Особливості</w:t>
            </w:r>
            <w:r w:rsidRPr="00005549">
              <w:rPr>
                <w:sz w:val="28"/>
                <w:szCs w:val="28"/>
              </w:rPr>
              <w:t xml:space="preserve"> </w:t>
            </w:r>
            <w:r w:rsidRPr="004D0B12">
              <w:t>со</w:t>
            </w:r>
            <w:r>
              <w:t>ціально-комунікаційних технологій</w:t>
            </w:r>
            <w:r w:rsidRPr="004D0B12">
              <w:t xml:space="preserve"> в бібліотечно-інформаційній сфері. Особливості</w:t>
            </w:r>
            <w:r w:rsidRPr="00005549">
              <w:rPr>
                <w:sz w:val="28"/>
                <w:szCs w:val="28"/>
              </w:rPr>
              <w:t xml:space="preserve"> </w:t>
            </w:r>
            <w:r w:rsidRPr="004D0B12">
              <w:t>со</w:t>
            </w:r>
            <w:r>
              <w:t>ціально-комунікаційних технологій в архівних установах та системах документації.  С</w:t>
            </w:r>
            <w:r w:rsidRPr="004D0B12">
              <w:t>о</w:t>
            </w:r>
            <w:r>
              <w:t>ціально-комунікаційні технології у видавничій справі.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5D2A62" w:rsidRDefault="00095605" w:rsidP="00C560B6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5" w:rsidRPr="00841060" w:rsidRDefault="004229E2" w:rsidP="00C560B6">
            <w:pPr>
              <w:jc w:val="center"/>
            </w:pPr>
            <w:r>
              <w:t>1,12, 19, 21, 22</w:t>
            </w:r>
          </w:p>
        </w:tc>
      </w:tr>
    </w:tbl>
    <w:p w:rsidR="003927CE" w:rsidRDefault="005B7C5F" w:rsidP="002B1CD8">
      <w:pPr>
        <w:rPr>
          <w:bCs/>
          <w:szCs w:val="24"/>
        </w:rPr>
      </w:pPr>
      <w:r>
        <w:rPr>
          <w:b/>
          <w:bCs/>
          <w:szCs w:val="24"/>
        </w:rPr>
        <w:t xml:space="preserve">      </w:t>
      </w:r>
      <w:r w:rsidR="003927CE" w:rsidRPr="00CB4937">
        <w:rPr>
          <w:b/>
          <w:bCs/>
          <w:szCs w:val="24"/>
        </w:rPr>
        <w:t>Всього:</w:t>
      </w:r>
      <w:r w:rsidR="003927CE">
        <w:rPr>
          <w:bCs/>
          <w:szCs w:val="24"/>
        </w:rPr>
        <w:t xml:space="preserve"> Модуль 1 – змістових модулів – 2</w:t>
      </w:r>
      <w:r>
        <w:rPr>
          <w:bCs/>
          <w:szCs w:val="24"/>
        </w:rPr>
        <w:t>.</w:t>
      </w:r>
    </w:p>
    <w:p w:rsidR="003927CE" w:rsidRPr="00C8759A" w:rsidRDefault="003927CE" w:rsidP="003927CE">
      <w:pPr>
        <w:ind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3.3</w:t>
      </w:r>
      <w:r w:rsidRPr="00C8759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Теми </w:t>
      </w:r>
      <w:r w:rsidRPr="00C8759A">
        <w:rPr>
          <w:b/>
          <w:bCs/>
          <w:szCs w:val="24"/>
        </w:rPr>
        <w:t>практичних занять</w:t>
      </w:r>
    </w:p>
    <w:p w:rsidR="003927CE" w:rsidRPr="00180514" w:rsidRDefault="003927CE" w:rsidP="003927CE">
      <w:pPr>
        <w:pStyle w:val="a4"/>
        <w:ind w:firstLine="567"/>
        <w:jc w:val="both"/>
        <w:rPr>
          <w:sz w:val="24"/>
          <w:szCs w:val="24"/>
        </w:rPr>
      </w:pPr>
      <w:r w:rsidRPr="00180514">
        <w:rPr>
          <w:sz w:val="24"/>
          <w:szCs w:val="24"/>
        </w:rPr>
        <w:lastRenderedPageBreak/>
        <w:t xml:space="preserve">Теми </w:t>
      </w:r>
      <w:proofErr w:type="spellStart"/>
      <w:r w:rsidRPr="00180514">
        <w:rPr>
          <w:sz w:val="24"/>
          <w:szCs w:val="24"/>
        </w:rPr>
        <w:t>практичних</w:t>
      </w:r>
      <w:proofErr w:type="spellEnd"/>
      <w:r w:rsidRPr="00180514">
        <w:rPr>
          <w:sz w:val="24"/>
          <w:szCs w:val="24"/>
        </w:rPr>
        <w:t xml:space="preserve"> </w:t>
      </w:r>
      <w:proofErr w:type="gramStart"/>
      <w:r w:rsidRPr="00180514">
        <w:rPr>
          <w:sz w:val="24"/>
          <w:szCs w:val="24"/>
        </w:rPr>
        <w:t xml:space="preserve">занять </w:t>
      </w:r>
      <w:proofErr w:type="spellStart"/>
      <w:r w:rsidRPr="00180514">
        <w:rPr>
          <w:sz w:val="24"/>
          <w:szCs w:val="24"/>
        </w:rPr>
        <w:t>дисципліни</w:t>
      </w:r>
      <w:proofErr w:type="spellEnd"/>
      <w:r w:rsidRPr="00180514">
        <w:rPr>
          <w:sz w:val="24"/>
          <w:szCs w:val="24"/>
        </w:rPr>
        <w:t xml:space="preserve"> наведено</w:t>
      </w:r>
      <w:proofErr w:type="gramEnd"/>
      <w:r w:rsidRPr="00180514">
        <w:rPr>
          <w:sz w:val="24"/>
          <w:szCs w:val="24"/>
        </w:rPr>
        <w:t xml:space="preserve"> у </w:t>
      </w:r>
      <w:proofErr w:type="spellStart"/>
      <w:r w:rsidRPr="00180514">
        <w:rPr>
          <w:sz w:val="24"/>
          <w:szCs w:val="24"/>
        </w:rPr>
        <w:t>таблиці</w:t>
      </w:r>
      <w:proofErr w:type="spellEnd"/>
      <w:r>
        <w:rPr>
          <w:sz w:val="24"/>
          <w:szCs w:val="24"/>
        </w:rPr>
        <w:t> </w:t>
      </w:r>
      <w:r w:rsidRPr="00180514">
        <w:rPr>
          <w:sz w:val="24"/>
          <w:szCs w:val="24"/>
        </w:rPr>
        <w:t>3.</w:t>
      </w:r>
    </w:p>
    <w:p w:rsidR="003927CE" w:rsidRPr="00C8759A" w:rsidRDefault="003927CE" w:rsidP="003927CE">
      <w:pPr>
        <w:rPr>
          <w:szCs w:val="24"/>
        </w:rPr>
      </w:pPr>
    </w:p>
    <w:p w:rsidR="003927CE" w:rsidRDefault="003927CE" w:rsidP="00E35DF5">
      <w:pPr>
        <w:rPr>
          <w:szCs w:val="24"/>
        </w:rPr>
      </w:pPr>
      <w:r w:rsidRPr="0083710A">
        <w:rPr>
          <w:szCs w:val="24"/>
        </w:rPr>
        <w:t>Таблиця 3 – Теми практичних занять</w:t>
      </w:r>
    </w:p>
    <w:p w:rsidR="00E35DF5" w:rsidRPr="00E35DF5" w:rsidRDefault="00E35DF5" w:rsidP="00E35DF5">
      <w:pPr>
        <w:rPr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5411"/>
        <w:gridCol w:w="1819"/>
        <w:gridCol w:w="1844"/>
      </w:tblGrid>
      <w:tr w:rsidR="003927CE" w:rsidTr="003927CE">
        <w:trPr>
          <w:trHeight w:val="91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CE" w:rsidRDefault="003927CE" w:rsidP="00C560B6">
            <w:pPr>
              <w:jc w:val="both"/>
              <w:rPr>
                <w:b/>
              </w:rPr>
            </w:pPr>
          </w:p>
          <w:p w:rsidR="003927CE" w:rsidRPr="003927CE" w:rsidRDefault="003927CE" w:rsidP="00C560B6">
            <w:pPr>
              <w:jc w:val="both"/>
            </w:pPr>
            <w:r w:rsidRPr="003927CE">
              <w:t>Шифри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CE" w:rsidRDefault="003927CE" w:rsidP="003927CE">
            <w:pPr>
              <w:rPr>
                <w:b/>
              </w:rPr>
            </w:pPr>
          </w:p>
          <w:p w:rsidR="003927CE" w:rsidRDefault="003927CE" w:rsidP="00C560B6">
            <w:pPr>
              <w:jc w:val="center"/>
              <w:rPr>
                <w:b/>
              </w:rPr>
            </w:pPr>
            <w:r w:rsidRPr="00127482">
              <w:rPr>
                <w:w w:val="98"/>
                <w:szCs w:val="24"/>
              </w:rPr>
              <w:t>Назви модулів (М), змістових модулів (ЗМ), тем (T) та їх зміст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CE" w:rsidRPr="003927CE" w:rsidRDefault="003927CE" w:rsidP="003927CE">
            <w:r w:rsidRPr="003927CE">
              <w:t>Кількість  годин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CE" w:rsidRPr="003927CE" w:rsidRDefault="003927CE" w:rsidP="00C560B6">
            <w:r w:rsidRPr="003927CE">
              <w:t>Література</w:t>
            </w:r>
          </w:p>
        </w:tc>
      </w:tr>
      <w:tr w:rsidR="003927CE" w:rsidRPr="005D2A62" w:rsidTr="00C560B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  <w:rPr>
                <w:b/>
              </w:rPr>
            </w:pPr>
            <w:r w:rsidRPr="005D2A62">
              <w:rPr>
                <w:b/>
              </w:rPr>
              <w:t>М 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C85BEC" w:rsidRDefault="003927CE" w:rsidP="00C560B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85BEC">
              <w:rPr>
                <w:b/>
              </w:rPr>
              <w:t xml:space="preserve">Прикладні </w:t>
            </w:r>
            <w:proofErr w:type="spellStart"/>
            <w:r w:rsidRPr="00C85BEC">
              <w:rPr>
                <w:b/>
              </w:rPr>
              <w:t>соціокомунікаційні</w:t>
            </w:r>
            <w:proofErr w:type="spellEnd"/>
            <w:r w:rsidRPr="00C85BEC">
              <w:rPr>
                <w:b/>
              </w:rPr>
              <w:t xml:space="preserve"> технології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A3346D" w:rsidRDefault="003927CE" w:rsidP="00C560B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3927CE" w:rsidRPr="00A3346D" w:rsidRDefault="003927CE" w:rsidP="00C560B6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</w:pPr>
          </w:p>
        </w:tc>
      </w:tr>
      <w:tr w:rsidR="003927CE" w:rsidRPr="005D2A62" w:rsidTr="00C560B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  <w:rPr>
                <w:b/>
              </w:rPr>
            </w:pPr>
            <w:r w:rsidRPr="005D2A62">
              <w:rPr>
                <w:b/>
              </w:rPr>
              <w:t>ЗМ 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7C3D54" w:rsidRDefault="003927CE" w:rsidP="00C560B6">
            <w:pPr>
              <w:jc w:val="both"/>
              <w:rPr>
                <w:b/>
              </w:rPr>
            </w:pPr>
            <w:r w:rsidRPr="007C3D54">
              <w:rPr>
                <w:b/>
              </w:rPr>
              <w:t xml:space="preserve">Формування теорій та методик </w:t>
            </w:r>
            <w:proofErr w:type="spellStart"/>
            <w:r w:rsidRPr="007C3D54">
              <w:rPr>
                <w:b/>
              </w:rPr>
              <w:t>соціокомунікаційних</w:t>
            </w:r>
            <w:proofErr w:type="spellEnd"/>
            <w:r w:rsidRPr="007C3D54">
              <w:rPr>
                <w:b/>
              </w:rPr>
              <w:t xml:space="preserve"> технологій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A3346D" w:rsidRDefault="003927CE" w:rsidP="00C560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927CE" w:rsidRPr="00A3346D" w:rsidRDefault="003927CE" w:rsidP="00C560B6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</w:pPr>
          </w:p>
        </w:tc>
      </w:tr>
      <w:tr w:rsidR="004229E2" w:rsidRPr="00841060" w:rsidTr="00C560B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5D2A62" w:rsidRDefault="004229E2" w:rsidP="00C560B6">
            <w:pPr>
              <w:jc w:val="center"/>
            </w:pPr>
            <w:r>
              <w:t>Т</w:t>
            </w:r>
            <w:r w:rsidRPr="005D2A62">
              <w:t xml:space="preserve">  1.1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3927CE" w:rsidRDefault="004229E2" w:rsidP="00C560B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927CE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392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7CE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392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7CE">
              <w:rPr>
                <w:rFonts w:ascii="Times New Roman" w:hAnsi="Times New Roman"/>
                <w:sz w:val="24"/>
                <w:szCs w:val="24"/>
                <w:lang w:val="uk-UA"/>
              </w:rPr>
              <w:t>соціо</w:t>
            </w:r>
            <w:r w:rsidRPr="003927CE">
              <w:rPr>
                <w:rFonts w:ascii="Times New Roman" w:hAnsi="Times New Roman"/>
                <w:sz w:val="24"/>
                <w:szCs w:val="24"/>
              </w:rPr>
              <w:t>комунікаційних</w:t>
            </w:r>
            <w:proofErr w:type="spellEnd"/>
            <w:r w:rsidRPr="00392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7CE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841060" w:rsidRDefault="004229E2" w:rsidP="00C560B6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841060" w:rsidRDefault="004229E2" w:rsidP="00C4777F">
            <w:pPr>
              <w:jc w:val="center"/>
            </w:pPr>
            <w:r w:rsidRPr="00841060">
              <w:t>1</w:t>
            </w:r>
            <w:r>
              <w:t>, 2, 14, 15</w:t>
            </w:r>
          </w:p>
          <w:p w:rsidR="004229E2" w:rsidRPr="00841060" w:rsidRDefault="004229E2" w:rsidP="00C4777F">
            <w:pPr>
              <w:jc w:val="center"/>
            </w:pPr>
          </w:p>
        </w:tc>
      </w:tr>
      <w:tr w:rsidR="004229E2" w:rsidRPr="00841060" w:rsidTr="00C560B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5D2A62" w:rsidRDefault="004229E2" w:rsidP="00C560B6">
            <w:pPr>
              <w:jc w:val="center"/>
            </w:pPr>
            <w:r>
              <w:t>Т 1.2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3927CE" w:rsidRDefault="004229E2" w:rsidP="00C560B6">
            <w:pPr>
              <w:tabs>
                <w:tab w:val="left" w:pos="-1260"/>
              </w:tabs>
              <w:jc w:val="both"/>
              <w:rPr>
                <w:iCs/>
              </w:rPr>
            </w:pPr>
            <w:r w:rsidRPr="003927CE">
              <w:t xml:space="preserve">Структура, види, функції, зв’язки </w:t>
            </w:r>
            <w:proofErr w:type="spellStart"/>
            <w:r w:rsidRPr="003927CE">
              <w:t>соціокомунікаційних</w:t>
            </w:r>
            <w:proofErr w:type="spellEnd"/>
            <w:r w:rsidRPr="003927CE">
              <w:t xml:space="preserve"> технологій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841060" w:rsidRDefault="004229E2" w:rsidP="00C560B6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841060" w:rsidRDefault="004229E2" w:rsidP="00C4777F">
            <w:pPr>
              <w:jc w:val="center"/>
            </w:pPr>
            <w:r w:rsidRPr="00841060">
              <w:t>1</w:t>
            </w:r>
            <w:r>
              <w:t>, 2, 14, 15</w:t>
            </w:r>
          </w:p>
          <w:p w:rsidR="004229E2" w:rsidRPr="00841060" w:rsidRDefault="004229E2" w:rsidP="00C4777F">
            <w:pPr>
              <w:jc w:val="center"/>
            </w:pPr>
          </w:p>
        </w:tc>
      </w:tr>
      <w:tr w:rsidR="004229E2" w:rsidRPr="00841060" w:rsidTr="00C560B6">
        <w:trPr>
          <w:trHeight w:val="54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5D2A62" w:rsidRDefault="004229E2" w:rsidP="00C560B6">
            <w:pPr>
              <w:jc w:val="center"/>
            </w:pPr>
            <w:r>
              <w:t>Т 1.3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3927CE" w:rsidRDefault="004229E2" w:rsidP="00C560B6">
            <w:pPr>
              <w:autoSpaceDE w:val="0"/>
              <w:autoSpaceDN w:val="0"/>
              <w:adjustRightInd w:val="0"/>
              <w:jc w:val="both"/>
            </w:pPr>
            <w:r w:rsidRPr="003927CE">
              <w:t>Історія виникнення теорій соціально-комунікаційних технологій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841060" w:rsidRDefault="004229E2" w:rsidP="00C560B6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841060" w:rsidRDefault="004229E2" w:rsidP="00C4777F">
            <w:pPr>
              <w:jc w:val="center"/>
            </w:pPr>
            <w:r>
              <w:t>2, 14, 15</w:t>
            </w:r>
          </w:p>
          <w:p w:rsidR="004229E2" w:rsidRPr="00841060" w:rsidRDefault="004229E2" w:rsidP="00C4777F">
            <w:pPr>
              <w:jc w:val="center"/>
            </w:pPr>
          </w:p>
        </w:tc>
      </w:tr>
      <w:tr w:rsidR="004229E2" w:rsidRPr="00841060" w:rsidTr="00C560B6">
        <w:trPr>
          <w:trHeight w:val="28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095605" w:rsidRDefault="004229E2" w:rsidP="00C560B6">
            <w:pPr>
              <w:jc w:val="center"/>
              <w:rPr>
                <w:b/>
              </w:rPr>
            </w:pPr>
            <w:r w:rsidRPr="00095605">
              <w:rPr>
                <w:b/>
              </w:rPr>
              <w:t>ЗМ 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095605" w:rsidRDefault="004229E2" w:rsidP="00C560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95605">
              <w:rPr>
                <w:b/>
              </w:rPr>
              <w:t>Основні аспекти досліджень соціально-комунікаційних технологій</w:t>
            </w:r>
          </w:p>
          <w:p w:rsidR="004229E2" w:rsidRPr="00095605" w:rsidRDefault="004229E2" w:rsidP="00C560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841060" w:rsidRDefault="004229E2" w:rsidP="00C560B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Default="004229E2" w:rsidP="00C4777F">
            <w:pPr>
              <w:jc w:val="center"/>
            </w:pPr>
          </w:p>
        </w:tc>
      </w:tr>
      <w:tr w:rsidR="004229E2" w:rsidRPr="00841060" w:rsidTr="00C560B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5D2A62" w:rsidRDefault="004229E2" w:rsidP="00C560B6">
            <w:pPr>
              <w:jc w:val="center"/>
            </w:pPr>
            <w:r>
              <w:t xml:space="preserve">Т </w:t>
            </w:r>
            <w:r w:rsidRPr="005D2A62">
              <w:t>1</w:t>
            </w:r>
            <w:r>
              <w:t>.4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3927CE" w:rsidRDefault="004229E2" w:rsidP="00C560B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27CE">
              <w:t>Соціально-комунікаційні технології у працях українських та зарубіжних дослідників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5D2A62" w:rsidRDefault="004229E2" w:rsidP="00C560B6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841060" w:rsidRDefault="004229E2" w:rsidP="00C4777F">
            <w:pPr>
              <w:jc w:val="center"/>
            </w:pPr>
            <w:r w:rsidRPr="00841060">
              <w:t>1</w:t>
            </w:r>
            <w:r>
              <w:t>, 2, 14, 15</w:t>
            </w:r>
          </w:p>
          <w:p w:rsidR="004229E2" w:rsidRPr="00841060" w:rsidRDefault="004229E2" w:rsidP="00C4777F">
            <w:pPr>
              <w:jc w:val="center"/>
            </w:pPr>
          </w:p>
          <w:p w:rsidR="004229E2" w:rsidRPr="00841060" w:rsidRDefault="004229E2" w:rsidP="00C4777F">
            <w:pPr>
              <w:jc w:val="center"/>
            </w:pPr>
          </w:p>
        </w:tc>
      </w:tr>
      <w:tr w:rsidR="004229E2" w:rsidRPr="00841060" w:rsidTr="00C560B6">
        <w:trPr>
          <w:trHeight w:val="54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5D2A62" w:rsidRDefault="004229E2" w:rsidP="00C560B6">
            <w:pPr>
              <w:rPr>
                <w:b/>
              </w:rPr>
            </w:pPr>
            <w:r>
              <w:t xml:space="preserve">   Т 1.</w:t>
            </w:r>
            <w:r w:rsidRPr="005D2A62">
              <w:rPr>
                <w:b/>
              </w:rPr>
              <w:t xml:space="preserve"> 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3927CE" w:rsidRDefault="004229E2" w:rsidP="00C560B6">
            <w:pPr>
              <w:jc w:val="both"/>
              <w:rPr>
                <w:bCs/>
                <w:iCs/>
              </w:rPr>
            </w:pPr>
            <w:r w:rsidRPr="003927CE">
              <w:rPr>
                <w:lang w:eastAsia="ar-SA"/>
              </w:rPr>
              <w:t xml:space="preserve"> </w:t>
            </w:r>
            <w:r w:rsidRPr="003927CE">
              <w:t xml:space="preserve">Маніпуляція суспільства: мутація й </w:t>
            </w:r>
            <w:proofErr w:type="spellStart"/>
            <w:r w:rsidRPr="003927CE">
              <w:t>інмутація</w:t>
            </w:r>
            <w:proofErr w:type="spellEnd"/>
            <w:r w:rsidRPr="003927CE">
              <w:t xml:space="preserve"> як концепції </w:t>
            </w:r>
            <w:proofErr w:type="spellStart"/>
            <w:r w:rsidRPr="003927CE">
              <w:t>соціокомунікаційних</w:t>
            </w:r>
            <w:proofErr w:type="spellEnd"/>
            <w:r w:rsidRPr="003927CE">
              <w:t xml:space="preserve"> технологій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5D2A62" w:rsidRDefault="004229E2" w:rsidP="00C560B6">
            <w:pPr>
              <w:jc w:val="center"/>
              <w:rPr>
                <w:b/>
              </w:rPr>
            </w:pPr>
            <w:r w:rsidRPr="00841060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841060" w:rsidRDefault="004229E2" w:rsidP="00C4777F">
            <w:pPr>
              <w:jc w:val="center"/>
            </w:pPr>
            <w:r>
              <w:t>2, 14, 15</w:t>
            </w:r>
          </w:p>
          <w:p w:rsidR="004229E2" w:rsidRPr="00841060" w:rsidRDefault="004229E2" w:rsidP="00C4777F">
            <w:pPr>
              <w:jc w:val="center"/>
            </w:pPr>
          </w:p>
        </w:tc>
      </w:tr>
      <w:tr w:rsidR="004229E2" w:rsidRPr="00841060" w:rsidTr="00C560B6">
        <w:trPr>
          <w:trHeight w:val="27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Default="004229E2" w:rsidP="00C560B6">
            <w:r>
              <w:t xml:space="preserve">   Т 1.6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3927CE" w:rsidRDefault="004229E2" w:rsidP="00C560B6">
            <w:pPr>
              <w:jc w:val="both"/>
              <w:rPr>
                <w:lang w:eastAsia="ar-SA"/>
              </w:rPr>
            </w:pPr>
            <w:r w:rsidRPr="003927CE">
              <w:t xml:space="preserve"> Соціально-комунікаційні технології  в бібліотечному, архівному, видавничому соціальних інститутах та системах документації.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5D2A62" w:rsidRDefault="004229E2" w:rsidP="00C560B6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841060" w:rsidRDefault="004229E2" w:rsidP="00C4777F">
            <w:pPr>
              <w:jc w:val="center"/>
            </w:pPr>
            <w:r>
              <w:t>1,12, 19, 21, 22</w:t>
            </w:r>
          </w:p>
        </w:tc>
      </w:tr>
    </w:tbl>
    <w:p w:rsidR="003927CE" w:rsidRDefault="003927CE" w:rsidP="00E35DF5">
      <w:pPr>
        <w:rPr>
          <w:b/>
        </w:rPr>
      </w:pPr>
    </w:p>
    <w:p w:rsidR="003927CE" w:rsidRPr="00E35DF5" w:rsidRDefault="003927CE" w:rsidP="00E35DF5">
      <w:pPr>
        <w:ind w:firstLine="720"/>
        <w:jc w:val="center"/>
        <w:rPr>
          <w:b/>
        </w:rPr>
      </w:pPr>
      <w:r>
        <w:rPr>
          <w:b/>
        </w:rPr>
        <w:t xml:space="preserve">3.4   Лабораторні заняття </w:t>
      </w:r>
      <w:r w:rsidRPr="00F3123F">
        <w:rPr>
          <w:b/>
        </w:rPr>
        <w:t>не передбачені</w:t>
      </w:r>
    </w:p>
    <w:p w:rsidR="00E35DF5" w:rsidRDefault="00E35DF5" w:rsidP="005B7C5F">
      <w:pPr>
        <w:tabs>
          <w:tab w:val="left" w:pos="709"/>
        </w:tabs>
        <w:rPr>
          <w:b/>
          <w:bCs/>
        </w:rPr>
      </w:pPr>
    </w:p>
    <w:p w:rsidR="00E35DF5" w:rsidRDefault="00E35DF5" w:rsidP="00E35DF5">
      <w:pPr>
        <w:tabs>
          <w:tab w:val="left" w:pos="709"/>
        </w:tabs>
        <w:ind w:firstLine="709"/>
        <w:jc w:val="center"/>
        <w:rPr>
          <w:b/>
          <w:bCs/>
        </w:rPr>
      </w:pPr>
    </w:p>
    <w:p w:rsidR="003927CE" w:rsidRDefault="003927CE" w:rsidP="00E35DF5">
      <w:pPr>
        <w:tabs>
          <w:tab w:val="left" w:pos="709"/>
        </w:tabs>
        <w:ind w:firstLine="709"/>
        <w:jc w:val="center"/>
        <w:rPr>
          <w:b/>
          <w:bCs/>
        </w:rPr>
      </w:pPr>
      <w:r w:rsidRPr="00127482">
        <w:rPr>
          <w:b/>
          <w:bCs/>
        </w:rPr>
        <w:t xml:space="preserve">3.5 Завдання </w:t>
      </w:r>
      <w:r w:rsidR="00E35DF5">
        <w:rPr>
          <w:b/>
          <w:bCs/>
        </w:rPr>
        <w:t>для самостійної роботи здобувача</w:t>
      </w:r>
    </w:p>
    <w:p w:rsidR="00E35DF5" w:rsidRPr="00876B50" w:rsidRDefault="00E35DF5" w:rsidP="00E35DF5">
      <w:pPr>
        <w:tabs>
          <w:tab w:val="left" w:pos="709"/>
        </w:tabs>
        <w:ind w:firstLine="709"/>
        <w:jc w:val="center"/>
        <w:rPr>
          <w:b/>
          <w:bCs/>
        </w:rPr>
      </w:pPr>
    </w:p>
    <w:p w:rsidR="003927CE" w:rsidRPr="002711A6" w:rsidRDefault="003927CE" w:rsidP="00E35DF5">
      <w:pPr>
        <w:ind w:firstLine="567"/>
        <w:jc w:val="both"/>
      </w:pPr>
      <w:r>
        <w:t xml:space="preserve"> </w:t>
      </w:r>
      <w:r w:rsidRPr="00127482">
        <w:t xml:space="preserve">Види самостійної роботи в межах </w:t>
      </w:r>
      <w:r>
        <w:t>цього курсу наведені в таблиці 5</w:t>
      </w:r>
      <w:r w:rsidRPr="00127482">
        <w:t>.</w:t>
      </w:r>
    </w:p>
    <w:p w:rsidR="00E35DF5" w:rsidRDefault="00E35DF5" w:rsidP="003927CE">
      <w:pPr>
        <w:ind w:left="851" w:hanging="709"/>
      </w:pPr>
    </w:p>
    <w:p w:rsidR="003927CE" w:rsidRPr="0083710A" w:rsidRDefault="003927CE" w:rsidP="003927CE">
      <w:pPr>
        <w:ind w:left="851" w:hanging="709"/>
      </w:pPr>
      <w:r w:rsidRPr="0083710A">
        <w:t>Таблиця 5 – Види самостійної роботи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4"/>
        <w:gridCol w:w="1701"/>
        <w:gridCol w:w="1276"/>
      </w:tblGrid>
      <w:tr w:rsidR="003927CE" w:rsidRPr="002006F7" w:rsidTr="00C560B6">
        <w:trPr>
          <w:trHeight w:val="304"/>
        </w:trPr>
        <w:tc>
          <w:tcPr>
            <w:tcW w:w="6804" w:type="dxa"/>
            <w:vMerge w:val="restart"/>
          </w:tcPr>
          <w:p w:rsidR="003927CE" w:rsidRPr="002006F7" w:rsidRDefault="003927CE" w:rsidP="00C560B6">
            <w:pPr>
              <w:pStyle w:val="4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>Найменування видів самостійної роботи</w:t>
            </w:r>
          </w:p>
        </w:tc>
        <w:tc>
          <w:tcPr>
            <w:tcW w:w="2977" w:type="dxa"/>
            <w:gridSpan w:val="2"/>
            <w:vAlign w:val="center"/>
          </w:tcPr>
          <w:p w:rsidR="003927CE" w:rsidRPr="002006F7" w:rsidRDefault="003927CE" w:rsidP="00C560B6">
            <w:pPr>
              <w:jc w:val="center"/>
              <w:rPr>
                <w:color w:val="000000" w:themeColor="text1"/>
              </w:rPr>
            </w:pPr>
            <w:r w:rsidRPr="002006F7">
              <w:rPr>
                <w:color w:val="000000" w:themeColor="text1"/>
              </w:rPr>
              <w:t>Кількість</w:t>
            </w:r>
          </w:p>
          <w:p w:rsidR="003927CE" w:rsidRPr="002006F7" w:rsidRDefault="003927CE" w:rsidP="00C560B6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годин</w:t>
            </w:r>
          </w:p>
        </w:tc>
      </w:tr>
      <w:tr w:rsidR="003927CE" w:rsidRPr="002006F7" w:rsidTr="00C560B6">
        <w:trPr>
          <w:trHeight w:val="304"/>
        </w:trPr>
        <w:tc>
          <w:tcPr>
            <w:tcW w:w="6804" w:type="dxa"/>
            <w:vMerge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27CE" w:rsidRPr="002006F7" w:rsidRDefault="003927CE" w:rsidP="00C560B6">
            <w:pPr>
              <w:pStyle w:val="4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ДФН</w:t>
            </w:r>
          </w:p>
        </w:tc>
        <w:tc>
          <w:tcPr>
            <w:tcW w:w="1276" w:type="dxa"/>
            <w:vAlign w:val="center"/>
          </w:tcPr>
          <w:p w:rsidR="003927CE" w:rsidRPr="002006F7" w:rsidRDefault="003927CE" w:rsidP="00C560B6">
            <w:pPr>
              <w:pStyle w:val="4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ЗФН</w:t>
            </w:r>
          </w:p>
        </w:tc>
      </w:tr>
      <w:tr w:rsidR="003927CE" w:rsidRPr="002006F7" w:rsidTr="00C560B6">
        <w:trPr>
          <w:trHeight w:val="304"/>
        </w:trPr>
        <w:tc>
          <w:tcPr>
            <w:tcW w:w="6804" w:type="dxa"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 xml:space="preserve">Опрацювання матеріалу, викладеного на лекціях </w:t>
            </w:r>
          </w:p>
        </w:tc>
        <w:tc>
          <w:tcPr>
            <w:tcW w:w="1701" w:type="dxa"/>
            <w:vAlign w:val="center"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12</w:t>
            </w:r>
          </w:p>
        </w:tc>
      </w:tr>
      <w:tr w:rsidR="003927CE" w:rsidRPr="002006F7" w:rsidTr="00C560B6">
        <w:trPr>
          <w:trHeight w:val="576"/>
        </w:trPr>
        <w:tc>
          <w:tcPr>
            <w:tcW w:w="6804" w:type="dxa"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 xml:space="preserve">Підготовка до практичних занять </w:t>
            </w:r>
          </w:p>
        </w:tc>
        <w:tc>
          <w:tcPr>
            <w:tcW w:w="1701" w:type="dxa"/>
            <w:vAlign w:val="center"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18</w:t>
            </w:r>
          </w:p>
        </w:tc>
      </w:tr>
      <w:tr w:rsidR="003927CE" w:rsidRPr="002006F7" w:rsidTr="00C560B6">
        <w:trPr>
          <w:trHeight w:val="304"/>
        </w:trPr>
        <w:tc>
          <w:tcPr>
            <w:tcW w:w="6804" w:type="dxa"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 xml:space="preserve">Підготовка до поточних контрольних заходів </w:t>
            </w:r>
          </w:p>
        </w:tc>
        <w:tc>
          <w:tcPr>
            <w:tcW w:w="1701" w:type="dxa"/>
            <w:vAlign w:val="center"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32</w:t>
            </w:r>
          </w:p>
        </w:tc>
      </w:tr>
      <w:tr w:rsidR="003927CE" w:rsidRPr="002006F7" w:rsidTr="00C560B6">
        <w:trPr>
          <w:trHeight w:val="304"/>
        </w:trPr>
        <w:tc>
          <w:tcPr>
            <w:tcW w:w="6804" w:type="dxa"/>
          </w:tcPr>
          <w:p w:rsidR="003927CE" w:rsidRPr="002006F7" w:rsidRDefault="003927CE" w:rsidP="00C560B6">
            <w:pPr>
              <w:ind w:left="-57" w:right="-57"/>
              <w:rPr>
                <w:b/>
                <w:color w:val="000000" w:themeColor="text1"/>
              </w:rPr>
            </w:pPr>
          </w:p>
          <w:p w:rsidR="003927CE" w:rsidRPr="002006F7" w:rsidRDefault="003927CE" w:rsidP="00C560B6">
            <w:pPr>
              <w:ind w:left="-57" w:right="-57"/>
              <w:rPr>
                <w:color w:val="000000" w:themeColor="text1"/>
              </w:rPr>
            </w:pPr>
            <w:r w:rsidRPr="002006F7">
              <w:rPr>
                <w:color w:val="000000" w:themeColor="text1"/>
              </w:rPr>
              <w:t xml:space="preserve">Опрацювання матеріалу, винесеного на самостійне  вивчення </w:t>
            </w:r>
          </w:p>
        </w:tc>
        <w:tc>
          <w:tcPr>
            <w:tcW w:w="1701" w:type="dxa"/>
            <w:vAlign w:val="center"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18</w:t>
            </w:r>
          </w:p>
        </w:tc>
      </w:tr>
      <w:tr w:rsidR="003927CE" w:rsidRPr="002006F7" w:rsidTr="00C560B6">
        <w:trPr>
          <w:trHeight w:val="304"/>
        </w:trPr>
        <w:tc>
          <w:tcPr>
            <w:tcW w:w="6804" w:type="dxa"/>
          </w:tcPr>
          <w:p w:rsidR="003927CE" w:rsidRPr="002006F7" w:rsidRDefault="003927CE" w:rsidP="00C560B6">
            <w:pPr>
              <w:ind w:left="-57" w:right="-57"/>
              <w:rPr>
                <w:b/>
                <w:color w:val="000000" w:themeColor="text1"/>
              </w:rPr>
            </w:pPr>
          </w:p>
          <w:p w:rsidR="003927CE" w:rsidRPr="002006F7" w:rsidRDefault="003927CE" w:rsidP="00C560B6">
            <w:pPr>
              <w:ind w:left="-57" w:right="-57"/>
              <w:rPr>
                <w:b/>
                <w:color w:val="000000" w:themeColor="text1"/>
              </w:rPr>
            </w:pPr>
            <w:r w:rsidRPr="002006F7">
              <w:rPr>
                <w:b/>
                <w:color w:val="000000" w:themeColor="text1"/>
              </w:rPr>
              <w:t>Усього годин</w:t>
            </w:r>
          </w:p>
        </w:tc>
        <w:tc>
          <w:tcPr>
            <w:tcW w:w="1701" w:type="dxa"/>
            <w:vAlign w:val="center"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6</w:t>
            </w: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927CE" w:rsidRPr="002006F7" w:rsidRDefault="003927CE" w:rsidP="00C560B6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8</w:t>
            </w: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0</w:t>
            </w:r>
          </w:p>
        </w:tc>
      </w:tr>
    </w:tbl>
    <w:p w:rsidR="003927CE" w:rsidRDefault="003927CE" w:rsidP="00E35DF5">
      <w:pPr>
        <w:jc w:val="both"/>
        <w:rPr>
          <w:szCs w:val="24"/>
        </w:rPr>
      </w:pPr>
    </w:p>
    <w:p w:rsidR="003927CE" w:rsidRPr="00127482" w:rsidRDefault="003927CE" w:rsidP="003927CE">
      <w:pPr>
        <w:ind w:firstLine="567"/>
        <w:jc w:val="both"/>
        <w:rPr>
          <w:szCs w:val="24"/>
        </w:rPr>
      </w:pPr>
      <w:r w:rsidRPr="00127482">
        <w:rPr>
          <w:szCs w:val="24"/>
        </w:rPr>
        <w:lastRenderedPageBreak/>
        <w:t>Перелік матеріалу</w:t>
      </w:r>
      <w:r>
        <w:rPr>
          <w:szCs w:val="24"/>
        </w:rPr>
        <w:t>,</w:t>
      </w:r>
      <w:r w:rsidRPr="00127482">
        <w:rPr>
          <w:szCs w:val="24"/>
        </w:rPr>
        <w:t xml:space="preserve"> що виноситься на самостійне вивчення, наведено у таблиці 6.</w:t>
      </w:r>
    </w:p>
    <w:p w:rsidR="003927CE" w:rsidRPr="0083710A" w:rsidRDefault="003927CE" w:rsidP="003927CE">
      <w:pPr>
        <w:spacing w:after="120"/>
        <w:jc w:val="both"/>
        <w:rPr>
          <w:szCs w:val="24"/>
        </w:rPr>
      </w:pPr>
      <w:r w:rsidRPr="00127482">
        <w:rPr>
          <w:szCs w:val="24"/>
        </w:rPr>
        <w:t>Таблиця 6 – Матеріал, що в</w:t>
      </w:r>
      <w:r>
        <w:rPr>
          <w:szCs w:val="24"/>
        </w:rPr>
        <w:t>иноситься на самостійне вивчення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5411"/>
        <w:gridCol w:w="1819"/>
        <w:gridCol w:w="1844"/>
      </w:tblGrid>
      <w:tr w:rsidR="003927CE" w:rsidRPr="003927CE" w:rsidTr="00C560B6">
        <w:trPr>
          <w:trHeight w:val="91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CE" w:rsidRDefault="003927CE" w:rsidP="00C560B6">
            <w:pPr>
              <w:jc w:val="both"/>
              <w:rPr>
                <w:b/>
              </w:rPr>
            </w:pPr>
          </w:p>
          <w:p w:rsidR="003927CE" w:rsidRPr="003927CE" w:rsidRDefault="003927CE" w:rsidP="00C560B6">
            <w:pPr>
              <w:jc w:val="both"/>
            </w:pPr>
            <w:r w:rsidRPr="003927CE">
              <w:t>Шифри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CE" w:rsidRDefault="003927CE" w:rsidP="00C560B6">
            <w:pPr>
              <w:rPr>
                <w:b/>
              </w:rPr>
            </w:pPr>
          </w:p>
          <w:p w:rsidR="003927CE" w:rsidRDefault="003927CE" w:rsidP="00C560B6">
            <w:pPr>
              <w:jc w:val="center"/>
              <w:rPr>
                <w:b/>
              </w:rPr>
            </w:pPr>
            <w:r w:rsidRPr="00127482">
              <w:rPr>
                <w:w w:val="98"/>
                <w:szCs w:val="24"/>
              </w:rPr>
              <w:t>Назви модулів (М), змістових модулів (ЗМ), тем (T) та їх зміст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CE" w:rsidRPr="003927CE" w:rsidRDefault="003927CE" w:rsidP="00C560B6">
            <w:r w:rsidRPr="003927CE">
              <w:t>Кількість  годин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CE" w:rsidRPr="003927CE" w:rsidRDefault="003927CE" w:rsidP="00C560B6">
            <w:r w:rsidRPr="003927CE">
              <w:t>Література</w:t>
            </w:r>
          </w:p>
        </w:tc>
      </w:tr>
      <w:tr w:rsidR="003927CE" w:rsidRPr="005D2A62" w:rsidTr="00C560B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  <w:rPr>
                <w:b/>
              </w:rPr>
            </w:pPr>
            <w:r w:rsidRPr="005D2A62">
              <w:rPr>
                <w:b/>
              </w:rPr>
              <w:t>М 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C85BEC" w:rsidRDefault="003927CE" w:rsidP="00C560B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85BEC">
              <w:rPr>
                <w:b/>
              </w:rPr>
              <w:t xml:space="preserve">Прикладні </w:t>
            </w:r>
            <w:proofErr w:type="spellStart"/>
            <w:r w:rsidRPr="00C85BEC">
              <w:rPr>
                <w:b/>
              </w:rPr>
              <w:t>соціокомунікаційні</w:t>
            </w:r>
            <w:proofErr w:type="spellEnd"/>
            <w:r w:rsidRPr="00C85BEC">
              <w:rPr>
                <w:b/>
              </w:rPr>
              <w:t xml:space="preserve"> технології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A3346D" w:rsidRDefault="003927CE" w:rsidP="00C560B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3927CE" w:rsidRPr="00A3346D" w:rsidRDefault="003927CE" w:rsidP="00C560B6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</w:pPr>
          </w:p>
        </w:tc>
      </w:tr>
      <w:tr w:rsidR="003927CE" w:rsidRPr="005D2A62" w:rsidTr="00C560B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  <w:rPr>
                <w:b/>
              </w:rPr>
            </w:pPr>
            <w:r w:rsidRPr="005D2A62">
              <w:rPr>
                <w:b/>
              </w:rPr>
              <w:t>ЗМ 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7C3D54" w:rsidRDefault="003927CE" w:rsidP="00C560B6">
            <w:pPr>
              <w:jc w:val="both"/>
              <w:rPr>
                <w:b/>
              </w:rPr>
            </w:pPr>
            <w:r w:rsidRPr="007C3D54">
              <w:rPr>
                <w:b/>
              </w:rPr>
              <w:t xml:space="preserve">Формування теорій та методик </w:t>
            </w:r>
            <w:proofErr w:type="spellStart"/>
            <w:r w:rsidRPr="007C3D54">
              <w:rPr>
                <w:b/>
              </w:rPr>
              <w:t>соціокомунікаційних</w:t>
            </w:r>
            <w:proofErr w:type="spellEnd"/>
            <w:r w:rsidRPr="007C3D54">
              <w:rPr>
                <w:b/>
              </w:rPr>
              <w:t xml:space="preserve"> технологій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A3346D" w:rsidRDefault="003927CE" w:rsidP="00C560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927CE" w:rsidRPr="00A3346D" w:rsidRDefault="003927CE" w:rsidP="00C560B6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</w:pPr>
          </w:p>
        </w:tc>
      </w:tr>
      <w:tr w:rsidR="003927CE" w:rsidRPr="00841060" w:rsidTr="00C560B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</w:pPr>
            <w:r>
              <w:t>Т</w:t>
            </w:r>
            <w:r w:rsidRPr="005D2A62">
              <w:t xml:space="preserve">  1.1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3927CE" w:rsidRDefault="003927CE" w:rsidP="00C560B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927CE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392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7CE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392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7CE">
              <w:rPr>
                <w:rFonts w:ascii="Times New Roman" w:hAnsi="Times New Roman"/>
                <w:sz w:val="24"/>
                <w:szCs w:val="24"/>
                <w:lang w:val="uk-UA"/>
              </w:rPr>
              <w:t>соціо</w:t>
            </w:r>
            <w:r w:rsidRPr="003927CE">
              <w:rPr>
                <w:rFonts w:ascii="Times New Roman" w:hAnsi="Times New Roman"/>
                <w:sz w:val="24"/>
                <w:szCs w:val="24"/>
              </w:rPr>
              <w:t>комунікаційних</w:t>
            </w:r>
            <w:proofErr w:type="spellEnd"/>
            <w:r w:rsidRPr="00392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7CE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841060" w:rsidRDefault="003927CE" w:rsidP="00C560B6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841060" w:rsidRDefault="004229E2" w:rsidP="004229E2">
            <w:pPr>
              <w:jc w:val="center"/>
            </w:pPr>
            <w:r w:rsidRPr="00841060">
              <w:t>1</w:t>
            </w:r>
            <w:r>
              <w:t>, 2, 14, 15</w:t>
            </w:r>
          </w:p>
          <w:p w:rsidR="003927CE" w:rsidRPr="00841060" w:rsidRDefault="003927CE" w:rsidP="00C560B6">
            <w:pPr>
              <w:jc w:val="center"/>
            </w:pPr>
          </w:p>
        </w:tc>
      </w:tr>
      <w:tr w:rsidR="003927CE" w:rsidRPr="00841060" w:rsidTr="00C560B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</w:pPr>
            <w:r>
              <w:t>Т 1.2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3927CE" w:rsidRDefault="003927CE" w:rsidP="00C560B6">
            <w:pPr>
              <w:tabs>
                <w:tab w:val="left" w:pos="-1260"/>
              </w:tabs>
              <w:jc w:val="both"/>
              <w:rPr>
                <w:iCs/>
              </w:rPr>
            </w:pPr>
            <w:r w:rsidRPr="003927CE">
              <w:t xml:space="preserve">Структура, види, функції, зв’язки </w:t>
            </w:r>
            <w:proofErr w:type="spellStart"/>
            <w:r w:rsidRPr="003927CE">
              <w:t>соціокомунікаційних</w:t>
            </w:r>
            <w:proofErr w:type="spellEnd"/>
            <w:r w:rsidRPr="003927CE">
              <w:t xml:space="preserve"> технологій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841060" w:rsidRDefault="003927CE" w:rsidP="00C560B6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6" w:rsidRPr="00841060" w:rsidRDefault="00C560B6" w:rsidP="00C560B6">
            <w:pPr>
              <w:jc w:val="center"/>
            </w:pPr>
            <w:r w:rsidRPr="00841060">
              <w:t>1</w:t>
            </w:r>
            <w:r>
              <w:t>, 2, 14, 15</w:t>
            </w:r>
          </w:p>
          <w:p w:rsidR="003927CE" w:rsidRPr="00841060" w:rsidRDefault="003927CE" w:rsidP="00C560B6">
            <w:pPr>
              <w:jc w:val="center"/>
            </w:pPr>
          </w:p>
        </w:tc>
      </w:tr>
      <w:tr w:rsidR="003927CE" w:rsidRPr="00841060" w:rsidTr="00C560B6">
        <w:trPr>
          <w:trHeight w:val="54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</w:pPr>
            <w:r>
              <w:t>Т 1.3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3927CE" w:rsidRDefault="003927CE" w:rsidP="00C560B6">
            <w:pPr>
              <w:autoSpaceDE w:val="0"/>
              <w:autoSpaceDN w:val="0"/>
              <w:adjustRightInd w:val="0"/>
              <w:jc w:val="both"/>
            </w:pPr>
            <w:r w:rsidRPr="003927CE">
              <w:t>Історія виникнення теорій соціально-комунікаційних технологій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841060" w:rsidRDefault="003927CE" w:rsidP="00C560B6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841060" w:rsidRDefault="00C560B6" w:rsidP="00C560B6">
            <w:pPr>
              <w:jc w:val="center"/>
            </w:pPr>
            <w:r>
              <w:t>2, 14, 15</w:t>
            </w:r>
          </w:p>
          <w:p w:rsidR="003927CE" w:rsidRPr="00841060" w:rsidRDefault="003927CE" w:rsidP="00C560B6">
            <w:pPr>
              <w:jc w:val="center"/>
            </w:pPr>
          </w:p>
        </w:tc>
      </w:tr>
      <w:tr w:rsidR="003927CE" w:rsidTr="00C560B6">
        <w:trPr>
          <w:trHeight w:val="28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095605" w:rsidRDefault="003927CE" w:rsidP="00C560B6">
            <w:pPr>
              <w:jc w:val="center"/>
              <w:rPr>
                <w:b/>
              </w:rPr>
            </w:pPr>
            <w:r w:rsidRPr="00095605">
              <w:rPr>
                <w:b/>
              </w:rPr>
              <w:t>ЗМ 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095605" w:rsidRDefault="003927CE" w:rsidP="00C560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95605">
              <w:rPr>
                <w:b/>
              </w:rPr>
              <w:t>Основні аспекти досліджень соціально-комунікаційних технологій</w:t>
            </w:r>
          </w:p>
          <w:p w:rsidR="003927CE" w:rsidRPr="00095605" w:rsidRDefault="003927CE" w:rsidP="00C560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841060" w:rsidRDefault="003927CE" w:rsidP="00C560B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Default="003927CE" w:rsidP="00C560B6">
            <w:pPr>
              <w:jc w:val="center"/>
            </w:pPr>
          </w:p>
        </w:tc>
      </w:tr>
      <w:tr w:rsidR="003927CE" w:rsidRPr="00841060" w:rsidTr="00C560B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</w:pPr>
            <w:r>
              <w:t xml:space="preserve">Т </w:t>
            </w:r>
            <w:r w:rsidRPr="005D2A62">
              <w:t>1</w:t>
            </w:r>
            <w:r>
              <w:t>.4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3927CE" w:rsidRDefault="003927CE" w:rsidP="00C560B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27CE">
              <w:t>Соціально-комунікаційні технології у працях українських та зарубіжних дослідників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841060" w:rsidRDefault="004229E2" w:rsidP="004229E2">
            <w:pPr>
              <w:jc w:val="center"/>
            </w:pPr>
            <w:r w:rsidRPr="00841060">
              <w:t>1</w:t>
            </w:r>
            <w:r>
              <w:t>, 2, 14, 15</w:t>
            </w:r>
          </w:p>
          <w:p w:rsidR="003927CE" w:rsidRPr="00841060" w:rsidRDefault="003927CE" w:rsidP="00C560B6">
            <w:pPr>
              <w:jc w:val="center"/>
            </w:pPr>
          </w:p>
          <w:p w:rsidR="003927CE" w:rsidRPr="00841060" w:rsidRDefault="003927CE" w:rsidP="00C560B6">
            <w:pPr>
              <w:jc w:val="center"/>
            </w:pPr>
          </w:p>
        </w:tc>
      </w:tr>
      <w:tr w:rsidR="003927CE" w:rsidRPr="00841060" w:rsidTr="00C560B6">
        <w:trPr>
          <w:trHeight w:val="54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rPr>
                <w:b/>
              </w:rPr>
            </w:pPr>
            <w:r>
              <w:t xml:space="preserve">   Т 1.</w:t>
            </w:r>
            <w:r w:rsidRPr="005D2A62">
              <w:rPr>
                <w:b/>
              </w:rPr>
              <w:t xml:space="preserve"> 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3927CE" w:rsidRDefault="003927CE" w:rsidP="00C560B6">
            <w:pPr>
              <w:jc w:val="both"/>
              <w:rPr>
                <w:bCs/>
                <w:iCs/>
              </w:rPr>
            </w:pPr>
            <w:r w:rsidRPr="003927CE">
              <w:rPr>
                <w:lang w:eastAsia="ar-SA"/>
              </w:rPr>
              <w:t xml:space="preserve"> </w:t>
            </w:r>
            <w:r w:rsidRPr="003927CE">
              <w:t xml:space="preserve">Маніпуляція суспільства: мутація й </w:t>
            </w:r>
            <w:proofErr w:type="spellStart"/>
            <w:r w:rsidRPr="003927CE">
              <w:t>інмутація</w:t>
            </w:r>
            <w:proofErr w:type="spellEnd"/>
            <w:r w:rsidRPr="003927CE">
              <w:t xml:space="preserve"> як концепції </w:t>
            </w:r>
            <w:proofErr w:type="spellStart"/>
            <w:r w:rsidRPr="003927CE">
              <w:t>соціокомунікаційних</w:t>
            </w:r>
            <w:proofErr w:type="spellEnd"/>
            <w:r w:rsidRPr="003927CE">
              <w:t xml:space="preserve"> технологій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  <w:rPr>
                <w:b/>
              </w:rPr>
            </w:pPr>
            <w:r w:rsidRPr="00841060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E2" w:rsidRPr="00841060" w:rsidRDefault="004229E2" w:rsidP="004229E2">
            <w:pPr>
              <w:jc w:val="center"/>
            </w:pPr>
            <w:r>
              <w:t>2, 14, 15</w:t>
            </w:r>
          </w:p>
          <w:p w:rsidR="003927CE" w:rsidRPr="00841060" w:rsidRDefault="003927CE" w:rsidP="004229E2">
            <w:pPr>
              <w:jc w:val="center"/>
            </w:pPr>
          </w:p>
        </w:tc>
      </w:tr>
      <w:tr w:rsidR="003927CE" w:rsidRPr="00841060" w:rsidTr="00C560B6">
        <w:trPr>
          <w:trHeight w:val="27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Default="003927CE" w:rsidP="00C560B6">
            <w:r>
              <w:t xml:space="preserve">   Т 1.6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3927CE" w:rsidRDefault="003927CE" w:rsidP="00C560B6">
            <w:pPr>
              <w:jc w:val="both"/>
              <w:rPr>
                <w:lang w:eastAsia="ar-SA"/>
              </w:rPr>
            </w:pPr>
            <w:r w:rsidRPr="003927CE">
              <w:t xml:space="preserve"> Соціально-комунікаційні технології  в бібліотечному, архівному, видавничому соціальних інститутах та системах документації.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5D2A62" w:rsidRDefault="003927CE" w:rsidP="00C560B6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CE" w:rsidRPr="00841060" w:rsidRDefault="00C560B6" w:rsidP="00C560B6">
            <w:pPr>
              <w:jc w:val="center"/>
            </w:pPr>
            <w:r>
              <w:t>1,12, 19, 21, 22</w:t>
            </w:r>
          </w:p>
        </w:tc>
      </w:tr>
    </w:tbl>
    <w:p w:rsidR="00C33C00" w:rsidRDefault="00C33C00"/>
    <w:p w:rsidR="00E35DF5" w:rsidRDefault="00E35DF5"/>
    <w:p w:rsidR="00E35DF5" w:rsidRDefault="00E35DF5"/>
    <w:p w:rsidR="00E35DF5" w:rsidRPr="00C560B6" w:rsidRDefault="00E35DF5" w:rsidP="00E35DF5">
      <w:pPr>
        <w:pStyle w:val="a8"/>
        <w:spacing w:line="360" w:lineRule="auto"/>
        <w:ind w:left="1647"/>
        <w:jc w:val="center"/>
        <w:rPr>
          <w:b/>
          <w:szCs w:val="24"/>
        </w:rPr>
      </w:pPr>
      <w:r w:rsidRPr="00C560B6">
        <w:rPr>
          <w:b/>
          <w:szCs w:val="24"/>
        </w:rPr>
        <w:t>НАВЧАЛЬНО-МЕТОДИЧНЕ ЗАБЕЗПЕЧЕННЯ ДИСЦИПЛІНИ</w:t>
      </w:r>
    </w:p>
    <w:p w:rsidR="00E35DF5" w:rsidRPr="00E35DF5" w:rsidRDefault="00E35DF5" w:rsidP="00E35DF5">
      <w:pPr>
        <w:pStyle w:val="a8"/>
        <w:spacing w:line="360" w:lineRule="auto"/>
        <w:ind w:left="1647" w:hanging="1647"/>
        <w:jc w:val="center"/>
        <w:rPr>
          <w:b/>
          <w:szCs w:val="24"/>
        </w:rPr>
      </w:pPr>
      <w:r w:rsidRPr="00E35DF5">
        <w:rPr>
          <w:b/>
          <w:szCs w:val="24"/>
        </w:rPr>
        <w:t>Основна література</w:t>
      </w:r>
    </w:p>
    <w:p w:rsidR="00C560B6" w:rsidRDefault="00E35DF5" w:rsidP="00C560B6">
      <w:pPr>
        <w:pStyle w:val="a8"/>
        <w:numPr>
          <w:ilvl w:val="0"/>
          <w:numId w:val="6"/>
        </w:numPr>
        <w:jc w:val="both"/>
        <w:outlineLvl w:val="0"/>
        <w:rPr>
          <w:szCs w:val="24"/>
        </w:rPr>
      </w:pPr>
      <w:proofErr w:type="spellStart"/>
      <w:r w:rsidRPr="00E35DF5">
        <w:rPr>
          <w:szCs w:val="24"/>
        </w:rPr>
        <w:t>Демчина</w:t>
      </w:r>
      <w:proofErr w:type="spellEnd"/>
      <w:r w:rsidRPr="00E35DF5">
        <w:rPr>
          <w:szCs w:val="24"/>
        </w:rPr>
        <w:t xml:space="preserve"> Л. І. Прикладні соціально-комунікаційні технології: конспект лекцій. Івано-Франківськ: ІФНТУНГ, 2023. 93 с.</w:t>
      </w:r>
    </w:p>
    <w:p w:rsidR="00E35DF5" w:rsidRPr="00C560B6" w:rsidRDefault="00C560B6" w:rsidP="00C560B6">
      <w:pPr>
        <w:pStyle w:val="a8"/>
        <w:numPr>
          <w:ilvl w:val="0"/>
          <w:numId w:val="6"/>
        </w:numPr>
        <w:jc w:val="both"/>
        <w:outlineLvl w:val="0"/>
        <w:rPr>
          <w:szCs w:val="24"/>
        </w:rPr>
      </w:pPr>
      <w:r>
        <w:rPr>
          <w:szCs w:val="24"/>
        </w:rPr>
        <w:t xml:space="preserve">2. </w:t>
      </w:r>
      <w:r w:rsidR="00E35DF5" w:rsidRPr="00C560B6">
        <w:rPr>
          <w:szCs w:val="24"/>
        </w:rPr>
        <w:t xml:space="preserve">Холод О. М. Комунікаційні технології : підручник. </w:t>
      </w:r>
      <w:r w:rsidR="00E35DF5" w:rsidRPr="00C560B6">
        <w:rPr>
          <w:szCs w:val="24"/>
          <w:lang w:val="en-US"/>
        </w:rPr>
        <w:t>URL</w:t>
      </w:r>
      <w:r w:rsidR="00E35DF5" w:rsidRPr="00C560B6">
        <w:rPr>
          <w:szCs w:val="24"/>
        </w:rPr>
        <w:t xml:space="preserve"> :</w:t>
      </w:r>
      <w:r w:rsidR="00C56590" w:rsidRPr="00E35DF5">
        <w:rPr>
          <w:rStyle w:val="HTML"/>
          <w:i w:val="0"/>
          <w:iCs w:val="0"/>
          <w:szCs w:val="24"/>
          <w:shd w:val="clear" w:color="auto" w:fill="FFFFFF"/>
          <w:lang w:val="en-US"/>
        </w:rPr>
        <w:fldChar w:fldCharType="begin"/>
      </w:r>
      <w:r w:rsidR="00E35DF5" w:rsidRPr="00C560B6">
        <w:rPr>
          <w:rStyle w:val="HTML"/>
          <w:szCs w:val="24"/>
          <w:shd w:val="clear" w:color="auto" w:fill="FFFFFF"/>
        </w:rPr>
        <w:instrText xml:space="preserve"> </w:instrText>
      </w:r>
      <w:r w:rsidR="00E35DF5" w:rsidRPr="00C560B6">
        <w:rPr>
          <w:rStyle w:val="HTML"/>
          <w:szCs w:val="24"/>
          <w:shd w:val="clear" w:color="auto" w:fill="FFFFFF"/>
          <w:lang w:val="en-US"/>
        </w:rPr>
        <w:instrText>HYPERLINK</w:instrText>
      </w:r>
      <w:r w:rsidR="00E35DF5" w:rsidRPr="00C560B6">
        <w:rPr>
          <w:rStyle w:val="HTML"/>
          <w:szCs w:val="24"/>
          <w:shd w:val="clear" w:color="auto" w:fill="FFFFFF"/>
        </w:rPr>
        <w:instrText xml:space="preserve"> "</w:instrText>
      </w:r>
      <w:r w:rsidR="00E35DF5" w:rsidRPr="00C560B6">
        <w:rPr>
          <w:rStyle w:val="HTML"/>
          <w:szCs w:val="24"/>
          <w:shd w:val="clear" w:color="auto" w:fill="FFFFFF"/>
          <w:lang w:val="en-US"/>
        </w:rPr>
        <w:instrText>http</w:instrText>
      </w:r>
      <w:r w:rsidR="00E35DF5" w:rsidRPr="00C560B6">
        <w:rPr>
          <w:rStyle w:val="HTML"/>
          <w:szCs w:val="24"/>
          <w:shd w:val="clear" w:color="auto" w:fill="FFFFFF"/>
        </w:rPr>
        <w:instrText>://</w:instrText>
      </w:r>
      <w:r w:rsidR="00E35DF5" w:rsidRPr="00C560B6">
        <w:rPr>
          <w:rStyle w:val="HTML"/>
          <w:szCs w:val="24"/>
          <w:shd w:val="clear" w:color="auto" w:fill="FFFFFF"/>
          <w:lang w:val="en-US"/>
        </w:rPr>
        <w:instrText>lib</w:instrText>
      </w:r>
      <w:r w:rsidR="00E35DF5" w:rsidRPr="00C560B6">
        <w:rPr>
          <w:rStyle w:val="HTML"/>
          <w:szCs w:val="24"/>
          <w:shd w:val="clear" w:color="auto" w:fill="FFFFFF"/>
        </w:rPr>
        <w:instrText>.</w:instrText>
      </w:r>
      <w:r w:rsidR="00E35DF5" w:rsidRPr="00C560B6">
        <w:rPr>
          <w:rStyle w:val="HTML"/>
          <w:szCs w:val="24"/>
          <w:shd w:val="clear" w:color="auto" w:fill="FFFFFF"/>
          <w:lang w:val="en-US"/>
        </w:rPr>
        <w:instrText>pnu</w:instrText>
      </w:r>
      <w:r w:rsidR="00E35DF5" w:rsidRPr="00C560B6">
        <w:rPr>
          <w:rStyle w:val="HTML"/>
          <w:szCs w:val="24"/>
          <w:shd w:val="clear" w:color="auto" w:fill="FFFFFF"/>
        </w:rPr>
        <w:instrText>.</w:instrText>
      </w:r>
      <w:r w:rsidR="00E35DF5" w:rsidRPr="00C560B6">
        <w:rPr>
          <w:rStyle w:val="HTML"/>
          <w:szCs w:val="24"/>
          <w:shd w:val="clear" w:color="auto" w:fill="FFFFFF"/>
          <w:lang w:val="en-US"/>
        </w:rPr>
        <w:instrText>edu</w:instrText>
      </w:r>
      <w:r w:rsidR="00E35DF5" w:rsidRPr="00C560B6">
        <w:rPr>
          <w:rStyle w:val="HTML"/>
          <w:szCs w:val="24"/>
          <w:shd w:val="clear" w:color="auto" w:fill="FFFFFF"/>
        </w:rPr>
        <w:instrText>.</w:instrText>
      </w:r>
      <w:r w:rsidR="00E35DF5" w:rsidRPr="00C560B6">
        <w:rPr>
          <w:rStyle w:val="HTML"/>
          <w:szCs w:val="24"/>
          <w:shd w:val="clear" w:color="auto" w:fill="FFFFFF"/>
          <w:lang w:val="en-US"/>
        </w:rPr>
        <w:instrText>ua</w:instrText>
      </w:r>
    </w:p>
    <w:p w:rsidR="00E35DF5" w:rsidRPr="00E35DF5" w:rsidRDefault="00E35DF5" w:rsidP="00E35DF5">
      <w:pPr>
        <w:pStyle w:val="a8"/>
        <w:numPr>
          <w:ilvl w:val="0"/>
          <w:numId w:val="4"/>
        </w:numPr>
        <w:jc w:val="both"/>
        <w:outlineLvl w:val="0"/>
        <w:rPr>
          <w:rStyle w:val="a7"/>
          <w:szCs w:val="24"/>
        </w:rPr>
      </w:pPr>
      <w:r w:rsidRPr="00E35DF5">
        <w:rPr>
          <w:rStyle w:val="HTML"/>
          <w:szCs w:val="24"/>
          <w:shd w:val="clear" w:color="auto" w:fill="FFFFFF"/>
        </w:rPr>
        <w:instrText xml:space="preserve">" </w:instrText>
      </w:r>
      <w:r w:rsidR="00C56590" w:rsidRPr="00E35DF5">
        <w:rPr>
          <w:rStyle w:val="HTML"/>
          <w:i w:val="0"/>
          <w:iCs w:val="0"/>
          <w:szCs w:val="24"/>
          <w:shd w:val="clear" w:color="auto" w:fill="FFFFFF"/>
          <w:lang w:val="en-US"/>
        </w:rPr>
        <w:fldChar w:fldCharType="separate"/>
      </w:r>
      <w:r w:rsidRPr="00E35DF5">
        <w:rPr>
          <w:rStyle w:val="a7"/>
          <w:szCs w:val="24"/>
          <w:shd w:val="clear" w:color="auto" w:fill="FFFFFF"/>
          <w:lang w:val="en-US"/>
        </w:rPr>
        <w:t>http</w:t>
      </w:r>
      <w:r w:rsidRPr="00E35DF5">
        <w:rPr>
          <w:rStyle w:val="a7"/>
          <w:szCs w:val="24"/>
          <w:shd w:val="clear" w:color="auto" w:fill="FFFFFF"/>
        </w:rPr>
        <w:t>://</w:t>
      </w:r>
      <w:r w:rsidRPr="00E35DF5">
        <w:rPr>
          <w:rStyle w:val="a7"/>
          <w:szCs w:val="24"/>
          <w:shd w:val="clear" w:color="auto" w:fill="FFFFFF"/>
          <w:lang w:val="en-US"/>
        </w:rPr>
        <w:t>lib</w:t>
      </w:r>
      <w:r w:rsidRPr="00E35DF5">
        <w:rPr>
          <w:rStyle w:val="a7"/>
          <w:szCs w:val="24"/>
          <w:shd w:val="clear" w:color="auto" w:fill="FFFFFF"/>
        </w:rPr>
        <w:t>.</w:t>
      </w:r>
      <w:proofErr w:type="spellStart"/>
      <w:r w:rsidRPr="00E35DF5">
        <w:rPr>
          <w:rStyle w:val="a7"/>
          <w:szCs w:val="24"/>
          <w:shd w:val="clear" w:color="auto" w:fill="FFFFFF"/>
          <w:lang w:val="en-US"/>
        </w:rPr>
        <w:t>pnu</w:t>
      </w:r>
      <w:proofErr w:type="spellEnd"/>
      <w:r w:rsidRPr="00E35DF5">
        <w:rPr>
          <w:rStyle w:val="a7"/>
          <w:szCs w:val="24"/>
          <w:shd w:val="clear" w:color="auto" w:fill="FFFFFF"/>
        </w:rPr>
        <w:t>.</w:t>
      </w:r>
      <w:proofErr w:type="spellStart"/>
      <w:r w:rsidRPr="00E35DF5">
        <w:rPr>
          <w:rStyle w:val="a7"/>
          <w:szCs w:val="24"/>
          <w:shd w:val="clear" w:color="auto" w:fill="FFFFFF"/>
          <w:lang w:val="en-US"/>
        </w:rPr>
        <w:t>edu</w:t>
      </w:r>
      <w:proofErr w:type="spellEnd"/>
      <w:r w:rsidRPr="00E35DF5">
        <w:rPr>
          <w:rStyle w:val="a7"/>
          <w:szCs w:val="24"/>
          <w:shd w:val="clear" w:color="auto" w:fill="FFFFFF"/>
        </w:rPr>
        <w:t>.</w:t>
      </w:r>
      <w:proofErr w:type="spellStart"/>
      <w:r w:rsidRPr="00E35DF5">
        <w:rPr>
          <w:rStyle w:val="a7"/>
          <w:szCs w:val="24"/>
          <w:shd w:val="clear" w:color="auto" w:fill="FFFFFF"/>
          <w:lang w:val="en-US"/>
        </w:rPr>
        <w:t>ua</w:t>
      </w:r>
      <w:proofErr w:type="spellEnd"/>
    </w:p>
    <w:p w:rsidR="00E35DF5" w:rsidRPr="00E35DF5" w:rsidRDefault="00C56590" w:rsidP="00E35DF5">
      <w:pPr>
        <w:pStyle w:val="a8"/>
        <w:ind w:left="786"/>
        <w:jc w:val="both"/>
        <w:outlineLvl w:val="0"/>
        <w:rPr>
          <w:szCs w:val="24"/>
        </w:rPr>
      </w:pPr>
      <w:r w:rsidRPr="00E35DF5">
        <w:rPr>
          <w:rStyle w:val="HTML"/>
          <w:i w:val="0"/>
          <w:iCs w:val="0"/>
          <w:szCs w:val="24"/>
          <w:shd w:val="clear" w:color="auto" w:fill="FFFFFF"/>
          <w:lang w:val="en-US"/>
        </w:rPr>
        <w:fldChar w:fldCharType="end"/>
      </w:r>
    </w:p>
    <w:p w:rsidR="00E35DF5" w:rsidRPr="00E35DF5" w:rsidRDefault="00E35DF5" w:rsidP="00E35DF5">
      <w:pPr>
        <w:jc w:val="center"/>
        <w:outlineLvl w:val="0"/>
        <w:rPr>
          <w:b/>
          <w:szCs w:val="24"/>
        </w:rPr>
      </w:pPr>
      <w:r w:rsidRPr="00E35DF5">
        <w:rPr>
          <w:b/>
          <w:szCs w:val="24"/>
        </w:rPr>
        <w:t xml:space="preserve"> Додаткова література</w:t>
      </w:r>
    </w:p>
    <w:p w:rsidR="00E35DF5" w:rsidRPr="00E35DF5" w:rsidRDefault="00E35DF5" w:rsidP="00E35DF5">
      <w:pPr>
        <w:jc w:val="center"/>
        <w:outlineLvl w:val="0"/>
        <w:rPr>
          <w:b/>
          <w:szCs w:val="24"/>
        </w:rPr>
      </w:pPr>
    </w:p>
    <w:p w:rsidR="00E35DF5" w:rsidRPr="00E35DF5" w:rsidRDefault="00E35DF5" w:rsidP="00E35DF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szCs w:val="24"/>
          <w:shd w:val="clear" w:color="auto" w:fill="FFFFFF"/>
        </w:rPr>
      </w:pPr>
      <w:r w:rsidRPr="00E35DF5">
        <w:rPr>
          <w:szCs w:val="24"/>
        </w:rPr>
        <w:t xml:space="preserve">Васильченко М. М. Трансформаційні процеси функціонування архіву в сучасному соціально - комунікаційному середовищі. </w:t>
      </w:r>
      <w:r w:rsidRPr="00E35DF5">
        <w:rPr>
          <w:szCs w:val="24"/>
          <w:lang w:val="en-US"/>
        </w:rPr>
        <w:t>UR</w:t>
      </w:r>
      <w:r w:rsidRPr="00E35DF5">
        <w:rPr>
          <w:szCs w:val="24"/>
        </w:rPr>
        <w:t xml:space="preserve">: </w:t>
      </w:r>
      <w:r w:rsidRPr="00E35DF5">
        <w:rPr>
          <w:szCs w:val="24"/>
          <w:shd w:val="clear" w:color="auto" w:fill="FFFFFF"/>
        </w:rPr>
        <w:t>http://www.nbuv.gov.ua/portal/Soc_Gum/vkhdak/2010_30/V30-2-12.pdf</w:t>
      </w:r>
    </w:p>
    <w:p w:rsidR="00E35DF5" w:rsidRPr="00E35DF5" w:rsidRDefault="00E35DF5" w:rsidP="00E35DF5">
      <w:pPr>
        <w:numPr>
          <w:ilvl w:val="0"/>
          <w:numId w:val="5"/>
        </w:numPr>
        <w:jc w:val="both"/>
        <w:rPr>
          <w:szCs w:val="24"/>
        </w:rPr>
      </w:pPr>
      <w:proofErr w:type="spellStart"/>
      <w:r w:rsidRPr="00E35DF5">
        <w:rPr>
          <w:szCs w:val="24"/>
        </w:rPr>
        <w:t>Демчина</w:t>
      </w:r>
      <w:proofErr w:type="spellEnd"/>
      <w:r w:rsidRPr="00E35DF5">
        <w:rPr>
          <w:szCs w:val="24"/>
        </w:rPr>
        <w:t xml:space="preserve"> Л. І. Документально-інформаційні комунікації : </w:t>
      </w:r>
      <w:proofErr w:type="spellStart"/>
      <w:r w:rsidRPr="00E35DF5">
        <w:rPr>
          <w:szCs w:val="24"/>
        </w:rPr>
        <w:t>навч</w:t>
      </w:r>
      <w:proofErr w:type="spellEnd"/>
      <w:r w:rsidRPr="00E35DF5">
        <w:rPr>
          <w:szCs w:val="24"/>
        </w:rPr>
        <w:t xml:space="preserve">. </w:t>
      </w:r>
      <w:proofErr w:type="spellStart"/>
      <w:r w:rsidRPr="00E35DF5">
        <w:rPr>
          <w:szCs w:val="24"/>
        </w:rPr>
        <w:t>посіб</w:t>
      </w:r>
      <w:proofErr w:type="spellEnd"/>
      <w:r w:rsidRPr="00E35DF5">
        <w:rPr>
          <w:szCs w:val="24"/>
        </w:rPr>
        <w:t xml:space="preserve">. </w:t>
      </w:r>
      <w:proofErr w:type="spellStart"/>
      <w:r w:rsidRPr="00E35DF5">
        <w:rPr>
          <w:szCs w:val="24"/>
        </w:rPr>
        <w:t>–Івано-Франківськ</w:t>
      </w:r>
      <w:proofErr w:type="spellEnd"/>
      <w:r w:rsidRPr="00E35DF5">
        <w:rPr>
          <w:szCs w:val="24"/>
        </w:rPr>
        <w:t>: ІФНТУНГ, 2013. 189 с. (</w:t>
      </w:r>
      <w:r w:rsidRPr="00E35DF5">
        <w:rPr>
          <w:b/>
          <w:szCs w:val="24"/>
        </w:rPr>
        <w:t>Гриф Міністерства освіти і науки України (лист 1/11-4518 від 27. 02. 2013 р.)</w:t>
      </w:r>
      <w:r w:rsidRPr="00E35DF5">
        <w:rPr>
          <w:szCs w:val="24"/>
        </w:rPr>
        <w:t xml:space="preserve"> </w:t>
      </w:r>
    </w:p>
    <w:p w:rsidR="00E35DF5" w:rsidRPr="00E35DF5" w:rsidRDefault="00E35DF5" w:rsidP="00E35DF5">
      <w:pPr>
        <w:numPr>
          <w:ilvl w:val="0"/>
          <w:numId w:val="5"/>
        </w:numPr>
        <w:jc w:val="both"/>
        <w:rPr>
          <w:szCs w:val="24"/>
        </w:rPr>
      </w:pPr>
      <w:proofErr w:type="spellStart"/>
      <w:r w:rsidRPr="00E35DF5">
        <w:rPr>
          <w:szCs w:val="24"/>
        </w:rPr>
        <w:t>Демчина</w:t>
      </w:r>
      <w:proofErr w:type="spellEnd"/>
      <w:r w:rsidRPr="00E35DF5">
        <w:rPr>
          <w:szCs w:val="24"/>
        </w:rPr>
        <w:t xml:space="preserve"> Л. І. Інформаційно-комунікаційне середовище ВЗО в контексті організації самостійної роботи студентів.</w:t>
      </w:r>
      <w:r w:rsidRPr="00E35DF5">
        <w:rPr>
          <w:b/>
          <w:i/>
          <w:szCs w:val="24"/>
        </w:rPr>
        <w:t xml:space="preserve"> </w:t>
      </w:r>
      <w:r w:rsidRPr="00E35DF5">
        <w:rPr>
          <w:i/>
          <w:szCs w:val="24"/>
        </w:rPr>
        <w:t xml:space="preserve">Наукові дослідження, відкриття та розвиток технологій в сучасній науці. </w:t>
      </w:r>
      <w:r w:rsidRPr="00E35DF5">
        <w:rPr>
          <w:szCs w:val="24"/>
        </w:rPr>
        <w:t>Матеріали науково-практичної конференції (м. Рівне, 19-20 квітня 2019 року). Херсон, 2019.</w:t>
      </w:r>
      <w:r w:rsidRPr="00E35DF5">
        <w:rPr>
          <w:b/>
          <w:i/>
          <w:szCs w:val="24"/>
        </w:rPr>
        <w:t xml:space="preserve"> </w:t>
      </w:r>
      <w:r w:rsidRPr="00E35DF5">
        <w:rPr>
          <w:szCs w:val="24"/>
        </w:rPr>
        <w:t>С. 81-84.</w:t>
      </w:r>
    </w:p>
    <w:p w:rsidR="00E35DF5" w:rsidRPr="00E35DF5" w:rsidRDefault="00E35DF5" w:rsidP="00E35DF5">
      <w:pPr>
        <w:pStyle w:val="81"/>
        <w:numPr>
          <w:ilvl w:val="0"/>
          <w:numId w:val="5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35DF5">
        <w:rPr>
          <w:rFonts w:ascii="Times New Roman" w:hAnsi="Times New Roman" w:cs="Times New Roman"/>
          <w:sz w:val="24"/>
          <w:szCs w:val="24"/>
          <w:lang w:val="uk-UA"/>
        </w:rPr>
        <w:t>Демчина</w:t>
      </w:r>
      <w:proofErr w:type="spellEnd"/>
      <w:r w:rsidRPr="00E35DF5">
        <w:rPr>
          <w:rFonts w:ascii="Times New Roman" w:hAnsi="Times New Roman" w:cs="Times New Roman"/>
          <w:sz w:val="24"/>
          <w:szCs w:val="24"/>
          <w:lang w:val="uk-UA"/>
        </w:rPr>
        <w:t xml:space="preserve"> Л. І. Комунікація як соціальний феномен. ІНФОРМАЦІЙНА КУЛЬТУРА У ПРОСТОРІ ПРОФЕСІЙНОЇ КОМУНІКАЦІЇ: матеріали другої Всеукраїнської </w:t>
      </w:r>
      <w:proofErr w:type="spellStart"/>
      <w:r w:rsidRPr="00E35DF5">
        <w:rPr>
          <w:rFonts w:ascii="Times New Roman" w:hAnsi="Times New Roman" w:cs="Times New Roman"/>
          <w:sz w:val="24"/>
          <w:szCs w:val="24"/>
          <w:lang w:val="uk-UA"/>
        </w:rPr>
        <w:t>Інтернет-конференції</w:t>
      </w:r>
      <w:proofErr w:type="spellEnd"/>
      <w:r w:rsidRPr="00E35DF5">
        <w:rPr>
          <w:rFonts w:ascii="Times New Roman" w:hAnsi="Times New Roman" w:cs="Times New Roman"/>
          <w:sz w:val="24"/>
          <w:szCs w:val="24"/>
          <w:lang w:val="uk-UA"/>
        </w:rPr>
        <w:t>, 21 травня 2015 р. Харків, 2015. С. 20-25.</w:t>
      </w:r>
    </w:p>
    <w:p w:rsidR="00E35DF5" w:rsidRPr="00E35DF5" w:rsidRDefault="00E35DF5" w:rsidP="00E35DF5">
      <w:pPr>
        <w:pStyle w:val="a8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proofErr w:type="spellStart"/>
      <w:r w:rsidRPr="00E35DF5">
        <w:rPr>
          <w:szCs w:val="24"/>
        </w:rPr>
        <w:lastRenderedPageBreak/>
        <w:t>Демчина</w:t>
      </w:r>
      <w:proofErr w:type="spellEnd"/>
      <w:r w:rsidRPr="00E35DF5">
        <w:rPr>
          <w:szCs w:val="24"/>
        </w:rPr>
        <w:t> Л. І. Соціальні комунікації : метод. вказівки. Івано-Франківськ : Факел, 2021. 46 с.</w:t>
      </w:r>
    </w:p>
    <w:p w:rsidR="00E35DF5" w:rsidRPr="00E35DF5" w:rsidRDefault="00E35DF5" w:rsidP="00E35DF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FF"/>
          <w:szCs w:val="24"/>
          <w:shd w:val="clear" w:color="auto" w:fill="FFFFFF"/>
        </w:rPr>
      </w:pPr>
      <w:proofErr w:type="spellStart"/>
      <w:r w:rsidRPr="00E35DF5">
        <w:rPr>
          <w:szCs w:val="24"/>
        </w:rPr>
        <w:t>Курбан</w:t>
      </w:r>
      <w:proofErr w:type="spellEnd"/>
      <w:r w:rsidRPr="00E35DF5">
        <w:rPr>
          <w:szCs w:val="24"/>
        </w:rPr>
        <w:t xml:space="preserve"> О. В. До питання про технології та моделювання </w:t>
      </w:r>
      <w:proofErr w:type="spellStart"/>
      <w:r w:rsidRPr="00E35DF5">
        <w:rPr>
          <w:szCs w:val="24"/>
        </w:rPr>
        <w:t>соціокомунікативних</w:t>
      </w:r>
      <w:proofErr w:type="spellEnd"/>
      <w:r w:rsidRPr="00E35DF5">
        <w:rPr>
          <w:szCs w:val="24"/>
        </w:rPr>
        <w:t xml:space="preserve"> процесів [Електронний ресурс]. </w:t>
      </w:r>
      <w:r w:rsidRPr="00E35DF5">
        <w:rPr>
          <w:szCs w:val="24"/>
          <w:lang w:val="en-US"/>
        </w:rPr>
        <w:t>URL</w:t>
      </w:r>
      <w:r w:rsidRPr="00E35DF5">
        <w:rPr>
          <w:szCs w:val="24"/>
        </w:rPr>
        <w:t xml:space="preserve">: </w:t>
      </w:r>
      <w:r w:rsidRPr="00E35DF5">
        <w:rPr>
          <w:color w:val="0000FF"/>
          <w:szCs w:val="24"/>
          <w:shd w:val="clear" w:color="auto" w:fill="FFFFFF"/>
        </w:rPr>
        <w:t>http://www.nbuv.gov.ua/portal/Soc_Gum/Api/2009_23/8.pdf</w:t>
      </w:r>
    </w:p>
    <w:p w:rsidR="00E35DF5" w:rsidRPr="00E35DF5" w:rsidRDefault="00E35DF5" w:rsidP="00E35DF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FF"/>
          <w:szCs w:val="24"/>
          <w:shd w:val="clear" w:color="auto" w:fill="FFFFFF"/>
        </w:rPr>
      </w:pPr>
      <w:proofErr w:type="spellStart"/>
      <w:r w:rsidRPr="00E35DF5">
        <w:rPr>
          <w:szCs w:val="24"/>
        </w:rPr>
        <w:t>Курбан</w:t>
      </w:r>
      <w:proofErr w:type="spellEnd"/>
      <w:r w:rsidRPr="00E35DF5">
        <w:rPr>
          <w:szCs w:val="24"/>
        </w:rPr>
        <w:t xml:space="preserve"> О. В. Правові основи функціонування соціальних комунікацій в Україні [Електронний ресурс]. </w:t>
      </w:r>
      <w:r w:rsidRPr="00E35DF5">
        <w:rPr>
          <w:szCs w:val="24"/>
          <w:lang w:val="en-US"/>
        </w:rPr>
        <w:t>URL</w:t>
      </w:r>
      <w:r w:rsidRPr="00E35DF5">
        <w:rPr>
          <w:szCs w:val="24"/>
        </w:rPr>
        <w:t xml:space="preserve">: </w:t>
      </w:r>
      <w:hyperlink r:id="rId15" w:history="1">
        <w:r w:rsidRPr="00E35DF5">
          <w:rPr>
            <w:rStyle w:val="a7"/>
            <w:szCs w:val="24"/>
            <w:shd w:val="clear" w:color="auto" w:fill="FFFFFF"/>
          </w:rPr>
          <w:t>http://www.nbuv.gov.ua/portal/</w:t>
        </w:r>
      </w:hyperlink>
      <w:r w:rsidRPr="00E35DF5">
        <w:rPr>
          <w:color w:val="0000FF"/>
          <w:szCs w:val="24"/>
          <w:shd w:val="clear" w:color="auto" w:fill="FFFFFF"/>
        </w:rPr>
        <w:t>Soc_Gum/DiP/2009_46/10-12.pdf</w:t>
      </w:r>
    </w:p>
    <w:p w:rsidR="00E35DF5" w:rsidRPr="00E35DF5" w:rsidRDefault="00E35DF5" w:rsidP="00E35DF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FF"/>
          <w:szCs w:val="24"/>
          <w:shd w:val="clear" w:color="auto" w:fill="FFFFFF"/>
        </w:rPr>
      </w:pPr>
      <w:proofErr w:type="spellStart"/>
      <w:r w:rsidRPr="00E35DF5">
        <w:rPr>
          <w:szCs w:val="24"/>
        </w:rPr>
        <w:t>Курбан</w:t>
      </w:r>
      <w:proofErr w:type="spellEnd"/>
      <w:r w:rsidRPr="00E35DF5">
        <w:rPr>
          <w:szCs w:val="24"/>
        </w:rPr>
        <w:t xml:space="preserve"> О. В. Соціальна комунікація в системі сучасного наукового знання [Електронний ресурс]. </w:t>
      </w:r>
      <w:r w:rsidRPr="00E35DF5">
        <w:rPr>
          <w:szCs w:val="24"/>
          <w:lang w:val="en-US"/>
        </w:rPr>
        <w:t>URL</w:t>
      </w:r>
      <w:r w:rsidRPr="00E35DF5">
        <w:rPr>
          <w:szCs w:val="24"/>
        </w:rPr>
        <w:t xml:space="preserve">: </w:t>
      </w:r>
      <w:hyperlink r:id="rId16" w:history="1">
        <w:r w:rsidRPr="00E35DF5">
          <w:rPr>
            <w:rStyle w:val="a7"/>
            <w:szCs w:val="24"/>
            <w:shd w:val="clear" w:color="auto" w:fill="FFFFFF"/>
          </w:rPr>
          <w:t>http://www.nbuv.gov.ua/portal/Soc_</w:t>
        </w:r>
      </w:hyperlink>
      <w:r w:rsidRPr="00E35DF5">
        <w:rPr>
          <w:color w:val="0000FF"/>
          <w:szCs w:val="24"/>
          <w:shd w:val="clear" w:color="auto" w:fill="FFFFFF"/>
        </w:rPr>
        <w:t>Gum/is/2009_10/Kurban.pdf</w:t>
      </w:r>
    </w:p>
    <w:p w:rsidR="00E35DF5" w:rsidRPr="00E35DF5" w:rsidRDefault="00E35DF5" w:rsidP="00E35DF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FF"/>
          <w:szCs w:val="24"/>
          <w:shd w:val="clear" w:color="auto" w:fill="FFFFFF"/>
        </w:rPr>
      </w:pPr>
      <w:proofErr w:type="spellStart"/>
      <w:r w:rsidRPr="00E35DF5">
        <w:rPr>
          <w:szCs w:val="24"/>
        </w:rPr>
        <w:t>Курбан</w:t>
      </w:r>
      <w:proofErr w:type="spellEnd"/>
      <w:r w:rsidRPr="00E35DF5">
        <w:rPr>
          <w:szCs w:val="24"/>
        </w:rPr>
        <w:t xml:space="preserve"> О. В. Соціальні комунікації в роботах українських дослідників [Електронний ресурс]. </w:t>
      </w:r>
      <w:r w:rsidRPr="00E35DF5">
        <w:rPr>
          <w:szCs w:val="24"/>
          <w:lang w:val="en-US"/>
        </w:rPr>
        <w:t>URL</w:t>
      </w:r>
      <w:r w:rsidRPr="00E35DF5">
        <w:rPr>
          <w:szCs w:val="24"/>
        </w:rPr>
        <w:t xml:space="preserve">: </w:t>
      </w:r>
      <w:hyperlink r:id="rId17" w:history="1">
        <w:r w:rsidRPr="00E35DF5">
          <w:rPr>
            <w:rStyle w:val="a7"/>
            <w:szCs w:val="24"/>
            <w:shd w:val="clear" w:color="auto" w:fill="FFFFFF"/>
          </w:rPr>
          <w:t>http://www.nbuv.gov.ua/portal/Soc_</w:t>
        </w:r>
      </w:hyperlink>
      <w:r w:rsidR="00C560B6">
        <w:rPr>
          <w:color w:val="0000FF"/>
          <w:szCs w:val="24"/>
          <w:shd w:val="clear" w:color="auto" w:fill="FFFFFF"/>
        </w:rPr>
        <w:t>Gum/is/2010_11/</w:t>
      </w:r>
    </w:p>
    <w:p w:rsidR="00E35DF5" w:rsidRPr="00E35DF5" w:rsidRDefault="00E35DF5" w:rsidP="00E35DF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FF"/>
          <w:szCs w:val="24"/>
          <w:shd w:val="clear" w:color="auto" w:fill="FFFFFF"/>
        </w:rPr>
      </w:pPr>
      <w:proofErr w:type="spellStart"/>
      <w:r w:rsidRPr="00E35DF5">
        <w:rPr>
          <w:szCs w:val="24"/>
        </w:rPr>
        <w:t>Курбан</w:t>
      </w:r>
      <w:proofErr w:type="spellEnd"/>
      <w:r w:rsidRPr="00E35DF5">
        <w:rPr>
          <w:szCs w:val="24"/>
        </w:rPr>
        <w:t xml:space="preserve"> О. В. PR-процес у системі сучасних соціальних комунікацій [Електронний ресурс]. </w:t>
      </w:r>
      <w:r w:rsidRPr="00E35DF5">
        <w:rPr>
          <w:szCs w:val="24"/>
          <w:lang w:val="en-US"/>
        </w:rPr>
        <w:t>URL</w:t>
      </w:r>
      <w:r w:rsidRPr="00E35DF5">
        <w:rPr>
          <w:szCs w:val="24"/>
        </w:rPr>
        <w:t xml:space="preserve">: </w:t>
      </w:r>
      <w:hyperlink r:id="rId18" w:history="1">
        <w:r w:rsidRPr="00E35DF5">
          <w:rPr>
            <w:rStyle w:val="a7"/>
            <w:szCs w:val="24"/>
            <w:shd w:val="clear" w:color="auto" w:fill="FFFFFF"/>
          </w:rPr>
          <w:t>http://www.nbuv.gov.ua/portal/Soc_</w:t>
        </w:r>
      </w:hyperlink>
      <w:r w:rsidRPr="00E35DF5">
        <w:rPr>
          <w:color w:val="0000FF"/>
          <w:szCs w:val="24"/>
          <w:shd w:val="clear" w:color="auto" w:fill="FFFFFF"/>
        </w:rPr>
        <w:t xml:space="preserve">Gum/is/2009_9/Kurban.pdf </w:t>
      </w:r>
    </w:p>
    <w:p w:rsidR="00E35DF5" w:rsidRPr="00E35DF5" w:rsidRDefault="00E35DF5" w:rsidP="00E35DF5">
      <w:pPr>
        <w:pStyle w:val="a8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35DF5">
        <w:rPr>
          <w:szCs w:val="24"/>
        </w:rPr>
        <w:t xml:space="preserve"> Лазарєва Л. М. Огляд наукових підходів до визначення сучасних теорій комунікацій [Електронний ресурс] URL: </w:t>
      </w:r>
      <w:hyperlink r:id="rId19" w:history="1">
        <w:r w:rsidRPr="00E35DF5">
          <w:rPr>
            <w:rStyle w:val="a7"/>
            <w:szCs w:val="24"/>
            <w:shd w:val="clear" w:color="auto" w:fill="FFFFFF"/>
          </w:rPr>
          <w:t>http://www.nbuv.gov.ua/</w:t>
        </w:r>
        <w:r w:rsidRPr="00E35DF5">
          <w:rPr>
            <w:color w:val="0000FF"/>
            <w:szCs w:val="24"/>
            <w:shd w:val="clear" w:color="auto" w:fill="FFFFFF"/>
          </w:rPr>
          <w:br/>
        </w:r>
        <w:proofErr w:type="spellStart"/>
        <w:r w:rsidRPr="00E35DF5">
          <w:rPr>
            <w:rStyle w:val="a7"/>
            <w:szCs w:val="24"/>
            <w:shd w:val="clear" w:color="auto" w:fill="FFFFFF"/>
          </w:rPr>
          <w:t>portal</w:t>
        </w:r>
        <w:proofErr w:type="spellEnd"/>
        <w:r w:rsidRPr="00E35DF5">
          <w:rPr>
            <w:rStyle w:val="a7"/>
            <w:szCs w:val="24"/>
            <w:shd w:val="clear" w:color="auto" w:fill="FFFFFF"/>
          </w:rPr>
          <w:t>/</w:t>
        </w:r>
        <w:proofErr w:type="spellStart"/>
        <w:r w:rsidRPr="00E35DF5">
          <w:rPr>
            <w:rStyle w:val="a7"/>
            <w:szCs w:val="24"/>
            <w:shd w:val="clear" w:color="auto" w:fill="FFFFFF"/>
          </w:rPr>
          <w:t>Soc</w:t>
        </w:r>
        <w:proofErr w:type="spellEnd"/>
        <w:r w:rsidRPr="00E35DF5">
          <w:rPr>
            <w:rStyle w:val="a7"/>
            <w:szCs w:val="24"/>
            <w:shd w:val="clear" w:color="auto" w:fill="FFFFFF"/>
          </w:rPr>
          <w:t>_Gum/</w:t>
        </w:r>
      </w:hyperlink>
    </w:p>
    <w:p w:rsidR="00E35DF5" w:rsidRPr="00E35DF5" w:rsidRDefault="00E35DF5" w:rsidP="00E35DF5">
      <w:pPr>
        <w:pStyle w:val="a8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35DF5">
        <w:rPr>
          <w:szCs w:val="24"/>
        </w:rPr>
        <w:t xml:space="preserve"> Мар’їна О. </w:t>
      </w:r>
      <w:proofErr w:type="spellStart"/>
      <w:r w:rsidRPr="00E35DF5">
        <w:rPr>
          <w:szCs w:val="24"/>
        </w:rPr>
        <w:t>Cоціально-комунікаційні</w:t>
      </w:r>
      <w:proofErr w:type="spellEnd"/>
      <w:r w:rsidRPr="00E35DF5">
        <w:rPr>
          <w:szCs w:val="24"/>
        </w:rPr>
        <w:t xml:space="preserve"> технології як засіб управління бібліотечно-інформаційною сферою діяльності. Вісник Кн. Палати. 2018. №3. С.1-3</w:t>
      </w:r>
    </w:p>
    <w:p w:rsidR="00E35DF5" w:rsidRPr="00E35DF5" w:rsidRDefault="00E35DF5" w:rsidP="00E35DF5">
      <w:pPr>
        <w:numPr>
          <w:ilvl w:val="0"/>
          <w:numId w:val="5"/>
        </w:numPr>
        <w:jc w:val="both"/>
        <w:rPr>
          <w:szCs w:val="24"/>
        </w:rPr>
      </w:pPr>
      <w:r w:rsidRPr="00E35DF5">
        <w:rPr>
          <w:szCs w:val="24"/>
        </w:rPr>
        <w:t xml:space="preserve"> Мельник С. М. Конспект лекцій з дисципліни «Прикладні </w:t>
      </w:r>
      <w:proofErr w:type="spellStart"/>
      <w:r w:rsidRPr="00E35DF5">
        <w:rPr>
          <w:szCs w:val="24"/>
        </w:rPr>
        <w:t>соціокомунікаційні</w:t>
      </w:r>
      <w:proofErr w:type="spellEnd"/>
      <w:r w:rsidRPr="00E35DF5">
        <w:rPr>
          <w:szCs w:val="24"/>
        </w:rPr>
        <w:t xml:space="preserve"> технології» [для здобувачів денної, заочної та дистанційної форм навчання спеціальності 029 Інформаційна, бібліотечна та архівна справа]. Одеса : ОНПУ, 2020. 111 с.</w:t>
      </w:r>
    </w:p>
    <w:p w:rsidR="00E35DF5" w:rsidRPr="00E35DF5" w:rsidRDefault="00E35DF5" w:rsidP="00E35DF5">
      <w:pPr>
        <w:numPr>
          <w:ilvl w:val="0"/>
          <w:numId w:val="5"/>
        </w:numPr>
        <w:jc w:val="both"/>
        <w:rPr>
          <w:szCs w:val="24"/>
        </w:rPr>
      </w:pPr>
      <w:r w:rsidRPr="00E35DF5">
        <w:rPr>
          <w:szCs w:val="24"/>
        </w:rPr>
        <w:t xml:space="preserve"> </w:t>
      </w:r>
      <w:proofErr w:type="spellStart"/>
      <w:r w:rsidRPr="00E35DF5">
        <w:rPr>
          <w:szCs w:val="24"/>
        </w:rPr>
        <w:t>Островська</w:t>
      </w:r>
      <w:proofErr w:type="spellEnd"/>
      <w:r w:rsidRPr="00E35DF5">
        <w:rPr>
          <w:szCs w:val="24"/>
        </w:rPr>
        <w:t xml:space="preserve"> Н. В. Прикладні соціально-комунікаційні технології. Запоріжжя, 2017. 110 с. </w:t>
      </w:r>
    </w:p>
    <w:p w:rsidR="00E35DF5" w:rsidRPr="00E35DF5" w:rsidRDefault="00E35DF5" w:rsidP="00E35DF5">
      <w:pPr>
        <w:numPr>
          <w:ilvl w:val="0"/>
          <w:numId w:val="5"/>
        </w:numPr>
        <w:jc w:val="both"/>
        <w:rPr>
          <w:szCs w:val="24"/>
        </w:rPr>
      </w:pPr>
      <w:proofErr w:type="spellStart"/>
      <w:r w:rsidRPr="00E35DF5">
        <w:rPr>
          <w:szCs w:val="24"/>
        </w:rPr>
        <w:t>Островська</w:t>
      </w:r>
      <w:proofErr w:type="spellEnd"/>
      <w:r w:rsidRPr="00E35DF5">
        <w:rPr>
          <w:szCs w:val="24"/>
        </w:rPr>
        <w:t xml:space="preserve"> Н. Прикладні соціально-комунікаційні технології: </w:t>
      </w:r>
      <w:proofErr w:type="spellStart"/>
      <w:r w:rsidRPr="00E35DF5">
        <w:rPr>
          <w:szCs w:val="24"/>
        </w:rPr>
        <w:t>навч</w:t>
      </w:r>
      <w:proofErr w:type="spellEnd"/>
      <w:r w:rsidRPr="00E35DF5">
        <w:rPr>
          <w:szCs w:val="24"/>
        </w:rPr>
        <w:t xml:space="preserve">. </w:t>
      </w:r>
      <w:proofErr w:type="spellStart"/>
      <w:r w:rsidRPr="00E35DF5">
        <w:rPr>
          <w:szCs w:val="24"/>
        </w:rPr>
        <w:t>посіб</w:t>
      </w:r>
      <w:proofErr w:type="spellEnd"/>
      <w:r w:rsidRPr="00E35DF5">
        <w:rPr>
          <w:szCs w:val="24"/>
        </w:rPr>
        <w:t xml:space="preserve">. для </w:t>
      </w:r>
      <w:proofErr w:type="spellStart"/>
      <w:r w:rsidRPr="00E35DF5">
        <w:rPr>
          <w:szCs w:val="24"/>
        </w:rPr>
        <w:t>студ</w:t>
      </w:r>
      <w:proofErr w:type="spellEnd"/>
      <w:r w:rsidRPr="00E35DF5">
        <w:rPr>
          <w:szCs w:val="24"/>
        </w:rPr>
        <w:t>. Спец. «Журналістика»</w:t>
      </w:r>
      <w:r w:rsidR="00C560B6">
        <w:rPr>
          <w:szCs w:val="24"/>
        </w:rPr>
        <w:t>.</w:t>
      </w:r>
      <w:r w:rsidRPr="00E35DF5">
        <w:rPr>
          <w:szCs w:val="24"/>
        </w:rPr>
        <w:t xml:space="preserve"> URL :</w:t>
      </w:r>
      <w:proofErr w:type="spellStart"/>
      <w:r w:rsidRPr="00E35DF5">
        <w:rPr>
          <w:szCs w:val="24"/>
        </w:rPr>
        <w:t>http</w:t>
      </w:r>
      <w:proofErr w:type="spellEnd"/>
      <w:r w:rsidRPr="00E35DF5">
        <w:rPr>
          <w:szCs w:val="24"/>
        </w:rPr>
        <w:t>://</w:t>
      </w:r>
      <w:proofErr w:type="spellStart"/>
      <w:r w:rsidRPr="00E35DF5">
        <w:rPr>
          <w:szCs w:val="24"/>
        </w:rPr>
        <w:t>eir.zntu.edu.ua</w:t>
      </w:r>
      <w:proofErr w:type="spellEnd"/>
      <w:r w:rsidRPr="00E35DF5">
        <w:rPr>
          <w:szCs w:val="24"/>
        </w:rPr>
        <w:t>/</w:t>
      </w:r>
      <w:proofErr w:type="spellStart"/>
      <w:r w:rsidRPr="00E35DF5">
        <w:rPr>
          <w:szCs w:val="24"/>
        </w:rPr>
        <w:t>bitstream</w:t>
      </w:r>
      <w:proofErr w:type="spellEnd"/>
      <w:r w:rsidRPr="00E35DF5">
        <w:rPr>
          <w:szCs w:val="24"/>
        </w:rPr>
        <w:t>/123456789/</w:t>
      </w:r>
      <w:r w:rsidR="00C560B6">
        <w:rPr>
          <w:szCs w:val="24"/>
        </w:rPr>
        <w:t>2746/1/</w:t>
      </w:r>
      <w:r w:rsidRPr="00E35DF5">
        <w:rPr>
          <w:szCs w:val="24"/>
        </w:rPr>
        <w:t xml:space="preserve"> </w:t>
      </w:r>
    </w:p>
    <w:p w:rsidR="00E35DF5" w:rsidRPr="00E35DF5" w:rsidRDefault="00E35DF5" w:rsidP="00E35DF5">
      <w:pPr>
        <w:numPr>
          <w:ilvl w:val="0"/>
          <w:numId w:val="5"/>
        </w:numPr>
        <w:jc w:val="both"/>
        <w:rPr>
          <w:szCs w:val="24"/>
        </w:rPr>
      </w:pPr>
      <w:r w:rsidRPr="00E35DF5">
        <w:rPr>
          <w:szCs w:val="24"/>
        </w:rPr>
        <w:t xml:space="preserve"> </w:t>
      </w:r>
      <w:proofErr w:type="spellStart"/>
      <w:r w:rsidRPr="00E35DF5">
        <w:rPr>
          <w:szCs w:val="24"/>
        </w:rPr>
        <w:t>Почепцов</w:t>
      </w:r>
      <w:proofErr w:type="spellEnd"/>
      <w:r w:rsidRPr="00E35DF5">
        <w:rPr>
          <w:szCs w:val="24"/>
        </w:rPr>
        <w:t xml:space="preserve"> Г. Г. Соціальні комунікації і нові комунікативні технології [Електронний ресурс]. </w:t>
      </w:r>
      <w:r w:rsidRPr="00E35DF5">
        <w:rPr>
          <w:szCs w:val="24"/>
          <w:lang w:val="en-US"/>
        </w:rPr>
        <w:t>URL</w:t>
      </w:r>
      <w:r w:rsidRPr="00E35DF5">
        <w:rPr>
          <w:szCs w:val="24"/>
        </w:rPr>
        <w:t xml:space="preserve">: http://issuu.com/the </w:t>
      </w:r>
      <w:proofErr w:type="spellStart"/>
      <w:r w:rsidRPr="00E35DF5">
        <w:rPr>
          <w:szCs w:val="24"/>
        </w:rPr>
        <w:t>communication</w:t>
      </w:r>
      <w:proofErr w:type="spellEnd"/>
      <w:r w:rsidRPr="00E35DF5">
        <w:rPr>
          <w:szCs w:val="24"/>
        </w:rPr>
        <w:t>/</w:t>
      </w:r>
      <w:proofErr w:type="spellStart"/>
      <w:r w:rsidRPr="00E35DF5">
        <w:rPr>
          <w:szCs w:val="24"/>
        </w:rPr>
        <w:t>docs</w:t>
      </w:r>
      <w:proofErr w:type="spellEnd"/>
      <w:r w:rsidRPr="00E35DF5">
        <w:rPr>
          <w:szCs w:val="24"/>
        </w:rPr>
        <w:t>.</w:t>
      </w:r>
    </w:p>
    <w:p w:rsidR="00E35DF5" w:rsidRPr="00E35DF5" w:rsidRDefault="00E35DF5" w:rsidP="00E35DF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szCs w:val="24"/>
        </w:rPr>
      </w:pPr>
      <w:r w:rsidRPr="00E35DF5">
        <w:rPr>
          <w:szCs w:val="24"/>
        </w:rPr>
        <w:t xml:space="preserve"> Про інформацію : закон України : URL : http://zakon2.rada.gov.ua/laws/show</w:t>
      </w:r>
    </w:p>
    <w:p w:rsidR="00E35DF5" w:rsidRPr="00E35DF5" w:rsidRDefault="00E35DF5" w:rsidP="00E35DF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szCs w:val="24"/>
        </w:rPr>
      </w:pPr>
      <w:r w:rsidRPr="00E35DF5">
        <w:rPr>
          <w:szCs w:val="24"/>
        </w:rPr>
        <w:t>Про доступ до публічної інформації : закон України  URL : http://zakon2.rada.gov.ua/laws/show</w:t>
      </w:r>
    </w:p>
    <w:p w:rsidR="00E35DF5" w:rsidRPr="00E35DF5" w:rsidRDefault="00E35DF5" w:rsidP="00E35DF5">
      <w:pPr>
        <w:numPr>
          <w:ilvl w:val="0"/>
          <w:numId w:val="5"/>
        </w:numPr>
        <w:jc w:val="both"/>
        <w:rPr>
          <w:szCs w:val="24"/>
        </w:rPr>
      </w:pPr>
      <w:r w:rsidRPr="00E35DF5">
        <w:rPr>
          <w:szCs w:val="24"/>
        </w:rPr>
        <w:t xml:space="preserve"> </w:t>
      </w:r>
      <w:proofErr w:type="spellStart"/>
      <w:r w:rsidRPr="00E35DF5">
        <w:rPr>
          <w:szCs w:val="24"/>
        </w:rPr>
        <w:t>Різун</w:t>
      </w:r>
      <w:proofErr w:type="spellEnd"/>
      <w:r w:rsidRPr="00E35DF5">
        <w:rPr>
          <w:szCs w:val="24"/>
        </w:rPr>
        <w:t xml:space="preserve"> В. Соціально-комунікаційний підхід у науці та галузі соціальної інженерії. URL : </w:t>
      </w:r>
      <w:hyperlink r:id="rId20" w:history="1">
        <w:r w:rsidRPr="00E35DF5">
          <w:rPr>
            <w:rStyle w:val="a7"/>
            <w:szCs w:val="24"/>
          </w:rPr>
          <w:t>http://journlib.univ.kiev.ua/Socialniy_pidhid.pdf</w:t>
        </w:r>
      </w:hyperlink>
    </w:p>
    <w:p w:rsidR="00E35DF5" w:rsidRPr="00E35DF5" w:rsidRDefault="00E35DF5" w:rsidP="00E35DF5">
      <w:pPr>
        <w:numPr>
          <w:ilvl w:val="0"/>
          <w:numId w:val="5"/>
        </w:numPr>
        <w:jc w:val="both"/>
        <w:rPr>
          <w:szCs w:val="24"/>
        </w:rPr>
      </w:pPr>
      <w:r w:rsidRPr="00E35DF5">
        <w:rPr>
          <w:szCs w:val="24"/>
        </w:rPr>
        <w:t xml:space="preserve"> Холод О. М. Соціальні комунікації: тенденції розвитку : </w:t>
      </w:r>
      <w:proofErr w:type="spellStart"/>
      <w:r w:rsidRPr="00E35DF5">
        <w:rPr>
          <w:szCs w:val="24"/>
        </w:rPr>
        <w:t>навч</w:t>
      </w:r>
      <w:proofErr w:type="spellEnd"/>
      <w:r w:rsidRPr="00E35DF5">
        <w:rPr>
          <w:szCs w:val="24"/>
        </w:rPr>
        <w:t xml:space="preserve">. </w:t>
      </w:r>
      <w:proofErr w:type="spellStart"/>
      <w:r w:rsidRPr="00E35DF5">
        <w:rPr>
          <w:szCs w:val="24"/>
        </w:rPr>
        <w:t>посіб</w:t>
      </w:r>
      <w:proofErr w:type="spellEnd"/>
      <w:r w:rsidRPr="00E35DF5">
        <w:rPr>
          <w:szCs w:val="24"/>
        </w:rPr>
        <w:t xml:space="preserve">. Київ : Білий Тигр, 2018. 370 с. </w:t>
      </w:r>
    </w:p>
    <w:p w:rsidR="00E35DF5" w:rsidRPr="00E35DF5" w:rsidRDefault="00E35DF5" w:rsidP="00E35DF5">
      <w:pPr>
        <w:numPr>
          <w:ilvl w:val="0"/>
          <w:numId w:val="5"/>
        </w:numPr>
        <w:jc w:val="both"/>
        <w:rPr>
          <w:szCs w:val="24"/>
        </w:rPr>
      </w:pPr>
      <w:r w:rsidRPr="00E35DF5">
        <w:rPr>
          <w:szCs w:val="24"/>
        </w:rPr>
        <w:t xml:space="preserve"> </w:t>
      </w:r>
      <w:proofErr w:type="spellStart"/>
      <w:r w:rsidRPr="00E35DF5">
        <w:rPr>
          <w:szCs w:val="24"/>
        </w:rPr>
        <w:t>Цецик</w:t>
      </w:r>
      <w:proofErr w:type="spellEnd"/>
      <w:r w:rsidRPr="00E35DF5">
        <w:rPr>
          <w:szCs w:val="24"/>
        </w:rPr>
        <w:t xml:space="preserve"> Я. П., </w:t>
      </w:r>
      <w:proofErr w:type="spellStart"/>
      <w:r w:rsidRPr="00E35DF5">
        <w:rPr>
          <w:szCs w:val="24"/>
        </w:rPr>
        <w:t>Цецик</w:t>
      </w:r>
      <w:proofErr w:type="spellEnd"/>
      <w:r w:rsidRPr="00E35DF5">
        <w:rPr>
          <w:szCs w:val="24"/>
        </w:rPr>
        <w:t xml:space="preserve"> С. П., Мартинюк Г. Ф. Застосування сучасних </w:t>
      </w:r>
      <w:proofErr w:type="spellStart"/>
      <w:r w:rsidRPr="00E35DF5">
        <w:rPr>
          <w:szCs w:val="24"/>
        </w:rPr>
        <w:t>соціокомунікаційних</w:t>
      </w:r>
      <w:proofErr w:type="spellEnd"/>
      <w:r w:rsidRPr="00E35DF5">
        <w:rPr>
          <w:szCs w:val="24"/>
        </w:rPr>
        <w:t xml:space="preserve"> технологій у процесі підготовки </w:t>
      </w:r>
      <w:proofErr w:type="spellStart"/>
      <w:r w:rsidRPr="00E35DF5">
        <w:rPr>
          <w:szCs w:val="24"/>
        </w:rPr>
        <w:t>студентів-документознавців</w:t>
      </w:r>
      <w:proofErr w:type="spellEnd"/>
      <w:r w:rsidRPr="00E35DF5">
        <w:rPr>
          <w:szCs w:val="24"/>
        </w:rPr>
        <w:t xml:space="preserve">. Ефективна економіка. 2021. № 9. URL: </w:t>
      </w:r>
      <w:hyperlink r:id="rId21" w:history="1">
        <w:r w:rsidRPr="00E35DF5">
          <w:rPr>
            <w:rStyle w:val="a7"/>
            <w:szCs w:val="24"/>
          </w:rPr>
          <w:t>http://www.economy.nayka.com.ua/pdf/9_2021/88.pdf</w:t>
        </w:r>
      </w:hyperlink>
      <w:r w:rsidRPr="00E35DF5">
        <w:rPr>
          <w:szCs w:val="24"/>
        </w:rPr>
        <w:t xml:space="preserve"> </w:t>
      </w:r>
    </w:p>
    <w:p w:rsidR="00E35DF5" w:rsidRPr="00E35DF5" w:rsidRDefault="00E35DF5" w:rsidP="00E35DF5">
      <w:pPr>
        <w:numPr>
          <w:ilvl w:val="0"/>
          <w:numId w:val="5"/>
        </w:numPr>
        <w:jc w:val="both"/>
        <w:rPr>
          <w:szCs w:val="24"/>
        </w:rPr>
      </w:pPr>
      <w:r w:rsidRPr="00E35DF5">
        <w:rPr>
          <w:szCs w:val="24"/>
        </w:rPr>
        <w:t xml:space="preserve"> </w:t>
      </w:r>
      <w:proofErr w:type="spellStart"/>
      <w:r w:rsidRPr="00E35DF5">
        <w:rPr>
          <w:szCs w:val="24"/>
        </w:rPr>
        <w:t>Цецик</w:t>
      </w:r>
      <w:proofErr w:type="spellEnd"/>
      <w:r w:rsidRPr="00E35DF5">
        <w:rPr>
          <w:szCs w:val="24"/>
        </w:rPr>
        <w:t xml:space="preserve"> Я. П., </w:t>
      </w:r>
      <w:proofErr w:type="spellStart"/>
      <w:r w:rsidRPr="00E35DF5">
        <w:rPr>
          <w:szCs w:val="24"/>
        </w:rPr>
        <w:t>Корбутяк</w:t>
      </w:r>
      <w:proofErr w:type="spellEnd"/>
      <w:r w:rsidRPr="00E35DF5">
        <w:rPr>
          <w:szCs w:val="24"/>
        </w:rPr>
        <w:t xml:space="preserve"> В. І., Кочубей А. В. Роль сучасних </w:t>
      </w:r>
      <w:proofErr w:type="spellStart"/>
      <w:r w:rsidRPr="00E35DF5">
        <w:rPr>
          <w:szCs w:val="24"/>
        </w:rPr>
        <w:t>соціокомунікаційних</w:t>
      </w:r>
      <w:proofErr w:type="spellEnd"/>
      <w:r w:rsidRPr="00E35DF5">
        <w:rPr>
          <w:szCs w:val="24"/>
        </w:rPr>
        <w:t xml:space="preserve"> технологій в ефективному управлінні діяльністю бібліотечних установ. Державне управління: удосконалення та розвиток. 2022. № 8. </w:t>
      </w:r>
      <w:r w:rsidRPr="00E35DF5">
        <w:rPr>
          <w:szCs w:val="24"/>
          <w:lang w:val="en-US"/>
        </w:rPr>
        <w:t>URL</w:t>
      </w:r>
      <w:r w:rsidRPr="00E35DF5">
        <w:rPr>
          <w:szCs w:val="24"/>
        </w:rPr>
        <w:t xml:space="preserve">: </w:t>
      </w:r>
      <w:hyperlink r:id="rId22" w:history="1">
        <w:r w:rsidRPr="00E35DF5">
          <w:rPr>
            <w:rStyle w:val="a7"/>
            <w:szCs w:val="24"/>
            <w:lang w:val="en-US"/>
          </w:rPr>
          <w:t>https</w:t>
        </w:r>
        <w:r w:rsidRPr="00E35DF5">
          <w:rPr>
            <w:rStyle w:val="a7"/>
            <w:szCs w:val="24"/>
          </w:rPr>
          <w:t>://</w:t>
        </w:r>
        <w:r w:rsidRPr="00E35DF5">
          <w:rPr>
            <w:rStyle w:val="a7"/>
            <w:szCs w:val="24"/>
            <w:lang w:val="en-US"/>
          </w:rPr>
          <w:t>www</w:t>
        </w:r>
        <w:r w:rsidRPr="00E35DF5">
          <w:rPr>
            <w:rStyle w:val="a7"/>
            <w:szCs w:val="24"/>
          </w:rPr>
          <w:t>.</w:t>
        </w:r>
        <w:proofErr w:type="spellStart"/>
        <w:r w:rsidRPr="00E35DF5">
          <w:rPr>
            <w:rStyle w:val="a7"/>
            <w:szCs w:val="24"/>
            <w:lang w:val="en-US"/>
          </w:rPr>
          <w:t>nayka</w:t>
        </w:r>
        <w:proofErr w:type="spellEnd"/>
        <w:r w:rsidRPr="00E35DF5">
          <w:rPr>
            <w:rStyle w:val="a7"/>
            <w:szCs w:val="24"/>
          </w:rPr>
          <w:t>.</w:t>
        </w:r>
        <w:r w:rsidRPr="00E35DF5">
          <w:rPr>
            <w:rStyle w:val="a7"/>
            <w:szCs w:val="24"/>
            <w:lang w:val="en-US"/>
          </w:rPr>
          <w:t>com</w:t>
        </w:r>
        <w:r w:rsidRPr="00E35DF5">
          <w:rPr>
            <w:rStyle w:val="a7"/>
            <w:szCs w:val="24"/>
          </w:rPr>
          <w:t>.</w:t>
        </w:r>
        <w:proofErr w:type="spellStart"/>
        <w:r w:rsidRPr="00E35DF5">
          <w:rPr>
            <w:rStyle w:val="a7"/>
            <w:szCs w:val="24"/>
            <w:lang w:val="en-US"/>
          </w:rPr>
          <w:t>ua</w:t>
        </w:r>
        <w:proofErr w:type="spellEnd"/>
        <w:r w:rsidRPr="00E35DF5">
          <w:rPr>
            <w:rStyle w:val="a7"/>
            <w:szCs w:val="24"/>
          </w:rPr>
          <w:t>/</w:t>
        </w:r>
        <w:r w:rsidRPr="00E35DF5">
          <w:rPr>
            <w:rStyle w:val="a7"/>
            <w:szCs w:val="24"/>
            <w:lang w:val="en-US"/>
          </w:rPr>
          <w:t>index</w:t>
        </w:r>
        <w:r w:rsidRPr="00E35DF5">
          <w:rPr>
            <w:rStyle w:val="a7"/>
            <w:szCs w:val="24"/>
          </w:rPr>
          <w:t>.</w:t>
        </w:r>
        <w:proofErr w:type="spellStart"/>
        <w:r w:rsidRPr="00E35DF5">
          <w:rPr>
            <w:rStyle w:val="a7"/>
            <w:szCs w:val="24"/>
            <w:lang w:val="en-US"/>
          </w:rPr>
          <w:t>php</w:t>
        </w:r>
        <w:proofErr w:type="spellEnd"/>
        <w:r w:rsidRPr="00E35DF5">
          <w:rPr>
            <w:rStyle w:val="a7"/>
            <w:szCs w:val="24"/>
          </w:rPr>
          <w:t>/</w:t>
        </w:r>
        <w:proofErr w:type="spellStart"/>
        <w:r w:rsidRPr="00E35DF5">
          <w:rPr>
            <w:rStyle w:val="a7"/>
            <w:szCs w:val="24"/>
            <w:lang w:val="en-US"/>
          </w:rPr>
          <w:t>dy</w:t>
        </w:r>
        <w:proofErr w:type="spellEnd"/>
        <w:r w:rsidRPr="00E35DF5">
          <w:rPr>
            <w:rStyle w:val="a7"/>
            <w:szCs w:val="24"/>
          </w:rPr>
          <w:t>/</w:t>
        </w:r>
        <w:r w:rsidRPr="00E35DF5">
          <w:rPr>
            <w:rStyle w:val="a7"/>
            <w:szCs w:val="24"/>
            <w:lang w:val="en-US"/>
          </w:rPr>
          <w:t>article</w:t>
        </w:r>
        <w:r w:rsidRPr="00E35DF5">
          <w:rPr>
            <w:rStyle w:val="a7"/>
            <w:szCs w:val="24"/>
          </w:rPr>
          <w:t>/</w:t>
        </w:r>
        <w:r w:rsidRPr="00E35DF5">
          <w:rPr>
            <w:rStyle w:val="a7"/>
            <w:szCs w:val="24"/>
            <w:lang w:val="en-US"/>
          </w:rPr>
          <w:t>view</w:t>
        </w:r>
        <w:r w:rsidRPr="00E35DF5">
          <w:rPr>
            <w:rStyle w:val="a7"/>
            <w:szCs w:val="24"/>
          </w:rPr>
          <w:t>/410</w:t>
        </w:r>
      </w:hyperlink>
    </w:p>
    <w:p w:rsidR="00E35DF5" w:rsidRPr="00E35DF5" w:rsidRDefault="00E35DF5" w:rsidP="00E35DF5">
      <w:pPr>
        <w:jc w:val="both"/>
        <w:outlineLvl w:val="0"/>
        <w:rPr>
          <w:b/>
          <w:szCs w:val="24"/>
        </w:rPr>
      </w:pPr>
    </w:p>
    <w:p w:rsidR="002B1CD8" w:rsidRDefault="002B1CD8" w:rsidP="00C560B6">
      <w:pPr>
        <w:spacing w:line="360" w:lineRule="auto"/>
        <w:ind w:left="851"/>
        <w:jc w:val="center"/>
        <w:rPr>
          <w:b/>
          <w:szCs w:val="24"/>
        </w:rPr>
      </w:pPr>
    </w:p>
    <w:p w:rsidR="002B1CD8" w:rsidRDefault="002B1CD8" w:rsidP="00C560B6">
      <w:pPr>
        <w:spacing w:line="360" w:lineRule="auto"/>
        <w:ind w:left="851"/>
        <w:jc w:val="center"/>
        <w:rPr>
          <w:b/>
          <w:szCs w:val="24"/>
        </w:rPr>
      </w:pPr>
    </w:p>
    <w:p w:rsidR="00E35DF5" w:rsidRPr="00E35DF5" w:rsidRDefault="00E35DF5" w:rsidP="00C560B6">
      <w:pPr>
        <w:spacing w:line="360" w:lineRule="auto"/>
        <w:ind w:left="851"/>
        <w:jc w:val="center"/>
        <w:rPr>
          <w:b/>
          <w:szCs w:val="24"/>
        </w:rPr>
      </w:pPr>
      <w:r w:rsidRPr="00E35DF5">
        <w:rPr>
          <w:b/>
          <w:szCs w:val="24"/>
        </w:rPr>
        <w:t>Література та методичне забезпечення самостійної роботи</w:t>
      </w:r>
    </w:p>
    <w:p w:rsidR="00E35DF5" w:rsidRPr="00E35DF5" w:rsidRDefault="00E35DF5" w:rsidP="00E35DF5">
      <w:pPr>
        <w:pStyle w:val="a8"/>
        <w:numPr>
          <w:ilvl w:val="0"/>
          <w:numId w:val="3"/>
        </w:numPr>
        <w:jc w:val="both"/>
        <w:outlineLvl w:val="0"/>
        <w:rPr>
          <w:szCs w:val="24"/>
        </w:rPr>
      </w:pPr>
      <w:proofErr w:type="spellStart"/>
      <w:r w:rsidRPr="00E35DF5">
        <w:rPr>
          <w:szCs w:val="24"/>
        </w:rPr>
        <w:t>Демчина</w:t>
      </w:r>
      <w:proofErr w:type="spellEnd"/>
      <w:r w:rsidRPr="00E35DF5">
        <w:rPr>
          <w:szCs w:val="24"/>
        </w:rPr>
        <w:t xml:space="preserve"> Л. І. Прикладні соціально-комунікаційні технології: конспект лекцій. Івано-Франківськ: ІФНТУНГ, 2023. 93 с.</w:t>
      </w:r>
    </w:p>
    <w:p w:rsidR="00E35DF5" w:rsidRPr="00E35DF5" w:rsidRDefault="00E35DF5" w:rsidP="00E35DF5">
      <w:pPr>
        <w:pStyle w:val="a8"/>
        <w:numPr>
          <w:ilvl w:val="0"/>
          <w:numId w:val="3"/>
        </w:numPr>
        <w:jc w:val="both"/>
        <w:outlineLvl w:val="0"/>
        <w:rPr>
          <w:szCs w:val="24"/>
        </w:rPr>
      </w:pPr>
      <w:proofErr w:type="spellStart"/>
      <w:r w:rsidRPr="00E35DF5">
        <w:rPr>
          <w:szCs w:val="24"/>
        </w:rPr>
        <w:lastRenderedPageBreak/>
        <w:t>Демчина</w:t>
      </w:r>
      <w:proofErr w:type="spellEnd"/>
      <w:r w:rsidRPr="00E35DF5">
        <w:rPr>
          <w:szCs w:val="24"/>
        </w:rPr>
        <w:t xml:space="preserve"> Л. І.</w:t>
      </w:r>
      <w:r w:rsidRPr="00E35DF5">
        <w:rPr>
          <w:b/>
          <w:szCs w:val="24"/>
        </w:rPr>
        <w:t xml:space="preserve"> </w:t>
      </w:r>
      <w:r w:rsidRPr="00E35DF5">
        <w:rPr>
          <w:szCs w:val="24"/>
        </w:rPr>
        <w:t>Прикладні соціально-комунікаційні технології: методичні вказівки Івано-Франківськ: ІФНТУНГ, 2023. 45 с.</w:t>
      </w:r>
    </w:p>
    <w:p w:rsidR="00E35DF5" w:rsidRPr="00E35DF5" w:rsidRDefault="00E35DF5" w:rsidP="00E35DF5">
      <w:pPr>
        <w:pStyle w:val="a8"/>
        <w:numPr>
          <w:ilvl w:val="0"/>
          <w:numId w:val="3"/>
        </w:numPr>
        <w:jc w:val="both"/>
        <w:outlineLvl w:val="0"/>
        <w:rPr>
          <w:szCs w:val="24"/>
        </w:rPr>
      </w:pPr>
      <w:r w:rsidRPr="00E35DF5">
        <w:rPr>
          <w:szCs w:val="24"/>
        </w:rPr>
        <w:t xml:space="preserve">3. Холод О. М. Комунікаційні технології : підручник. </w:t>
      </w:r>
      <w:r w:rsidRPr="00E35DF5">
        <w:rPr>
          <w:szCs w:val="24"/>
          <w:lang w:val="en-US"/>
        </w:rPr>
        <w:t>URL</w:t>
      </w:r>
      <w:r w:rsidRPr="00E35DF5">
        <w:rPr>
          <w:szCs w:val="24"/>
        </w:rPr>
        <w:t xml:space="preserve"> :</w:t>
      </w:r>
      <w:r w:rsidR="00C56590" w:rsidRPr="00C560B6">
        <w:rPr>
          <w:rStyle w:val="HTML"/>
          <w:i w:val="0"/>
          <w:iCs w:val="0"/>
          <w:szCs w:val="24"/>
          <w:shd w:val="clear" w:color="auto" w:fill="FFFFFF"/>
          <w:lang w:val="en-US"/>
        </w:rPr>
        <w:fldChar w:fldCharType="begin"/>
      </w:r>
      <w:r w:rsidRPr="00E35DF5">
        <w:rPr>
          <w:rStyle w:val="HTML"/>
          <w:szCs w:val="24"/>
          <w:shd w:val="clear" w:color="auto" w:fill="FFFFFF"/>
        </w:rPr>
        <w:instrText xml:space="preserve"> </w:instrText>
      </w:r>
      <w:r w:rsidRPr="00E35DF5">
        <w:rPr>
          <w:rStyle w:val="HTML"/>
          <w:szCs w:val="24"/>
          <w:shd w:val="clear" w:color="auto" w:fill="FFFFFF"/>
          <w:lang w:val="en-US"/>
        </w:rPr>
        <w:instrText>HYPERLINK</w:instrText>
      </w:r>
      <w:r w:rsidRPr="00E35DF5">
        <w:rPr>
          <w:rStyle w:val="HTML"/>
          <w:szCs w:val="24"/>
          <w:shd w:val="clear" w:color="auto" w:fill="FFFFFF"/>
        </w:rPr>
        <w:instrText xml:space="preserve"> "</w:instrText>
      </w:r>
      <w:r w:rsidRPr="00E35DF5">
        <w:rPr>
          <w:rStyle w:val="HTML"/>
          <w:szCs w:val="24"/>
          <w:shd w:val="clear" w:color="auto" w:fill="FFFFFF"/>
          <w:lang w:val="en-US"/>
        </w:rPr>
        <w:instrText>http</w:instrText>
      </w:r>
      <w:r w:rsidRPr="00E35DF5">
        <w:rPr>
          <w:rStyle w:val="HTML"/>
          <w:szCs w:val="24"/>
          <w:shd w:val="clear" w:color="auto" w:fill="FFFFFF"/>
        </w:rPr>
        <w:instrText>://</w:instrText>
      </w:r>
      <w:r w:rsidRPr="00E35DF5">
        <w:rPr>
          <w:rStyle w:val="HTML"/>
          <w:szCs w:val="24"/>
          <w:shd w:val="clear" w:color="auto" w:fill="FFFFFF"/>
          <w:lang w:val="en-US"/>
        </w:rPr>
        <w:instrText>lib</w:instrText>
      </w:r>
      <w:r w:rsidRPr="00E35DF5">
        <w:rPr>
          <w:rStyle w:val="HTML"/>
          <w:szCs w:val="24"/>
          <w:shd w:val="clear" w:color="auto" w:fill="FFFFFF"/>
        </w:rPr>
        <w:instrText>.</w:instrText>
      </w:r>
      <w:r w:rsidRPr="00E35DF5">
        <w:rPr>
          <w:rStyle w:val="HTML"/>
          <w:szCs w:val="24"/>
          <w:shd w:val="clear" w:color="auto" w:fill="FFFFFF"/>
          <w:lang w:val="en-US"/>
        </w:rPr>
        <w:instrText>pnu</w:instrText>
      </w:r>
      <w:r w:rsidRPr="00E35DF5">
        <w:rPr>
          <w:rStyle w:val="HTML"/>
          <w:szCs w:val="24"/>
          <w:shd w:val="clear" w:color="auto" w:fill="FFFFFF"/>
        </w:rPr>
        <w:instrText>.</w:instrText>
      </w:r>
      <w:r w:rsidRPr="00E35DF5">
        <w:rPr>
          <w:rStyle w:val="HTML"/>
          <w:szCs w:val="24"/>
          <w:shd w:val="clear" w:color="auto" w:fill="FFFFFF"/>
          <w:lang w:val="en-US"/>
        </w:rPr>
        <w:instrText>edu</w:instrText>
      </w:r>
      <w:r w:rsidRPr="00E35DF5">
        <w:rPr>
          <w:rStyle w:val="HTML"/>
          <w:szCs w:val="24"/>
          <w:shd w:val="clear" w:color="auto" w:fill="FFFFFF"/>
        </w:rPr>
        <w:instrText>.</w:instrText>
      </w:r>
      <w:r w:rsidRPr="00E35DF5">
        <w:rPr>
          <w:rStyle w:val="HTML"/>
          <w:szCs w:val="24"/>
          <w:shd w:val="clear" w:color="auto" w:fill="FFFFFF"/>
          <w:lang w:val="en-US"/>
        </w:rPr>
        <w:instrText>ua</w:instrText>
      </w:r>
    </w:p>
    <w:p w:rsidR="00E35DF5" w:rsidRPr="00E35DF5" w:rsidRDefault="00E35DF5" w:rsidP="00E35DF5">
      <w:pPr>
        <w:pStyle w:val="a8"/>
        <w:numPr>
          <w:ilvl w:val="0"/>
          <w:numId w:val="3"/>
        </w:numPr>
        <w:jc w:val="both"/>
        <w:outlineLvl w:val="0"/>
        <w:rPr>
          <w:rStyle w:val="a7"/>
          <w:szCs w:val="24"/>
        </w:rPr>
      </w:pPr>
      <w:r w:rsidRPr="00E35DF5">
        <w:rPr>
          <w:rStyle w:val="HTML"/>
          <w:szCs w:val="24"/>
          <w:shd w:val="clear" w:color="auto" w:fill="FFFFFF"/>
        </w:rPr>
        <w:instrText xml:space="preserve">" </w:instrText>
      </w:r>
      <w:r w:rsidR="00C56590" w:rsidRPr="00C560B6">
        <w:rPr>
          <w:rStyle w:val="HTML"/>
          <w:i w:val="0"/>
          <w:iCs w:val="0"/>
          <w:szCs w:val="24"/>
          <w:shd w:val="clear" w:color="auto" w:fill="FFFFFF"/>
          <w:lang w:val="en-US"/>
        </w:rPr>
        <w:fldChar w:fldCharType="separate"/>
      </w:r>
      <w:r w:rsidRPr="00E35DF5">
        <w:rPr>
          <w:rStyle w:val="a7"/>
          <w:szCs w:val="24"/>
          <w:shd w:val="clear" w:color="auto" w:fill="FFFFFF"/>
          <w:lang w:val="en-US"/>
        </w:rPr>
        <w:t>http</w:t>
      </w:r>
      <w:r w:rsidRPr="00E35DF5">
        <w:rPr>
          <w:rStyle w:val="a7"/>
          <w:szCs w:val="24"/>
          <w:shd w:val="clear" w:color="auto" w:fill="FFFFFF"/>
        </w:rPr>
        <w:t>://</w:t>
      </w:r>
      <w:r w:rsidRPr="00E35DF5">
        <w:rPr>
          <w:rStyle w:val="a7"/>
          <w:szCs w:val="24"/>
          <w:shd w:val="clear" w:color="auto" w:fill="FFFFFF"/>
          <w:lang w:val="en-US"/>
        </w:rPr>
        <w:t>lib</w:t>
      </w:r>
      <w:r w:rsidRPr="00E35DF5">
        <w:rPr>
          <w:rStyle w:val="a7"/>
          <w:szCs w:val="24"/>
          <w:shd w:val="clear" w:color="auto" w:fill="FFFFFF"/>
        </w:rPr>
        <w:t>.</w:t>
      </w:r>
      <w:proofErr w:type="spellStart"/>
      <w:r w:rsidRPr="00E35DF5">
        <w:rPr>
          <w:rStyle w:val="a7"/>
          <w:szCs w:val="24"/>
          <w:shd w:val="clear" w:color="auto" w:fill="FFFFFF"/>
          <w:lang w:val="en-US"/>
        </w:rPr>
        <w:t>pnu</w:t>
      </w:r>
      <w:proofErr w:type="spellEnd"/>
      <w:r w:rsidRPr="00E35DF5">
        <w:rPr>
          <w:rStyle w:val="a7"/>
          <w:szCs w:val="24"/>
          <w:shd w:val="clear" w:color="auto" w:fill="FFFFFF"/>
        </w:rPr>
        <w:t>.</w:t>
      </w:r>
      <w:proofErr w:type="spellStart"/>
      <w:r w:rsidRPr="00E35DF5">
        <w:rPr>
          <w:rStyle w:val="a7"/>
          <w:szCs w:val="24"/>
          <w:shd w:val="clear" w:color="auto" w:fill="FFFFFF"/>
          <w:lang w:val="en-US"/>
        </w:rPr>
        <w:t>edu</w:t>
      </w:r>
      <w:proofErr w:type="spellEnd"/>
      <w:r w:rsidRPr="00E35DF5">
        <w:rPr>
          <w:rStyle w:val="a7"/>
          <w:szCs w:val="24"/>
          <w:shd w:val="clear" w:color="auto" w:fill="FFFFFF"/>
        </w:rPr>
        <w:t>.</w:t>
      </w:r>
      <w:proofErr w:type="spellStart"/>
      <w:r w:rsidRPr="00E35DF5">
        <w:rPr>
          <w:rStyle w:val="a7"/>
          <w:szCs w:val="24"/>
          <w:shd w:val="clear" w:color="auto" w:fill="FFFFFF"/>
          <w:lang w:val="en-US"/>
        </w:rPr>
        <w:t>ua</w:t>
      </w:r>
      <w:proofErr w:type="spellEnd"/>
    </w:p>
    <w:p w:rsidR="00E35DF5" w:rsidRPr="00C560B6" w:rsidRDefault="00C56590" w:rsidP="00C560B6">
      <w:pPr>
        <w:jc w:val="both"/>
        <w:outlineLvl w:val="0"/>
        <w:rPr>
          <w:szCs w:val="24"/>
        </w:rPr>
      </w:pPr>
      <w:r w:rsidRPr="00C560B6">
        <w:rPr>
          <w:rStyle w:val="HTML"/>
          <w:i w:val="0"/>
          <w:iCs w:val="0"/>
          <w:szCs w:val="24"/>
          <w:shd w:val="clear" w:color="auto" w:fill="FFFFFF"/>
          <w:lang w:val="en-US"/>
        </w:rPr>
        <w:fldChar w:fldCharType="end"/>
      </w:r>
    </w:p>
    <w:p w:rsidR="00E35DF5" w:rsidRPr="00127482" w:rsidRDefault="00E35DF5" w:rsidP="00E35DF5">
      <w:pPr>
        <w:jc w:val="center"/>
        <w:rPr>
          <w:b/>
          <w:bCs/>
          <w:szCs w:val="24"/>
        </w:rPr>
      </w:pPr>
      <w:r w:rsidRPr="00127482">
        <w:rPr>
          <w:b/>
          <w:bCs/>
          <w:szCs w:val="24"/>
        </w:rPr>
        <w:t>5 ФОРМИ І МЕТОДИ НАВЧАННЯ Й ОЦІНЮВАННЯ</w:t>
      </w:r>
    </w:p>
    <w:p w:rsidR="00E35DF5" w:rsidRPr="00127482" w:rsidRDefault="00E35DF5" w:rsidP="00E35DF5">
      <w:pPr>
        <w:ind w:firstLine="567"/>
        <w:jc w:val="both"/>
        <w:rPr>
          <w:szCs w:val="24"/>
        </w:rPr>
      </w:pPr>
      <w:r w:rsidRPr="00127482">
        <w:rPr>
          <w:szCs w:val="24"/>
        </w:rPr>
        <w:t>Форми і методи навчання й оцінювання і межах дисципліни «</w:t>
      </w:r>
      <w:r w:rsidR="00C560B6">
        <w:t xml:space="preserve">Прикладні </w:t>
      </w:r>
      <w:proofErr w:type="spellStart"/>
      <w:r w:rsidR="00C560B6">
        <w:t>соціокомунікаційні</w:t>
      </w:r>
      <w:proofErr w:type="spellEnd"/>
      <w:r w:rsidR="00C560B6">
        <w:t xml:space="preserve"> технології</w:t>
      </w:r>
      <w:r w:rsidRPr="00127482">
        <w:rPr>
          <w:szCs w:val="24"/>
        </w:rPr>
        <w:t>» наведені в таблиці 7.</w:t>
      </w:r>
    </w:p>
    <w:p w:rsidR="00E35DF5" w:rsidRPr="00127482" w:rsidRDefault="00E35DF5" w:rsidP="00E35DF5">
      <w:pPr>
        <w:spacing w:after="120"/>
        <w:ind w:firstLine="567"/>
        <w:jc w:val="both"/>
        <w:rPr>
          <w:szCs w:val="24"/>
        </w:rPr>
      </w:pPr>
      <w:r w:rsidRPr="00127482">
        <w:rPr>
          <w:szCs w:val="24"/>
        </w:rPr>
        <w:t>Таблиця 7 – Забезпечення програмних результатів навчання відповідними формами та методами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0"/>
        <w:gridCol w:w="4781"/>
        <w:gridCol w:w="2713"/>
      </w:tblGrid>
      <w:tr w:rsidR="00E35DF5" w:rsidRPr="00127482" w:rsidTr="005B7C5F">
        <w:trPr>
          <w:trHeight w:val="120"/>
        </w:trPr>
        <w:tc>
          <w:tcPr>
            <w:tcW w:w="942" w:type="pct"/>
            <w:vAlign w:val="center"/>
          </w:tcPr>
          <w:p w:rsidR="00E35DF5" w:rsidRPr="00127482" w:rsidRDefault="00E35DF5" w:rsidP="00C560B6">
            <w:pPr>
              <w:jc w:val="center"/>
              <w:rPr>
                <w:szCs w:val="24"/>
              </w:rPr>
            </w:pPr>
            <w:r w:rsidRPr="00127482">
              <w:rPr>
                <w:szCs w:val="24"/>
              </w:rPr>
              <w:t>Шифр програмного результату навчання</w:t>
            </w:r>
          </w:p>
        </w:tc>
        <w:tc>
          <w:tcPr>
            <w:tcW w:w="2589" w:type="pct"/>
            <w:vAlign w:val="center"/>
          </w:tcPr>
          <w:p w:rsidR="00E35DF5" w:rsidRPr="00127482" w:rsidRDefault="00E35DF5" w:rsidP="00C560B6">
            <w:pPr>
              <w:jc w:val="center"/>
              <w:rPr>
                <w:szCs w:val="24"/>
              </w:rPr>
            </w:pPr>
            <w:r w:rsidRPr="00127482">
              <w:rPr>
                <w:szCs w:val="24"/>
              </w:rPr>
              <w:t>Методи навчання (</w:t>
            </w:r>
            <w:proofErr w:type="spellStart"/>
            <w:r w:rsidRPr="00127482">
              <w:rPr>
                <w:szCs w:val="24"/>
              </w:rPr>
              <w:t>МН</w:t>
            </w:r>
            <w:proofErr w:type="spellEnd"/>
            <w:r w:rsidRPr="00127482">
              <w:rPr>
                <w:szCs w:val="24"/>
              </w:rPr>
              <w:t>)</w:t>
            </w:r>
          </w:p>
        </w:tc>
        <w:tc>
          <w:tcPr>
            <w:tcW w:w="1469" w:type="pct"/>
            <w:vAlign w:val="center"/>
          </w:tcPr>
          <w:p w:rsidR="00E35DF5" w:rsidRPr="00127482" w:rsidRDefault="00E35DF5" w:rsidP="00C560B6">
            <w:pPr>
              <w:jc w:val="center"/>
              <w:rPr>
                <w:szCs w:val="24"/>
              </w:rPr>
            </w:pPr>
            <w:r w:rsidRPr="00127482">
              <w:rPr>
                <w:szCs w:val="24"/>
              </w:rPr>
              <w:t xml:space="preserve">Форми і методи </w:t>
            </w:r>
            <w:proofErr w:type="spellStart"/>
            <w:r w:rsidRPr="00127482">
              <w:rPr>
                <w:szCs w:val="24"/>
              </w:rPr>
              <w:t>оцінюванння</w:t>
            </w:r>
            <w:proofErr w:type="spellEnd"/>
            <w:r w:rsidRPr="00127482">
              <w:rPr>
                <w:szCs w:val="24"/>
              </w:rPr>
              <w:t xml:space="preserve"> (МФО)</w:t>
            </w:r>
          </w:p>
        </w:tc>
      </w:tr>
      <w:tr w:rsidR="00E35DF5" w:rsidRPr="00127482" w:rsidTr="005B7C5F">
        <w:trPr>
          <w:trHeight w:val="120"/>
        </w:trPr>
        <w:tc>
          <w:tcPr>
            <w:tcW w:w="942" w:type="pct"/>
          </w:tcPr>
          <w:p w:rsidR="00E35DF5" w:rsidRPr="00127482" w:rsidRDefault="005B7C5F" w:rsidP="00C560B6">
            <w:pPr>
              <w:jc w:val="both"/>
              <w:rPr>
                <w:szCs w:val="24"/>
              </w:rPr>
            </w:pPr>
            <w:r>
              <w:t>РН</w:t>
            </w:r>
            <w:r w:rsidRPr="00BE09FC">
              <w:t>1.</w:t>
            </w:r>
          </w:p>
        </w:tc>
        <w:tc>
          <w:tcPr>
            <w:tcW w:w="2589" w:type="pct"/>
          </w:tcPr>
          <w:p w:rsidR="00E35DF5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МН1.1 – лекція</w:t>
            </w:r>
          </w:p>
          <w:p w:rsidR="00E35DF5" w:rsidRPr="00A127F8" w:rsidRDefault="00E35DF5" w:rsidP="00C560B6">
            <w:pPr>
              <w:jc w:val="both"/>
            </w:pPr>
            <w:r>
              <w:rPr>
                <w:szCs w:val="24"/>
              </w:rPr>
              <w:t>МН1.2</w:t>
            </w:r>
            <w:r>
              <w:t xml:space="preserve"> – розповідь-пояснення</w:t>
            </w:r>
          </w:p>
          <w:p w:rsidR="00E35DF5" w:rsidRDefault="00E35DF5" w:rsidP="00C560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МН1.3 – бесіда</w:t>
            </w:r>
          </w:p>
          <w:p w:rsidR="00E35DF5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МН3.4 – практичні роботи</w:t>
            </w:r>
          </w:p>
          <w:p w:rsidR="00E35DF5" w:rsidRPr="00127482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МН4 – індуктивний</w:t>
            </w:r>
          </w:p>
          <w:p w:rsidR="00E35DF5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МН5 – дедуктивний</w:t>
            </w:r>
          </w:p>
          <w:p w:rsidR="00E35DF5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 xml:space="preserve">МН16 </w:t>
            </w:r>
            <w:r>
              <w:rPr>
                <w:szCs w:val="24"/>
              </w:rPr>
              <w:t>–</w:t>
            </w:r>
            <w:r w:rsidRPr="00127482">
              <w:rPr>
                <w:szCs w:val="24"/>
              </w:rPr>
              <w:t xml:space="preserve"> узагальнення</w:t>
            </w:r>
          </w:p>
          <w:p w:rsidR="00E35DF5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МН18 – методи самостійної роботи</w:t>
            </w:r>
          </w:p>
          <w:p w:rsidR="00E35DF5" w:rsidRPr="00127482" w:rsidRDefault="00E35DF5" w:rsidP="00C560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МН20 – інтерактивні методи</w:t>
            </w:r>
          </w:p>
        </w:tc>
        <w:tc>
          <w:tcPr>
            <w:tcW w:w="1469" w:type="pct"/>
            <w:vAlign w:val="center"/>
          </w:tcPr>
          <w:p w:rsidR="00E35DF5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МФО</w:t>
            </w:r>
            <w:r>
              <w:rPr>
                <w:szCs w:val="24"/>
              </w:rPr>
              <w:t xml:space="preserve"> </w:t>
            </w:r>
            <w:r w:rsidRPr="00127482">
              <w:rPr>
                <w:szCs w:val="24"/>
              </w:rPr>
              <w:t>3 –</w:t>
            </w:r>
            <w:r>
              <w:rPr>
                <w:szCs w:val="24"/>
              </w:rPr>
              <w:t xml:space="preserve"> </w:t>
            </w:r>
            <w:r w:rsidRPr="00127482">
              <w:rPr>
                <w:szCs w:val="24"/>
              </w:rPr>
              <w:t>залік</w:t>
            </w:r>
          </w:p>
          <w:p w:rsidR="00E35DF5" w:rsidRPr="00127482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МФО 4 – поточний контроль</w:t>
            </w:r>
          </w:p>
          <w:p w:rsidR="00E35DF5" w:rsidRPr="00127482" w:rsidRDefault="00E35DF5" w:rsidP="00C560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МФО 8</w:t>
            </w:r>
            <w:r w:rsidRPr="00127482">
              <w:rPr>
                <w:szCs w:val="24"/>
              </w:rPr>
              <w:t xml:space="preserve"> </w:t>
            </w:r>
            <w:r w:rsidR="005B7C5F">
              <w:rPr>
                <w:szCs w:val="24"/>
              </w:rPr>
              <w:t>–</w:t>
            </w:r>
            <w:r>
              <w:rPr>
                <w:szCs w:val="24"/>
              </w:rPr>
              <w:t xml:space="preserve"> тестовий</w:t>
            </w:r>
            <w:r w:rsidRPr="00127482">
              <w:rPr>
                <w:szCs w:val="24"/>
              </w:rPr>
              <w:t xml:space="preserve"> контроль</w:t>
            </w:r>
          </w:p>
        </w:tc>
      </w:tr>
      <w:tr w:rsidR="00E35DF5" w:rsidRPr="00127482" w:rsidTr="005B7C5F">
        <w:trPr>
          <w:trHeight w:val="3157"/>
        </w:trPr>
        <w:tc>
          <w:tcPr>
            <w:tcW w:w="942" w:type="pct"/>
          </w:tcPr>
          <w:p w:rsidR="00E35DF5" w:rsidRPr="00127482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 xml:space="preserve">РН </w:t>
            </w:r>
            <w:r w:rsidR="005B7C5F">
              <w:rPr>
                <w:szCs w:val="24"/>
              </w:rPr>
              <w:t>2</w:t>
            </w:r>
          </w:p>
        </w:tc>
        <w:tc>
          <w:tcPr>
            <w:tcW w:w="2589" w:type="pct"/>
          </w:tcPr>
          <w:p w:rsidR="00E35DF5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МН1.1 – лекція</w:t>
            </w:r>
          </w:p>
          <w:p w:rsidR="00E35DF5" w:rsidRPr="00A127F8" w:rsidRDefault="00E35DF5" w:rsidP="00C560B6">
            <w:pPr>
              <w:jc w:val="both"/>
            </w:pPr>
            <w:r>
              <w:rPr>
                <w:szCs w:val="24"/>
              </w:rPr>
              <w:t>МН1.2</w:t>
            </w:r>
            <w:r>
              <w:t xml:space="preserve"> – розповідь-пояснення</w:t>
            </w:r>
          </w:p>
          <w:p w:rsidR="00E35DF5" w:rsidRDefault="00E35DF5" w:rsidP="00C560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МН1.3 – бесіда</w:t>
            </w:r>
          </w:p>
          <w:p w:rsidR="00E35DF5" w:rsidRPr="00127482" w:rsidRDefault="00E35DF5" w:rsidP="00C560B6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МН</w:t>
            </w:r>
            <w:proofErr w:type="spellEnd"/>
            <w:r>
              <w:rPr>
                <w:szCs w:val="24"/>
              </w:rPr>
              <w:t xml:space="preserve"> 2.4 – комп’ютерні і мультимедійні методи</w:t>
            </w:r>
          </w:p>
          <w:p w:rsidR="00E35DF5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МН3.4 – практичні роботи</w:t>
            </w:r>
          </w:p>
          <w:p w:rsidR="00E35DF5" w:rsidRPr="00127482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МН4 – індуктивний</w:t>
            </w:r>
          </w:p>
          <w:p w:rsidR="00E35DF5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МН5 – дедуктивний</w:t>
            </w:r>
          </w:p>
          <w:p w:rsidR="00E35DF5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 xml:space="preserve">МН16 </w:t>
            </w:r>
            <w:r>
              <w:rPr>
                <w:szCs w:val="24"/>
              </w:rPr>
              <w:t>–</w:t>
            </w:r>
            <w:r w:rsidRPr="00127482">
              <w:rPr>
                <w:szCs w:val="24"/>
              </w:rPr>
              <w:t xml:space="preserve"> узагальнення</w:t>
            </w:r>
          </w:p>
          <w:p w:rsidR="00E35DF5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МН18 – методи самостійної роботи</w:t>
            </w:r>
          </w:p>
          <w:p w:rsidR="005B7C5F" w:rsidRPr="00127482" w:rsidRDefault="00E35DF5" w:rsidP="00C560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МН20 – інтерактивні методи</w:t>
            </w:r>
          </w:p>
        </w:tc>
        <w:tc>
          <w:tcPr>
            <w:tcW w:w="1469" w:type="pct"/>
            <w:vAlign w:val="center"/>
          </w:tcPr>
          <w:p w:rsidR="00E35DF5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МФО</w:t>
            </w:r>
            <w:r>
              <w:rPr>
                <w:szCs w:val="24"/>
              </w:rPr>
              <w:t xml:space="preserve"> </w:t>
            </w:r>
            <w:r w:rsidRPr="00127482">
              <w:rPr>
                <w:szCs w:val="24"/>
              </w:rPr>
              <w:t>3 –</w:t>
            </w:r>
            <w:r>
              <w:rPr>
                <w:szCs w:val="24"/>
              </w:rPr>
              <w:t xml:space="preserve"> </w:t>
            </w:r>
            <w:r w:rsidRPr="00127482">
              <w:rPr>
                <w:szCs w:val="24"/>
              </w:rPr>
              <w:t>залік</w:t>
            </w:r>
          </w:p>
          <w:p w:rsidR="00E35DF5" w:rsidRPr="00127482" w:rsidRDefault="00E35DF5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МФО 4 – поточний контроль</w:t>
            </w:r>
          </w:p>
          <w:p w:rsidR="00E35DF5" w:rsidRPr="00127482" w:rsidRDefault="00E35DF5" w:rsidP="00C560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МФО 8</w:t>
            </w:r>
            <w:r w:rsidRPr="00127482">
              <w:rPr>
                <w:szCs w:val="24"/>
              </w:rPr>
              <w:t xml:space="preserve"> </w:t>
            </w:r>
            <w:r w:rsidR="005B7C5F">
              <w:rPr>
                <w:szCs w:val="24"/>
              </w:rPr>
              <w:t>–</w:t>
            </w:r>
            <w:r>
              <w:rPr>
                <w:szCs w:val="24"/>
              </w:rPr>
              <w:t xml:space="preserve"> тестовий</w:t>
            </w:r>
            <w:r w:rsidRPr="00127482">
              <w:rPr>
                <w:szCs w:val="24"/>
              </w:rPr>
              <w:t xml:space="preserve"> контроль</w:t>
            </w:r>
          </w:p>
        </w:tc>
      </w:tr>
      <w:tr w:rsidR="005B7C5F" w:rsidRPr="00127482" w:rsidTr="005B7C5F">
        <w:trPr>
          <w:trHeight w:val="528"/>
        </w:trPr>
        <w:tc>
          <w:tcPr>
            <w:tcW w:w="942" w:type="pct"/>
          </w:tcPr>
          <w:p w:rsidR="005B7C5F" w:rsidRPr="00127482" w:rsidRDefault="005B7C5F" w:rsidP="00C560B6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 xml:space="preserve">РН </w:t>
            </w:r>
            <w:r>
              <w:rPr>
                <w:szCs w:val="24"/>
              </w:rPr>
              <w:t>10</w:t>
            </w:r>
          </w:p>
        </w:tc>
        <w:tc>
          <w:tcPr>
            <w:tcW w:w="2589" w:type="pct"/>
          </w:tcPr>
          <w:p w:rsidR="005B7C5F" w:rsidRDefault="005B7C5F" w:rsidP="005B7C5F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МН1.1 – лекція</w:t>
            </w:r>
          </w:p>
          <w:p w:rsidR="005B7C5F" w:rsidRPr="00A127F8" w:rsidRDefault="005B7C5F" w:rsidP="005B7C5F">
            <w:pPr>
              <w:jc w:val="both"/>
            </w:pPr>
            <w:r>
              <w:rPr>
                <w:szCs w:val="24"/>
              </w:rPr>
              <w:t>МН1.2</w:t>
            </w:r>
            <w:r>
              <w:t xml:space="preserve"> – розповідь-пояснення</w:t>
            </w:r>
          </w:p>
          <w:p w:rsidR="005B7C5F" w:rsidRDefault="005B7C5F" w:rsidP="005B7C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МН1.3 – бесіда</w:t>
            </w:r>
          </w:p>
          <w:p w:rsidR="005B7C5F" w:rsidRPr="00127482" w:rsidRDefault="005B7C5F" w:rsidP="005B7C5F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МН</w:t>
            </w:r>
            <w:proofErr w:type="spellEnd"/>
            <w:r>
              <w:rPr>
                <w:szCs w:val="24"/>
              </w:rPr>
              <w:t xml:space="preserve"> 2.4 – комп’ютерні і мультимедійні методи</w:t>
            </w:r>
          </w:p>
          <w:p w:rsidR="005B7C5F" w:rsidRDefault="005B7C5F" w:rsidP="005B7C5F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МН3.4 – практичні роботи</w:t>
            </w:r>
          </w:p>
          <w:p w:rsidR="005B7C5F" w:rsidRPr="00127482" w:rsidRDefault="005B7C5F" w:rsidP="005B7C5F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МН4 – індуктивний</w:t>
            </w:r>
          </w:p>
          <w:p w:rsidR="005B7C5F" w:rsidRDefault="005B7C5F" w:rsidP="005B7C5F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МН5 – дедуктивний</w:t>
            </w:r>
          </w:p>
          <w:p w:rsidR="005B7C5F" w:rsidRDefault="005B7C5F" w:rsidP="005B7C5F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МН9 – порівняння</w:t>
            </w:r>
          </w:p>
          <w:p w:rsidR="005B7C5F" w:rsidRDefault="005B7C5F" w:rsidP="005B7C5F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 xml:space="preserve">МН16 </w:t>
            </w:r>
            <w:r>
              <w:rPr>
                <w:szCs w:val="24"/>
              </w:rPr>
              <w:t>–</w:t>
            </w:r>
            <w:r w:rsidRPr="00127482">
              <w:rPr>
                <w:szCs w:val="24"/>
              </w:rPr>
              <w:t xml:space="preserve"> узагальнення</w:t>
            </w:r>
          </w:p>
          <w:p w:rsidR="005B7C5F" w:rsidRDefault="005B7C5F" w:rsidP="005B7C5F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МН18 – методи самостійної роботи</w:t>
            </w:r>
          </w:p>
          <w:p w:rsidR="005B7C5F" w:rsidRDefault="005B7C5F" w:rsidP="005B7C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МН20 – інтерактивні методи</w:t>
            </w:r>
          </w:p>
          <w:p w:rsidR="005B7C5F" w:rsidRPr="00127482" w:rsidRDefault="005B7C5F" w:rsidP="00C560B6">
            <w:pPr>
              <w:jc w:val="both"/>
              <w:rPr>
                <w:szCs w:val="24"/>
              </w:rPr>
            </w:pPr>
          </w:p>
        </w:tc>
        <w:tc>
          <w:tcPr>
            <w:tcW w:w="1469" w:type="pct"/>
            <w:vAlign w:val="center"/>
          </w:tcPr>
          <w:p w:rsidR="005B7C5F" w:rsidRDefault="005B7C5F" w:rsidP="005B7C5F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МФО</w:t>
            </w:r>
            <w:r>
              <w:rPr>
                <w:szCs w:val="24"/>
              </w:rPr>
              <w:t xml:space="preserve"> </w:t>
            </w:r>
            <w:r w:rsidRPr="00127482">
              <w:rPr>
                <w:szCs w:val="24"/>
              </w:rPr>
              <w:t>3 –</w:t>
            </w:r>
            <w:r>
              <w:rPr>
                <w:szCs w:val="24"/>
              </w:rPr>
              <w:t xml:space="preserve"> </w:t>
            </w:r>
            <w:r w:rsidRPr="00127482">
              <w:rPr>
                <w:szCs w:val="24"/>
              </w:rPr>
              <w:t>залік</w:t>
            </w:r>
          </w:p>
          <w:p w:rsidR="005B7C5F" w:rsidRPr="00127482" w:rsidRDefault="005B7C5F" w:rsidP="005B7C5F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МФО 4 – поточний контроль</w:t>
            </w:r>
          </w:p>
          <w:p w:rsidR="005B7C5F" w:rsidRPr="00127482" w:rsidRDefault="005B7C5F" w:rsidP="005B7C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МФО 8</w:t>
            </w:r>
            <w:r w:rsidRPr="00127482">
              <w:rPr>
                <w:szCs w:val="24"/>
              </w:rPr>
              <w:t xml:space="preserve"> </w:t>
            </w:r>
            <w:r>
              <w:rPr>
                <w:szCs w:val="24"/>
              </w:rPr>
              <w:t>– тестовий</w:t>
            </w:r>
            <w:r w:rsidRPr="00127482">
              <w:rPr>
                <w:szCs w:val="24"/>
              </w:rPr>
              <w:t xml:space="preserve"> контроль</w:t>
            </w:r>
          </w:p>
        </w:tc>
      </w:tr>
    </w:tbl>
    <w:p w:rsidR="00C560B6" w:rsidRDefault="00C560B6" w:rsidP="00E35DF5">
      <w:pPr>
        <w:ind w:firstLine="567"/>
        <w:jc w:val="both"/>
        <w:rPr>
          <w:szCs w:val="24"/>
        </w:rPr>
      </w:pPr>
    </w:p>
    <w:p w:rsidR="00E35DF5" w:rsidRPr="004B16F9" w:rsidRDefault="00E35DF5" w:rsidP="00E35DF5">
      <w:pPr>
        <w:ind w:firstLine="567"/>
        <w:jc w:val="both"/>
        <w:rPr>
          <w:szCs w:val="24"/>
        </w:rPr>
      </w:pPr>
      <w:r w:rsidRPr="004B16F9">
        <w:rPr>
          <w:szCs w:val="24"/>
        </w:rPr>
        <w:t>Шифри програмного результату навчання запозичені</w:t>
      </w:r>
      <w:r>
        <w:rPr>
          <w:szCs w:val="24"/>
        </w:rPr>
        <w:t xml:space="preserve"> з ОПП, а їх зміст  наведений в першому розділі даної програми.</w:t>
      </w:r>
    </w:p>
    <w:p w:rsidR="00C560B6" w:rsidRDefault="00C560B6" w:rsidP="00C560B6">
      <w:pPr>
        <w:jc w:val="both"/>
        <w:rPr>
          <w:b/>
          <w:szCs w:val="24"/>
        </w:rPr>
      </w:pPr>
    </w:p>
    <w:p w:rsidR="00C560B6" w:rsidRDefault="00C560B6" w:rsidP="00C560B6">
      <w:pPr>
        <w:jc w:val="both"/>
        <w:rPr>
          <w:b/>
          <w:szCs w:val="24"/>
        </w:rPr>
      </w:pPr>
    </w:p>
    <w:p w:rsidR="00C560B6" w:rsidRDefault="00C560B6" w:rsidP="00C560B6">
      <w:pPr>
        <w:ind w:firstLine="567"/>
        <w:jc w:val="center"/>
        <w:rPr>
          <w:b/>
          <w:szCs w:val="24"/>
        </w:rPr>
      </w:pPr>
    </w:p>
    <w:p w:rsidR="00E35DF5" w:rsidRDefault="00E35DF5" w:rsidP="00C560B6">
      <w:pPr>
        <w:ind w:firstLine="567"/>
        <w:jc w:val="center"/>
        <w:rPr>
          <w:b/>
          <w:szCs w:val="24"/>
        </w:rPr>
      </w:pPr>
      <w:r w:rsidRPr="00127482">
        <w:rPr>
          <w:b/>
          <w:szCs w:val="24"/>
        </w:rPr>
        <w:t>6 МЕТОДИ КОНТРОЛЮ ТА СХЕМИ НАРАХУВАННЯ БАЛІВ</w:t>
      </w:r>
    </w:p>
    <w:p w:rsidR="00C560B6" w:rsidRPr="00127482" w:rsidRDefault="00C560B6" w:rsidP="00E35DF5">
      <w:pPr>
        <w:ind w:firstLine="567"/>
        <w:jc w:val="both"/>
        <w:rPr>
          <w:b/>
          <w:szCs w:val="24"/>
        </w:rPr>
      </w:pPr>
    </w:p>
    <w:p w:rsidR="00E35DF5" w:rsidRDefault="00E35DF5" w:rsidP="00E35DF5">
      <w:pPr>
        <w:ind w:firstLine="567"/>
        <w:jc w:val="both"/>
        <w:rPr>
          <w:szCs w:val="24"/>
        </w:rPr>
      </w:pPr>
      <w:r w:rsidRPr="00127482">
        <w:rPr>
          <w:szCs w:val="24"/>
        </w:rPr>
        <w:t>Розподіл балів, які здобувачі освіти можуть отримати за результатами кожного виду поточного та підсумкового контролів, наведена в таблиці</w:t>
      </w:r>
      <w:r w:rsidRPr="00630AED">
        <w:rPr>
          <w:szCs w:val="24"/>
          <w:lang w:val="ru-RU"/>
        </w:rPr>
        <w:t xml:space="preserve"> 8</w:t>
      </w:r>
      <w:r w:rsidRPr="00127482">
        <w:rPr>
          <w:szCs w:val="24"/>
        </w:rPr>
        <w:t>.</w:t>
      </w:r>
    </w:p>
    <w:p w:rsidR="00C560B6" w:rsidRPr="00127482" w:rsidRDefault="00C560B6" w:rsidP="00E35DF5">
      <w:pPr>
        <w:ind w:firstLine="567"/>
        <w:jc w:val="both"/>
        <w:rPr>
          <w:szCs w:val="24"/>
        </w:rPr>
      </w:pPr>
    </w:p>
    <w:p w:rsidR="00E35DF5" w:rsidRPr="00127482" w:rsidRDefault="00E35DF5" w:rsidP="00E35DF5">
      <w:pPr>
        <w:ind w:firstLine="567"/>
        <w:jc w:val="both"/>
        <w:rPr>
          <w:szCs w:val="24"/>
        </w:rPr>
      </w:pPr>
      <w:r w:rsidRPr="00127482">
        <w:rPr>
          <w:szCs w:val="24"/>
        </w:rPr>
        <w:t>Таблиця 8 – Розподіл балів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E35DF5" w:rsidRPr="00876A94" w:rsidTr="00C560B6">
        <w:tc>
          <w:tcPr>
            <w:tcW w:w="7668" w:type="dxa"/>
          </w:tcPr>
          <w:p w:rsidR="00E35DF5" w:rsidRPr="00876A94" w:rsidRDefault="00E35DF5" w:rsidP="00C560B6">
            <w:pPr>
              <w:jc w:val="center"/>
            </w:pPr>
            <w:r>
              <w:t>Види робіт, що контролюються</w:t>
            </w:r>
          </w:p>
        </w:tc>
        <w:tc>
          <w:tcPr>
            <w:tcW w:w="1903" w:type="dxa"/>
          </w:tcPr>
          <w:p w:rsidR="00E35DF5" w:rsidRPr="00876A94" w:rsidRDefault="00E35DF5" w:rsidP="00C560B6">
            <w:pPr>
              <w:jc w:val="center"/>
            </w:pPr>
            <w:r>
              <w:t>Максимальна кількість балів</w:t>
            </w:r>
          </w:p>
        </w:tc>
      </w:tr>
      <w:tr w:rsidR="00E35DF5" w:rsidRPr="00876A94" w:rsidTr="00C560B6">
        <w:tc>
          <w:tcPr>
            <w:tcW w:w="7668" w:type="dxa"/>
          </w:tcPr>
          <w:p w:rsidR="00E35DF5" w:rsidRPr="00876A94" w:rsidRDefault="00E35DF5" w:rsidP="00C560B6">
            <w:pPr>
              <w:jc w:val="center"/>
            </w:pPr>
            <w:r>
              <w:t>Модуль 1</w:t>
            </w:r>
          </w:p>
        </w:tc>
        <w:tc>
          <w:tcPr>
            <w:tcW w:w="1903" w:type="dxa"/>
          </w:tcPr>
          <w:p w:rsidR="00E35DF5" w:rsidRPr="00876A94" w:rsidRDefault="00E35DF5" w:rsidP="00C560B6">
            <w:pPr>
              <w:jc w:val="center"/>
            </w:pPr>
          </w:p>
        </w:tc>
      </w:tr>
      <w:tr w:rsidR="00E35DF5" w:rsidRPr="00876A94" w:rsidTr="00C560B6">
        <w:tc>
          <w:tcPr>
            <w:tcW w:w="7668" w:type="dxa"/>
          </w:tcPr>
          <w:p w:rsidR="00E35DF5" w:rsidRPr="00876A94" w:rsidRDefault="00E35DF5" w:rsidP="00C560B6">
            <w:pPr>
              <w:jc w:val="center"/>
            </w:pPr>
            <w:r>
              <w:t>Контроль засвоєння теоретичних знань змістового модуля ЗМ1-ЗМ2</w:t>
            </w:r>
          </w:p>
        </w:tc>
        <w:tc>
          <w:tcPr>
            <w:tcW w:w="1903" w:type="dxa"/>
          </w:tcPr>
          <w:p w:rsidR="00E35DF5" w:rsidRPr="00876A94" w:rsidRDefault="00E35DF5" w:rsidP="00C560B6">
            <w:pPr>
              <w:jc w:val="center"/>
            </w:pPr>
            <w:r>
              <w:t>5</w:t>
            </w:r>
            <w:r w:rsidRPr="00876A94">
              <w:t>0</w:t>
            </w:r>
          </w:p>
        </w:tc>
      </w:tr>
      <w:tr w:rsidR="00E35DF5" w:rsidRPr="00876A94" w:rsidTr="00C560B6">
        <w:tc>
          <w:tcPr>
            <w:tcW w:w="7668" w:type="dxa"/>
          </w:tcPr>
          <w:p w:rsidR="00E35DF5" w:rsidRPr="00876A94" w:rsidRDefault="00E35DF5" w:rsidP="00C560B6">
            <w:r>
              <w:t xml:space="preserve">  </w:t>
            </w:r>
            <w:r w:rsidRPr="00876A94">
              <w:t xml:space="preserve"> </w:t>
            </w:r>
            <w:r>
              <w:t xml:space="preserve">Контроль </w:t>
            </w:r>
            <w:r w:rsidRPr="00876A94">
              <w:t xml:space="preserve">практичних </w:t>
            </w:r>
            <w:r>
              <w:t>умінь змістового модуля ЗМ1-ЗМ2</w:t>
            </w:r>
          </w:p>
        </w:tc>
        <w:tc>
          <w:tcPr>
            <w:tcW w:w="1903" w:type="dxa"/>
          </w:tcPr>
          <w:p w:rsidR="00E35DF5" w:rsidRPr="00876A94" w:rsidRDefault="00E35DF5" w:rsidP="00C560B6">
            <w:pPr>
              <w:jc w:val="center"/>
            </w:pPr>
            <w:r>
              <w:t>5</w:t>
            </w:r>
            <w:r w:rsidRPr="00876A94">
              <w:t>0</w:t>
            </w:r>
          </w:p>
        </w:tc>
      </w:tr>
      <w:tr w:rsidR="00E35DF5" w:rsidRPr="00876A94" w:rsidTr="00C560B6">
        <w:tc>
          <w:tcPr>
            <w:tcW w:w="7668" w:type="dxa"/>
          </w:tcPr>
          <w:p w:rsidR="00E35DF5" w:rsidRPr="00876A94" w:rsidRDefault="00E35DF5" w:rsidP="00C560B6">
            <w:pPr>
              <w:jc w:val="center"/>
            </w:pPr>
            <w:r>
              <w:t>Усього</w:t>
            </w:r>
          </w:p>
        </w:tc>
        <w:tc>
          <w:tcPr>
            <w:tcW w:w="1903" w:type="dxa"/>
          </w:tcPr>
          <w:p w:rsidR="00E35DF5" w:rsidRPr="00876A94" w:rsidRDefault="00E35DF5" w:rsidP="00C560B6">
            <w:pPr>
              <w:jc w:val="center"/>
            </w:pPr>
            <w:r w:rsidRPr="00876A94">
              <w:t>100</w:t>
            </w:r>
          </w:p>
        </w:tc>
      </w:tr>
    </w:tbl>
    <w:p w:rsidR="00E35DF5" w:rsidRPr="00D14C65" w:rsidRDefault="00E35DF5" w:rsidP="00C560B6">
      <w:pPr>
        <w:spacing w:line="276" w:lineRule="auto"/>
        <w:jc w:val="both"/>
        <w:rPr>
          <w:sz w:val="28"/>
          <w:szCs w:val="28"/>
        </w:rPr>
      </w:pPr>
    </w:p>
    <w:p w:rsidR="00E35DF5" w:rsidRPr="00C560B6" w:rsidRDefault="00E35DF5" w:rsidP="00C560B6">
      <w:pPr>
        <w:ind w:firstLine="709"/>
        <w:jc w:val="both"/>
      </w:pPr>
      <w:r w:rsidRPr="00127482">
        <w:t xml:space="preserve">На практичних заняттях </w:t>
      </w:r>
      <w:r>
        <w:t>можуть застосовуватися різні види контролю:</w:t>
      </w:r>
      <w:r w:rsidRPr="00127482">
        <w:t xml:space="preserve"> поточний (МФО</w:t>
      </w:r>
      <w:r>
        <w:t xml:space="preserve"> </w:t>
      </w:r>
      <w:r w:rsidRPr="00127482">
        <w:t>4)</w:t>
      </w:r>
      <w:r>
        <w:t>,</w:t>
      </w:r>
      <w:r w:rsidRPr="002C6E1C">
        <w:rPr>
          <w:color w:val="000000"/>
          <w:shd w:val="clear" w:color="auto" w:fill="FFFFFF"/>
        </w:rPr>
        <w:t xml:space="preserve"> усний</w:t>
      </w:r>
      <w:r w:rsidRPr="00127482">
        <w:t xml:space="preserve"> </w:t>
      </w:r>
      <w:r>
        <w:t>(</w:t>
      </w:r>
      <w:r>
        <w:rPr>
          <w:color w:val="000000"/>
          <w:shd w:val="clear" w:color="auto" w:fill="FFFFFF"/>
        </w:rPr>
        <w:t xml:space="preserve">МФО </w:t>
      </w:r>
      <w:r w:rsidRPr="002C6E1C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), тестовий</w:t>
      </w:r>
      <w:r w:rsidRPr="002C6E1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(МФО 8).</w:t>
      </w:r>
      <w:r>
        <w:t xml:space="preserve"> </w:t>
      </w:r>
      <w:r w:rsidRPr="00127482">
        <w:t xml:space="preserve">Максимальна кількість балів поточного контролю за одне практичне заняття – </w:t>
      </w:r>
      <w:r>
        <w:t>10</w:t>
      </w:r>
      <w:r w:rsidRPr="00127482">
        <w:t xml:space="preserve">; оцінюються рівень оволодіння теоретичним матеріалом з теми заняття, уміння та навички </w:t>
      </w:r>
      <w:r>
        <w:t xml:space="preserve"> виконувати практичні завдання</w:t>
      </w:r>
      <w:r w:rsidRPr="00127482">
        <w:t>.</w:t>
      </w:r>
      <w:r w:rsidR="00C560B6">
        <w:t xml:space="preserve"> </w:t>
      </w:r>
      <w:r w:rsidRPr="00D57658">
        <w:rPr>
          <w:rFonts w:eastAsia="Calibri"/>
          <w:lang w:eastAsia="en-US"/>
        </w:rPr>
        <w:t>Поточний контро</w:t>
      </w:r>
      <w:r>
        <w:rPr>
          <w:rFonts w:eastAsia="Calibri"/>
          <w:lang w:eastAsia="en-US"/>
        </w:rPr>
        <w:t xml:space="preserve">ль засвоєння змістових модулів </w:t>
      </w:r>
      <w:r w:rsidRPr="00D57658">
        <w:rPr>
          <w:rFonts w:eastAsia="Calibri"/>
          <w:lang w:eastAsia="en-US"/>
        </w:rPr>
        <w:t>дисципліни 3М1, ЗМ2</w:t>
      </w:r>
      <w:r>
        <w:rPr>
          <w:rFonts w:eastAsia="Calibri"/>
          <w:lang w:eastAsia="en-US"/>
        </w:rPr>
        <w:t xml:space="preserve"> </w:t>
      </w:r>
      <w:r w:rsidRPr="00D57658">
        <w:rPr>
          <w:rFonts w:eastAsia="Calibri"/>
          <w:lang w:eastAsia="en-US"/>
        </w:rPr>
        <w:t>здійснюються тестовим методом (МФО</w:t>
      </w:r>
      <w:r>
        <w:rPr>
          <w:rFonts w:eastAsia="Calibri"/>
          <w:lang w:eastAsia="en-US"/>
        </w:rPr>
        <w:t xml:space="preserve"> </w:t>
      </w:r>
      <w:r w:rsidRPr="00D57658">
        <w:rPr>
          <w:rFonts w:eastAsia="Calibri"/>
          <w:lang w:eastAsia="en-US"/>
        </w:rPr>
        <w:t xml:space="preserve">8) в кінці семестру. Максимальна кількість балів за </w:t>
      </w:r>
      <w:r>
        <w:t>в</w:t>
      </w:r>
      <w:r w:rsidRPr="000F74F1">
        <w:t>иконанн</w:t>
      </w:r>
      <w:r>
        <w:t>я</w:t>
      </w:r>
      <w:r w:rsidRPr="000F74F1">
        <w:t xml:space="preserve"> й захист</w:t>
      </w:r>
      <w:r>
        <w:t xml:space="preserve"> індиві</w:t>
      </w:r>
      <w:r w:rsidR="00C560B6">
        <w:t>дуального практичного завдання –</w:t>
      </w:r>
      <w:r>
        <w:t xml:space="preserve"> 10</w:t>
      </w:r>
      <w:r>
        <w:rPr>
          <w:rFonts w:eastAsia="Calibri"/>
          <w:lang w:eastAsia="en-US"/>
        </w:rPr>
        <w:t xml:space="preserve">; </w:t>
      </w:r>
      <w:r>
        <w:t>к</w:t>
      </w:r>
      <w:r w:rsidRPr="000F74F1">
        <w:t>онтроль матеріалу, що виноситься на самостійне вивчення</w:t>
      </w:r>
      <w:r>
        <w:t xml:space="preserve"> </w:t>
      </w:r>
      <w:r w:rsidRPr="00127482">
        <w:t xml:space="preserve">– </w:t>
      </w:r>
      <w:r>
        <w:t xml:space="preserve">це максимально 10. </w:t>
      </w:r>
    </w:p>
    <w:p w:rsidR="00E35DF5" w:rsidRPr="00826021" w:rsidRDefault="00E35DF5" w:rsidP="00E35DF5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D57658">
        <w:rPr>
          <w:rFonts w:eastAsia="Calibri"/>
          <w:lang w:eastAsia="en-US"/>
        </w:rPr>
        <w:t xml:space="preserve">За умови виконання усіх видів робіт, передбачених навчальним планом та </w:t>
      </w:r>
      <w:r>
        <w:rPr>
          <w:rFonts w:eastAsia="Calibri"/>
          <w:lang w:eastAsia="en-US"/>
        </w:rPr>
        <w:t>програмою,</w:t>
      </w:r>
      <w:r w:rsidRPr="00D57658">
        <w:rPr>
          <w:rFonts w:eastAsia="Calibri"/>
          <w:lang w:eastAsia="en-US"/>
        </w:rPr>
        <w:t xml:space="preserve"> і підтвердження на мінімальному рівні опанування результатів навчання (отримано 35 балів за шкалою ЄКТС),  здобувач вищої освіти допускається до семестрового контролю з дисципліни у формі </w:t>
      </w:r>
      <w:r>
        <w:rPr>
          <w:rFonts w:eastAsia="Calibri"/>
          <w:lang w:eastAsia="en-US"/>
        </w:rPr>
        <w:t>заліку.</w:t>
      </w:r>
    </w:p>
    <w:p w:rsidR="00E35DF5" w:rsidRPr="00191518" w:rsidRDefault="00E35DF5" w:rsidP="00C560B6">
      <w:pPr>
        <w:ind w:firstLine="567"/>
        <w:jc w:val="both"/>
        <w:rPr>
          <w:lang w:eastAsia="uk-UA"/>
        </w:rPr>
      </w:pPr>
      <w:r w:rsidRPr="00D57658">
        <w:rPr>
          <w:lang w:eastAsia="uk-UA"/>
        </w:rPr>
        <w:t>Для визначення ступеня оволодіння навчальним матеріалом з подальшим його оцінюванням застосовуються рівні навчальних досягнень здобувачів вищої освіти, наведені в таблиці 9.</w:t>
      </w:r>
    </w:p>
    <w:p w:rsidR="00E35DF5" w:rsidRPr="00D57658" w:rsidRDefault="00E35DF5" w:rsidP="00E35DF5">
      <w:pPr>
        <w:ind w:firstLine="720"/>
        <w:jc w:val="both"/>
        <w:rPr>
          <w:rFonts w:eastAsia="Calibri"/>
          <w:szCs w:val="24"/>
          <w:lang w:eastAsia="uk-UA"/>
        </w:rPr>
      </w:pPr>
      <w:r w:rsidRPr="00D57658">
        <w:rPr>
          <w:szCs w:val="24"/>
          <w:lang w:eastAsia="uk-UA"/>
        </w:rPr>
        <w:t>Таблиця 9 ‒ Рівні навчальних досягнень</w:t>
      </w:r>
    </w:p>
    <w:tbl>
      <w:tblPr>
        <w:tblW w:w="10031" w:type="dxa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17"/>
        <w:gridCol w:w="1416"/>
        <w:gridCol w:w="3979"/>
        <w:gridCol w:w="3119"/>
      </w:tblGrid>
      <w:tr w:rsidR="00E35DF5" w:rsidRPr="00830F0D" w:rsidTr="00C560B6">
        <w:trPr>
          <w:trHeight w:val="116"/>
        </w:trPr>
        <w:tc>
          <w:tcPr>
            <w:tcW w:w="15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center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Рівні навчальних досягнень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center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Відсоток балу за виконання завдань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center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Критерії оцінювання навчальних досягнень</w:t>
            </w:r>
          </w:p>
        </w:tc>
      </w:tr>
      <w:tr w:rsidR="00E35DF5" w:rsidRPr="00830F0D" w:rsidTr="00C560B6">
        <w:trPr>
          <w:trHeight w:val="80"/>
        </w:trPr>
        <w:tc>
          <w:tcPr>
            <w:tcW w:w="1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widowControl w:val="0"/>
              <w:rPr>
                <w:szCs w:val="22"/>
                <w:lang w:eastAsia="uk-UA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widowControl w:val="0"/>
              <w:rPr>
                <w:szCs w:val="22"/>
                <w:lang w:eastAsia="uk-UA"/>
              </w:rPr>
            </w:pP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center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Теоретична підготовка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center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Практична підготовка</w:t>
            </w:r>
          </w:p>
        </w:tc>
      </w:tr>
      <w:tr w:rsidR="00E35DF5" w:rsidRPr="00830F0D" w:rsidTr="00C560B6">
        <w:trPr>
          <w:trHeight w:val="186"/>
        </w:trPr>
        <w:tc>
          <w:tcPr>
            <w:tcW w:w="1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ind w:firstLine="720"/>
              <w:jc w:val="both"/>
              <w:rPr>
                <w:szCs w:val="22"/>
                <w:lang w:eastAsia="uk-UA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widowControl w:val="0"/>
              <w:rPr>
                <w:szCs w:val="22"/>
                <w:lang w:eastAsia="uk-UA"/>
              </w:rPr>
            </w:pPr>
          </w:p>
        </w:tc>
        <w:tc>
          <w:tcPr>
            <w:tcW w:w="7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center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Здобувач вищої освіти</w:t>
            </w:r>
          </w:p>
        </w:tc>
      </w:tr>
      <w:tr w:rsidR="00E35DF5" w:rsidRPr="00830F0D" w:rsidTr="00C560B6">
        <w:trPr>
          <w:trHeight w:val="20"/>
        </w:trPr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Відмінний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i/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 xml:space="preserve"> </w:t>
            </w:r>
            <w:r w:rsidRPr="007A11EC">
              <w:rPr>
                <w:i/>
                <w:sz w:val="22"/>
                <w:szCs w:val="22"/>
                <w:lang w:eastAsia="uk-UA"/>
              </w:rPr>
              <w:t>90…100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вільно володіє навчальним матеріалом, висловлює свої думки, робить аргументовані висновки, рецензує відповіді інших студентів, творчо виконує індивідуальні та колективні завдання; самостійно знаходить додаткову інформацію та використовує її для реалізації поставлених перед ним завдань; вільно використовує нові інформаційні технології для поповнення власних знань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може аргументовано обрати раціональний спосіб виконання завдання й оцінити результати власної практичної діяльності; виконує завдання, не передбачені навчальною програмою; вільно використовує знання для вирішення поставлених перед ним завдань</w:t>
            </w:r>
          </w:p>
        </w:tc>
      </w:tr>
      <w:tr w:rsidR="00E35DF5" w:rsidRPr="00830F0D" w:rsidTr="00C560B6">
        <w:trPr>
          <w:trHeight w:val="2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Достатній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 xml:space="preserve"> 75…89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 xml:space="preserve">вільно володіє навчальним матеріалом, застосовує знання на практиці; узагальнює і систематизує навчальну інформацію, але допускає незначні недоліки у порівняннях, формулюванні висновків, застосуванні теоретичних </w:t>
            </w:r>
            <w:r w:rsidRPr="007A11EC">
              <w:rPr>
                <w:sz w:val="22"/>
                <w:szCs w:val="22"/>
                <w:lang w:eastAsia="uk-UA"/>
              </w:rPr>
              <w:lastRenderedPageBreak/>
              <w:t>знань на практиці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lastRenderedPageBreak/>
              <w:t>за зразком самостійно виконує практичні завдання, передбачені програмою; має стійкі навички виконання завдання</w:t>
            </w:r>
          </w:p>
        </w:tc>
      </w:tr>
      <w:tr w:rsidR="00E35DF5" w:rsidRPr="00830F0D" w:rsidTr="00C560B6">
        <w:trPr>
          <w:trHeight w:val="2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ind w:right="-113"/>
              <w:jc w:val="both"/>
              <w:rPr>
                <w:b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lastRenderedPageBreak/>
              <w:t>Задовіль</w:t>
            </w:r>
            <w:r w:rsidRPr="007A11EC">
              <w:rPr>
                <w:b/>
                <w:sz w:val="22"/>
                <w:szCs w:val="22"/>
                <w:lang w:eastAsia="uk-UA"/>
              </w:rPr>
              <w:t>ний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 xml:space="preserve"> 60…74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володіє навчальним матеріалом поверхово, фрагментарно, на рівні запам’ятовування відтворює певну частину навчального матеріалу з елементами логічних зв’язків, знає основні поняття навчального матеріалу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має елементарні, нестійкі навички виконання завдання</w:t>
            </w:r>
          </w:p>
        </w:tc>
      </w:tr>
      <w:tr w:rsidR="00E35DF5" w:rsidRPr="00830F0D" w:rsidTr="00C560B6">
        <w:trPr>
          <w:trHeight w:val="2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b/>
                <w:szCs w:val="22"/>
                <w:lang w:eastAsia="uk-UA"/>
              </w:rPr>
            </w:pPr>
            <w:proofErr w:type="spellStart"/>
            <w:r w:rsidRPr="007A11EC">
              <w:rPr>
                <w:b/>
                <w:sz w:val="22"/>
                <w:szCs w:val="22"/>
                <w:lang w:eastAsia="uk-UA"/>
              </w:rPr>
              <w:t>Незадо-вільний</w:t>
            </w:r>
            <w:proofErr w:type="spellEnd"/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менше 60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має фрагментарні знання (менше половини) у незначному загальному обсязі навчального матеріалу; відсутні сформовані уміння та навички; під час відповіді допускаються суттєві помилки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DF5" w:rsidRPr="007A11EC" w:rsidRDefault="00E35DF5" w:rsidP="00C560B6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планує та виконує частину завдання за допомогою викладача</w:t>
            </w:r>
          </w:p>
        </w:tc>
      </w:tr>
    </w:tbl>
    <w:p w:rsidR="00E35DF5" w:rsidRPr="00830F0D" w:rsidRDefault="00E35DF5" w:rsidP="00E35DF5">
      <w:pPr>
        <w:spacing w:line="276" w:lineRule="auto"/>
        <w:ind w:firstLine="720"/>
        <w:jc w:val="both"/>
        <w:rPr>
          <w:szCs w:val="24"/>
          <w:lang w:eastAsia="uk-UA"/>
        </w:rPr>
      </w:pPr>
    </w:p>
    <w:p w:rsidR="00E35DF5" w:rsidRPr="00830F0D" w:rsidRDefault="00E35DF5" w:rsidP="00E35DF5">
      <w:pPr>
        <w:spacing w:line="276" w:lineRule="auto"/>
        <w:ind w:firstLine="720"/>
        <w:jc w:val="both"/>
        <w:rPr>
          <w:rFonts w:eastAsia="Calibri"/>
          <w:szCs w:val="24"/>
          <w:lang w:eastAsia="uk-UA"/>
        </w:rPr>
      </w:pPr>
      <w:r w:rsidRPr="00830F0D">
        <w:rPr>
          <w:szCs w:val="24"/>
          <w:lang w:eastAsia="uk-UA"/>
        </w:rPr>
        <w:t>Результати навчання з дисципліни оцінюються за 100-бальною шкалою (від 1 до 100) з переведенням в оцінку за традиційною шкалою («відмінно», «добре», «задовільно», «незадовільно» відповідно до шкали, наведеної в таблиці 10).</w:t>
      </w:r>
    </w:p>
    <w:p w:rsidR="00E35DF5" w:rsidRPr="00127482" w:rsidRDefault="00E35DF5" w:rsidP="00E35DF5">
      <w:pPr>
        <w:ind w:firstLine="567"/>
        <w:jc w:val="both"/>
        <w:rPr>
          <w:szCs w:val="24"/>
        </w:rPr>
      </w:pPr>
    </w:p>
    <w:p w:rsidR="00E35DF5" w:rsidRPr="00830F0D" w:rsidRDefault="00E35DF5" w:rsidP="00E35DF5">
      <w:pPr>
        <w:ind w:firstLine="709"/>
        <w:jc w:val="both"/>
        <w:rPr>
          <w:szCs w:val="24"/>
          <w:lang w:eastAsia="uk-UA"/>
        </w:rPr>
      </w:pPr>
      <w:r w:rsidRPr="00830F0D">
        <w:rPr>
          <w:szCs w:val="24"/>
          <w:lang w:eastAsia="uk-UA"/>
        </w:rPr>
        <w:t>Таблиця 10 - Шкала оцінювання: національна та ECTS</w:t>
      </w:r>
    </w:p>
    <w:tbl>
      <w:tblPr>
        <w:tblW w:w="10058" w:type="dxa"/>
        <w:tblInd w:w="52" w:type="dxa"/>
        <w:tblLook w:val="0000"/>
      </w:tblPr>
      <w:tblGrid>
        <w:gridCol w:w="1699"/>
        <w:gridCol w:w="2268"/>
        <w:gridCol w:w="1192"/>
        <w:gridCol w:w="4899"/>
      </w:tblGrid>
      <w:tr w:rsidR="00E35DF5" w:rsidRPr="001019DD" w:rsidTr="00C560B6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Національна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Університетська (в балах)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ind w:left="34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ECTS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Визначення ECTS</w:t>
            </w:r>
          </w:p>
        </w:tc>
      </w:tr>
      <w:tr w:rsidR="00E35DF5" w:rsidRPr="001019DD" w:rsidTr="00C560B6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Відмінно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90-100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А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rFonts w:eastAsia="Calibri"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Відмінно</w:t>
            </w:r>
            <w:r w:rsidRPr="001019DD">
              <w:rPr>
                <w:szCs w:val="24"/>
                <w:lang w:eastAsia="uk-UA"/>
              </w:rPr>
              <w:t xml:space="preserve"> – відмінне виконання лише з незначною кількістю помилок</w:t>
            </w:r>
          </w:p>
        </w:tc>
      </w:tr>
      <w:tr w:rsidR="00E35DF5" w:rsidRPr="001019DD" w:rsidTr="00C560B6">
        <w:trPr>
          <w:trHeight w:val="161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Добре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82-89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В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Дуже добре</w:t>
            </w:r>
            <w:r w:rsidRPr="001019DD">
              <w:rPr>
                <w:szCs w:val="24"/>
                <w:lang w:eastAsia="uk-UA"/>
              </w:rPr>
              <w:t xml:space="preserve"> </w:t>
            </w:r>
            <w:bookmarkStart w:id="3" w:name="__DdeLink__1240_3996266854"/>
            <w:r w:rsidRPr="001019DD">
              <w:rPr>
                <w:szCs w:val="24"/>
                <w:lang w:eastAsia="uk-UA"/>
              </w:rPr>
              <w:t>–</w:t>
            </w:r>
            <w:bookmarkEnd w:id="3"/>
            <w:r w:rsidRPr="001019DD">
              <w:rPr>
                <w:szCs w:val="24"/>
                <w:lang w:eastAsia="uk-UA"/>
              </w:rPr>
              <w:t xml:space="preserve"> вище середнього рівня з кількома помилками</w:t>
            </w:r>
          </w:p>
        </w:tc>
      </w:tr>
      <w:tr w:rsidR="00E35DF5" w:rsidRPr="001019DD" w:rsidTr="00C560B6">
        <w:trPr>
          <w:trHeight w:val="161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rPr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75-81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С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Добре</w:t>
            </w:r>
            <w:r w:rsidRPr="001019DD">
              <w:rPr>
                <w:szCs w:val="24"/>
                <w:lang w:eastAsia="uk-UA"/>
              </w:rPr>
              <w:t xml:space="preserve"> – в загальному правильна робота з певною кількістю грубих помилок</w:t>
            </w:r>
          </w:p>
        </w:tc>
      </w:tr>
      <w:tr w:rsidR="00E35DF5" w:rsidRPr="001019DD" w:rsidTr="00C560B6">
        <w:trPr>
          <w:trHeight w:val="161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Задовільно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67-74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D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proofErr w:type="spellStart"/>
            <w:r w:rsidRPr="001019DD">
              <w:rPr>
                <w:b/>
                <w:szCs w:val="24"/>
                <w:lang w:eastAsia="uk-UA"/>
              </w:rPr>
              <w:t>Задовільно</w:t>
            </w:r>
            <w:r w:rsidRPr="001019DD">
              <w:rPr>
                <w:szCs w:val="24"/>
                <w:lang w:eastAsia="uk-UA"/>
              </w:rPr>
              <w:t>-</w:t>
            </w:r>
            <w:proofErr w:type="spellEnd"/>
            <w:r w:rsidRPr="001019DD">
              <w:rPr>
                <w:szCs w:val="24"/>
                <w:lang w:eastAsia="uk-UA"/>
              </w:rPr>
              <w:t xml:space="preserve"> непогано, але зі значною кількістю недоліків</w:t>
            </w:r>
          </w:p>
        </w:tc>
      </w:tr>
      <w:tr w:rsidR="00E35DF5" w:rsidRPr="001019DD" w:rsidTr="00C560B6">
        <w:trPr>
          <w:trHeight w:val="161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rPr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60-66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Достатньо</w:t>
            </w:r>
            <w:r w:rsidRPr="001019DD">
              <w:rPr>
                <w:szCs w:val="24"/>
                <w:lang w:eastAsia="uk-UA"/>
              </w:rPr>
              <w:t xml:space="preserve"> – виконання задовольняє мінімальні критерії</w:t>
            </w:r>
          </w:p>
        </w:tc>
      </w:tr>
      <w:tr w:rsidR="00E35DF5" w:rsidRPr="001019DD" w:rsidTr="00C560B6">
        <w:trPr>
          <w:trHeight w:val="161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35-59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FX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Незадовільно</w:t>
            </w:r>
            <w:r w:rsidRPr="001019DD">
              <w:rPr>
                <w:szCs w:val="24"/>
                <w:lang w:eastAsia="uk-UA"/>
              </w:rPr>
              <w:t xml:space="preserve"> – потрібно попрацювати перед тим, як отримати залік або скласти іспит</w:t>
            </w:r>
          </w:p>
        </w:tc>
      </w:tr>
      <w:tr w:rsidR="00E35DF5" w:rsidRPr="001019DD" w:rsidTr="00C560B6">
        <w:trPr>
          <w:trHeight w:val="161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rPr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0-34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F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F5" w:rsidRPr="001019DD" w:rsidRDefault="00E35DF5" w:rsidP="00C560B6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 xml:space="preserve">Незадовільно </w:t>
            </w:r>
            <w:r w:rsidRPr="001019DD">
              <w:rPr>
                <w:szCs w:val="24"/>
                <w:lang w:eastAsia="uk-UA"/>
              </w:rPr>
              <w:t>– необхідна серйозна подальша робота</w:t>
            </w:r>
          </w:p>
        </w:tc>
      </w:tr>
    </w:tbl>
    <w:p w:rsidR="00E35DF5" w:rsidRPr="00127482" w:rsidRDefault="00E35DF5" w:rsidP="00E35DF5">
      <w:pPr>
        <w:jc w:val="center"/>
        <w:rPr>
          <w:b/>
          <w:bCs/>
          <w:szCs w:val="24"/>
        </w:rPr>
      </w:pPr>
    </w:p>
    <w:p w:rsidR="00C560B6" w:rsidRDefault="00C560B6" w:rsidP="00E35DF5">
      <w:pPr>
        <w:spacing w:line="276" w:lineRule="auto"/>
        <w:jc w:val="center"/>
        <w:rPr>
          <w:rFonts w:eastAsia="Calibri"/>
          <w:b/>
          <w:szCs w:val="24"/>
          <w:lang w:eastAsia="uk-UA"/>
        </w:rPr>
      </w:pPr>
    </w:p>
    <w:p w:rsidR="002B1CD8" w:rsidRDefault="002B1CD8" w:rsidP="00E35DF5">
      <w:pPr>
        <w:spacing w:line="276" w:lineRule="auto"/>
        <w:jc w:val="center"/>
        <w:rPr>
          <w:rFonts w:eastAsia="Calibri"/>
          <w:b/>
          <w:szCs w:val="24"/>
          <w:lang w:eastAsia="uk-UA"/>
        </w:rPr>
      </w:pPr>
    </w:p>
    <w:p w:rsidR="002B1CD8" w:rsidRDefault="002B1CD8" w:rsidP="00E35DF5">
      <w:pPr>
        <w:spacing w:line="276" w:lineRule="auto"/>
        <w:jc w:val="center"/>
        <w:rPr>
          <w:rFonts w:eastAsia="Calibri"/>
          <w:b/>
          <w:szCs w:val="24"/>
          <w:lang w:eastAsia="uk-UA"/>
        </w:rPr>
      </w:pPr>
    </w:p>
    <w:p w:rsidR="002B1CD8" w:rsidRDefault="002B1CD8" w:rsidP="00E35DF5">
      <w:pPr>
        <w:spacing w:line="276" w:lineRule="auto"/>
        <w:jc w:val="center"/>
        <w:rPr>
          <w:rFonts w:eastAsia="Calibri"/>
          <w:b/>
          <w:szCs w:val="24"/>
          <w:lang w:eastAsia="uk-UA"/>
        </w:rPr>
      </w:pPr>
    </w:p>
    <w:p w:rsidR="002B1CD8" w:rsidRDefault="002B1CD8" w:rsidP="00E35DF5">
      <w:pPr>
        <w:spacing w:line="276" w:lineRule="auto"/>
        <w:jc w:val="center"/>
        <w:rPr>
          <w:rFonts w:eastAsia="Calibri"/>
          <w:b/>
          <w:szCs w:val="24"/>
          <w:lang w:eastAsia="uk-UA"/>
        </w:rPr>
      </w:pPr>
    </w:p>
    <w:p w:rsidR="00E35DF5" w:rsidRPr="00526E3E" w:rsidRDefault="00E35DF5" w:rsidP="00E35DF5">
      <w:pPr>
        <w:spacing w:line="276" w:lineRule="auto"/>
        <w:jc w:val="center"/>
        <w:rPr>
          <w:rFonts w:eastAsia="Calibri"/>
          <w:b/>
          <w:szCs w:val="24"/>
          <w:lang w:eastAsia="uk-UA"/>
        </w:rPr>
      </w:pPr>
      <w:r w:rsidRPr="00526E3E">
        <w:rPr>
          <w:rFonts w:eastAsia="Calibri"/>
          <w:b/>
          <w:szCs w:val="24"/>
          <w:lang w:eastAsia="uk-UA"/>
        </w:rPr>
        <w:t>7. ЗАСОБИ НАВЧАННЯ</w:t>
      </w:r>
    </w:p>
    <w:p w:rsidR="00907A62" w:rsidRPr="00F93BC9" w:rsidRDefault="002B1CD8" w:rsidP="00907A62">
      <w:pPr>
        <w:ind w:firstLine="567"/>
        <w:jc w:val="both"/>
        <w:rPr>
          <w:szCs w:val="24"/>
        </w:rPr>
      </w:pPr>
      <w:r w:rsidRPr="002B1CD8">
        <w:rPr>
          <w:rFonts w:eastAsia="Calibri"/>
          <w:lang w:eastAsia="uk-UA"/>
        </w:rPr>
        <w:t xml:space="preserve">Навчальний процес відбувається в аудиторіях університету, оснащених мультимедійним обладнанням, у навчальних та науково-дослідних аудиторіях кафедри </w:t>
      </w:r>
      <w:proofErr w:type="spellStart"/>
      <w:r w:rsidRPr="002B1CD8">
        <w:rPr>
          <w:rFonts w:eastAsia="Calibri"/>
          <w:lang w:eastAsia="uk-UA"/>
        </w:rPr>
        <w:t>документознавства</w:t>
      </w:r>
      <w:proofErr w:type="spellEnd"/>
      <w:r w:rsidRPr="002B1CD8">
        <w:rPr>
          <w:rFonts w:eastAsia="Calibri"/>
          <w:lang w:eastAsia="uk-UA"/>
        </w:rPr>
        <w:t xml:space="preserve"> та інформаційної діяльності з відповідними технічними засобами, комп’ютерами. Крім того, використовується сучасна матеріально-технічна база </w:t>
      </w:r>
      <w:r w:rsidRPr="002B1CD8">
        <w:rPr>
          <w:rFonts w:eastAsia="Calibri"/>
          <w:lang w:eastAsia="uk-UA"/>
        </w:rPr>
        <w:lastRenderedPageBreak/>
        <w:t>університету, а саме: комп’ютерні класи загально</w:t>
      </w:r>
      <w:r>
        <w:rPr>
          <w:rFonts w:eastAsia="Calibri"/>
          <w:lang w:eastAsia="uk-UA"/>
        </w:rPr>
        <w:t>-</w:t>
      </w:r>
      <w:r w:rsidRPr="002B1CD8">
        <w:rPr>
          <w:rFonts w:eastAsia="Calibri"/>
          <w:lang w:eastAsia="uk-UA"/>
        </w:rPr>
        <w:t>університетського призначення, науково-технічна бібліотека та ін.</w:t>
      </w:r>
      <w:r w:rsidR="00907A62" w:rsidRPr="00907A62">
        <w:t xml:space="preserve"> </w:t>
      </w:r>
      <w:r w:rsidR="00907A62" w:rsidRPr="00F93BC9">
        <w:t xml:space="preserve">На період дистанційного навчання необхідний доступ до мережі Internet, обладнання для ефективного </w:t>
      </w:r>
      <w:proofErr w:type="spellStart"/>
      <w:r w:rsidR="00907A62" w:rsidRPr="00F93BC9">
        <w:t>відеозв'язку</w:t>
      </w:r>
      <w:proofErr w:type="spellEnd"/>
      <w:r w:rsidR="00907A62" w:rsidRPr="00F93BC9">
        <w:t xml:space="preserve"> з викладачем, обліковий запис корпоративної електронної пошти.</w:t>
      </w:r>
    </w:p>
    <w:p w:rsidR="002B1CD8" w:rsidRDefault="002B1CD8" w:rsidP="002B1CD8">
      <w:pPr>
        <w:ind w:firstLine="567"/>
        <w:jc w:val="both"/>
      </w:pPr>
    </w:p>
    <w:p w:rsidR="00E35DF5" w:rsidRPr="00E35DF5" w:rsidRDefault="00E35DF5">
      <w:pPr>
        <w:rPr>
          <w:szCs w:val="24"/>
        </w:rPr>
      </w:pPr>
    </w:p>
    <w:sectPr w:rsidR="00E35DF5" w:rsidRPr="00E35DF5" w:rsidSect="00C3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41D"/>
    <w:multiLevelType w:val="hybridMultilevel"/>
    <w:tmpl w:val="1518BD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AE2F77"/>
    <w:multiLevelType w:val="hybridMultilevel"/>
    <w:tmpl w:val="46105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70C8"/>
    <w:multiLevelType w:val="hybridMultilevel"/>
    <w:tmpl w:val="3022039E"/>
    <w:lvl w:ilvl="0" w:tplc="28F0E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B1AF2"/>
    <w:multiLevelType w:val="hybridMultilevel"/>
    <w:tmpl w:val="FA5ADEE4"/>
    <w:lvl w:ilvl="0" w:tplc="108E66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D2297"/>
    <w:multiLevelType w:val="hybridMultilevel"/>
    <w:tmpl w:val="19C61A00"/>
    <w:lvl w:ilvl="0" w:tplc="6F860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92468"/>
    <w:multiLevelType w:val="hybridMultilevel"/>
    <w:tmpl w:val="B55C3B7C"/>
    <w:lvl w:ilvl="0" w:tplc="7C624C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46ECC"/>
    <w:multiLevelType w:val="hybridMultilevel"/>
    <w:tmpl w:val="B77487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A4F"/>
    <w:rsid w:val="00095605"/>
    <w:rsid w:val="002B1CD8"/>
    <w:rsid w:val="003927CE"/>
    <w:rsid w:val="004229E2"/>
    <w:rsid w:val="004669C8"/>
    <w:rsid w:val="004E7A4F"/>
    <w:rsid w:val="005B592D"/>
    <w:rsid w:val="005B7C5F"/>
    <w:rsid w:val="0068022A"/>
    <w:rsid w:val="00741214"/>
    <w:rsid w:val="007C649A"/>
    <w:rsid w:val="008D3040"/>
    <w:rsid w:val="00907A62"/>
    <w:rsid w:val="00920DA9"/>
    <w:rsid w:val="00A75515"/>
    <w:rsid w:val="00AC57DE"/>
    <w:rsid w:val="00B748C3"/>
    <w:rsid w:val="00C33C00"/>
    <w:rsid w:val="00C4777F"/>
    <w:rsid w:val="00C560B6"/>
    <w:rsid w:val="00C56590"/>
    <w:rsid w:val="00E35DF5"/>
    <w:rsid w:val="00F5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4E7A4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927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A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3">
    <w:name w:val="Основной текст Знак"/>
    <w:basedOn w:val="a0"/>
    <w:link w:val="a4"/>
    <w:rsid w:val="004E7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4E7A4F"/>
    <w:rPr>
      <w:sz w:val="28"/>
      <w:lang w:val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4E7A4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rsid w:val="004E7A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5"/>
    <w:uiPriority w:val="99"/>
    <w:unhideWhenUsed/>
    <w:rsid w:val="004E7A4F"/>
    <w:pPr>
      <w:spacing w:after="120"/>
      <w:ind w:left="283"/>
    </w:pPr>
    <w:rPr>
      <w:lang w:val="ru-RU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4E7A4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7">
    <w:name w:val="Hyperlink"/>
    <w:rsid w:val="004E7A4F"/>
    <w:rPr>
      <w:color w:val="0000FF"/>
      <w:u w:val="single"/>
    </w:rPr>
  </w:style>
  <w:style w:type="paragraph" w:customStyle="1" w:styleId="11">
    <w:name w:val="Абзац списка1"/>
    <w:basedOn w:val="a"/>
    <w:qFormat/>
    <w:rsid w:val="004E7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4E7A4F"/>
    <w:pPr>
      <w:ind w:left="720"/>
      <w:contextualSpacing/>
    </w:pPr>
  </w:style>
  <w:style w:type="table" w:customStyle="1" w:styleId="12">
    <w:name w:val="Сетка таблицы1"/>
    <w:basedOn w:val="a1"/>
    <w:uiPriority w:val="59"/>
    <w:rsid w:val="004E7A4F"/>
    <w:pPr>
      <w:spacing w:after="0" w:line="240" w:lineRule="auto"/>
    </w:pPr>
    <w:rPr>
      <w:rFonts w:ascii="Calibri" w:eastAsia="Calibri" w:hAnsi="Calibri" w:cs="Calibri"/>
      <w:sz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883,baiaagaaboqcaaadfgmaaawmawaaaaaaaaaaaaaaaaaaaaaaaaaaaaaaaaaaaaaaaaaaaaaaaaaaaaaaaaaaaaaaaaaaaaaaaaaaaaaaaaaaaaaaaaaaaaaaaaaaaaaaaaaaaaaaaaaaaaaaaaaaaaaaaaaaaaaaaaaaaaaaaaaaaaaaaaaaaaaaaaaaaaaaaaaaaaaaaaaaaaaaaaaaaaaaaaaaaaaaaaaaaaaa"/>
    <w:rsid w:val="004E7A4F"/>
  </w:style>
  <w:style w:type="table" w:styleId="a9">
    <w:name w:val="Table Grid"/>
    <w:basedOn w:val="a1"/>
    <w:uiPriority w:val="59"/>
    <w:rsid w:val="004E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E7A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A4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pple-tab-span">
    <w:name w:val="apple-tab-span"/>
    <w:basedOn w:val="a0"/>
    <w:rsid w:val="004E7A4F"/>
  </w:style>
  <w:style w:type="character" w:customStyle="1" w:styleId="40">
    <w:name w:val="Заголовок 4 Знак"/>
    <w:basedOn w:val="a0"/>
    <w:link w:val="4"/>
    <w:uiPriority w:val="9"/>
    <w:rsid w:val="003927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uk-UA" w:eastAsia="ru-RU"/>
    </w:rPr>
  </w:style>
  <w:style w:type="character" w:customStyle="1" w:styleId="8">
    <w:name w:val="Основний текст (8)_"/>
    <w:basedOn w:val="a0"/>
    <w:link w:val="81"/>
    <w:rsid w:val="00E35DF5"/>
    <w:rPr>
      <w:sz w:val="17"/>
      <w:szCs w:val="17"/>
      <w:shd w:val="clear" w:color="auto" w:fill="FFFFFF"/>
    </w:rPr>
  </w:style>
  <w:style w:type="paragraph" w:customStyle="1" w:styleId="81">
    <w:name w:val="Основний текст (8)1"/>
    <w:basedOn w:val="a"/>
    <w:link w:val="8"/>
    <w:rsid w:val="00E35DF5"/>
    <w:pPr>
      <w:shd w:val="clear" w:color="auto" w:fill="FFFFFF"/>
      <w:spacing w:before="60" w:line="235" w:lineRule="exact"/>
      <w:ind w:hanging="400"/>
      <w:jc w:val="both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character" w:styleId="HTML">
    <w:name w:val="HTML Cite"/>
    <w:basedOn w:val="a0"/>
    <w:uiPriority w:val="99"/>
    <w:semiHidden/>
    <w:unhideWhenUsed/>
    <w:rsid w:val="00E35D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alo.li/1E36Aae" TargetMode="External"/><Relationship Id="rId18" Type="http://schemas.openxmlformats.org/officeDocument/2006/relationships/hyperlink" Target="http://www.nbuv.gov.ua/portal/Soc_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nomy.nayka.com.ua/pdf/9_2021/88.pdf" TargetMode="External"/><Relationship Id="rId7" Type="http://schemas.openxmlformats.org/officeDocument/2006/relationships/hyperlink" Target="https://griml.com/L3VUV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nbuv.gov.ua/portal/Soc_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portal/Soc_" TargetMode="External"/><Relationship Id="rId20" Type="http://schemas.openxmlformats.org/officeDocument/2006/relationships/hyperlink" Target="http://journlib.univ.kiev.ua/Socialniy_pidhid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u/1/folders/15d74HbJG84diRCqKGtVcpA5lyktHQqlx" TargetMode="External"/><Relationship Id="rId11" Type="http://schemas.openxmlformats.org/officeDocument/2006/relationships/hyperlink" Target="https://nung.edu.ua/department/yakist-osviti/04-anketuvanny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buv.gov.ua/portal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nbuv.gov.ua/%0bportal/Soc_G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iml.com/i42PI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nayka.com.ua/index.php/dy/article/view/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BCCBB-2668-427C-8BDB-EF617B73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4588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2024-08-27T06:20:00Z</dcterms:created>
  <dcterms:modified xsi:type="dcterms:W3CDTF">2024-08-27T10:46:00Z</dcterms:modified>
</cp:coreProperties>
</file>