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FB2" w:rsidRPr="00744D5F" w:rsidRDefault="00D36FB2" w:rsidP="00D36FB2">
      <w:pPr>
        <w:pStyle w:val="a6"/>
        <w:spacing w:line="204" w:lineRule="auto"/>
        <w:rPr>
          <w:color w:val="auto"/>
          <w:sz w:val="24"/>
          <w:lang w:val="uk-UA"/>
        </w:rPr>
      </w:pPr>
      <w:r w:rsidRPr="00744D5F">
        <w:rPr>
          <w:color w:val="auto"/>
          <w:sz w:val="24"/>
          <w:lang w:val="uk-UA"/>
        </w:rPr>
        <w:t>ЛАБОРАТОРНА РОБОТА № 11</w:t>
      </w:r>
    </w:p>
    <w:p w:rsidR="00D36FB2" w:rsidRPr="00744D5F" w:rsidRDefault="00D36FB2" w:rsidP="00D36FB2">
      <w:pPr>
        <w:pStyle w:val="a6"/>
        <w:spacing w:line="204" w:lineRule="auto"/>
        <w:rPr>
          <w:color w:val="auto"/>
          <w:sz w:val="24"/>
          <w:lang w:val="uk-UA"/>
        </w:rPr>
      </w:pPr>
    </w:p>
    <w:p w:rsidR="00D36FB2" w:rsidRPr="00744D5F" w:rsidRDefault="00D36FB2" w:rsidP="00D36FB2">
      <w:pPr>
        <w:pStyle w:val="a8"/>
        <w:tabs>
          <w:tab w:val="left" w:pos="709"/>
        </w:tabs>
        <w:spacing w:before="0" w:line="204" w:lineRule="auto"/>
        <w:ind w:left="0" w:right="0"/>
        <w:jc w:val="center"/>
        <w:rPr>
          <w:b/>
          <w:caps/>
          <w:color w:val="auto"/>
          <w:spacing w:val="0"/>
          <w:sz w:val="24"/>
          <w:lang w:val="uk-UA"/>
        </w:rPr>
      </w:pPr>
      <w:r w:rsidRPr="00744D5F">
        <w:rPr>
          <w:b/>
          <w:color w:val="auto"/>
          <w:spacing w:val="0"/>
          <w:sz w:val="24"/>
          <w:lang w:val="uk-UA"/>
        </w:rPr>
        <w:t xml:space="preserve">Обладнання газліфтних свердловин. Знімання характеристики роботи і визначення ККД дворядного газорідинного піднімача </w:t>
      </w:r>
    </w:p>
    <w:p w:rsidR="00D36FB2" w:rsidRPr="00744D5F" w:rsidRDefault="00D36FB2" w:rsidP="00D36FB2">
      <w:pPr>
        <w:pStyle w:val="a8"/>
        <w:tabs>
          <w:tab w:val="left" w:pos="709"/>
        </w:tabs>
        <w:spacing w:before="0" w:line="204" w:lineRule="auto"/>
        <w:ind w:left="0" w:right="0"/>
        <w:jc w:val="center"/>
        <w:rPr>
          <w:color w:val="auto"/>
          <w:spacing w:val="0"/>
          <w:sz w:val="24"/>
          <w:lang w:val="uk-UA"/>
        </w:rPr>
      </w:pPr>
    </w:p>
    <w:p w:rsidR="00D36FB2" w:rsidRDefault="00D36FB2" w:rsidP="00D36FB2">
      <w:pPr>
        <w:shd w:val="clear" w:color="auto" w:fill="FFFFFF"/>
        <w:autoSpaceDE w:val="0"/>
        <w:autoSpaceDN w:val="0"/>
        <w:adjustRightInd w:val="0"/>
        <w:spacing w:line="204" w:lineRule="auto"/>
        <w:jc w:val="both"/>
        <w:outlineLvl w:val="0"/>
      </w:pPr>
      <w:r>
        <w:t xml:space="preserve">Тривалість виконання роботи – 2 години.     </w:t>
      </w:r>
    </w:p>
    <w:p w:rsidR="00D36FB2" w:rsidRDefault="00D36FB2" w:rsidP="00D36FB2">
      <w:pPr>
        <w:pStyle w:val="a8"/>
        <w:tabs>
          <w:tab w:val="left" w:pos="709"/>
        </w:tabs>
        <w:spacing w:before="0" w:line="204" w:lineRule="auto"/>
        <w:ind w:left="0" w:right="0"/>
        <w:jc w:val="center"/>
        <w:rPr>
          <w:color w:val="auto"/>
          <w:sz w:val="24"/>
          <w:lang w:val="uk-UA"/>
        </w:rPr>
      </w:pPr>
    </w:p>
    <w:p w:rsidR="00D36FB2" w:rsidRDefault="00D36FB2" w:rsidP="00D36FB2">
      <w:pPr>
        <w:shd w:val="clear" w:color="auto" w:fill="FFFFFF"/>
        <w:tabs>
          <w:tab w:val="left" w:pos="709"/>
        </w:tabs>
        <w:spacing w:line="204" w:lineRule="auto"/>
        <w:jc w:val="center"/>
        <w:outlineLvl w:val="0"/>
        <w:rPr>
          <w:b/>
          <w:kern w:val="2"/>
        </w:rPr>
      </w:pPr>
      <w:r>
        <w:rPr>
          <w:b/>
          <w:kern w:val="2"/>
        </w:rPr>
        <w:t>11.1 Мета роботи</w:t>
      </w:r>
    </w:p>
    <w:p w:rsidR="00D36FB2" w:rsidRDefault="00D36FB2" w:rsidP="00D36FB2">
      <w:pPr>
        <w:shd w:val="clear" w:color="auto" w:fill="FFFFFF"/>
        <w:tabs>
          <w:tab w:val="left" w:pos="709"/>
        </w:tabs>
        <w:spacing w:line="204" w:lineRule="auto"/>
        <w:jc w:val="center"/>
        <w:rPr>
          <w:b/>
          <w:kern w:val="2"/>
        </w:rPr>
      </w:pPr>
    </w:p>
    <w:p w:rsidR="00D36FB2" w:rsidRDefault="00D36FB2" w:rsidP="00D36FB2">
      <w:pPr>
        <w:shd w:val="clear" w:color="auto" w:fill="FFFFFF"/>
        <w:tabs>
          <w:tab w:val="left" w:pos="567"/>
          <w:tab w:val="left" w:pos="709"/>
        </w:tabs>
        <w:spacing w:line="204" w:lineRule="auto"/>
        <w:jc w:val="both"/>
        <w:rPr>
          <w:b/>
          <w:kern w:val="2"/>
        </w:rPr>
      </w:pPr>
      <w:r>
        <w:rPr>
          <w:b/>
          <w:kern w:val="2"/>
        </w:rPr>
        <w:tab/>
      </w:r>
      <w:r>
        <w:rPr>
          <w:kern w:val="2"/>
        </w:rPr>
        <w:t xml:space="preserve">11.1.1 Ознайомитись з обладнанням газліфтних </w:t>
      </w:r>
      <w:proofErr w:type="spellStart"/>
      <w:r>
        <w:rPr>
          <w:kern w:val="2"/>
        </w:rPr>
        <w:t>свердло-вин</w:t>
      </w:r>
      <w:proofErr w:type="spellEnd"/>
      <w:r>
        <w:rPr>
          <w:kern w:val="2"/>
        </w:rPr>
        <w:t xml:space="preserve">.       </w:t>
      </w:r>
    </w:p>
    <w:p w:rsidR="00D36FB2" w:rsidRDefault="00D36FB2" w:rsidP="00D36FB2">
      <w:pPr>
        <w:shd w:val="clear" w:color="auto" w:fill="FFFFFF"/>
        <w:tabs>
          <w:tab w:val="left" w:pos="567"/>
          <w:tab w:val="left" w:pos="709"/>
        </w:tabs>
        <w:spacing w:line="204" w:lineRule="auto"/>
        <w:jc w:val="both"/>
        <w:rPr>
          <w:kern w:val="2"/>
        </w:rPr>
      </w:pPr>
      <w:r>
        <w:rPr>
          <w:kern w:val="2"/>
        </w:rPr>
        <w:tab/>
        <w:t xml:space="preserve">11.1.2 Одержати криву залежності продуктивності </w:t>
      </w:r>
      <w:proofErr w:type="spellStart"/>
      <w:r>
        <w:rPr>
          <w:kern w:val="2"/>
        </w:rPr>
        <w:t>під-німача</w:t>
      </w:r>
      <w:proofErr w:type="spellEnd"/>
      <w:r>
        <w:rPr>
          <w:kern w:val="2"/>
        </w:rPr>
        <w:t xml:space="preserve"> по рідині від витрати газу </w:t>
      </w:r>
      <w:r>
        <w:rPr>
          <w:kern w:val="2"/>
          <w:lang w:val="ru-RU"/>
        </w:rPr>
        <w:t>[</w:t>
      </w:r>
      <w:proofErr w:type="spellStart"/>
      <w:r>
        <w:rPr>
          <w:i/>
          <w:kern w:val="2"/>
        </w:rPr>
        <w:t>Q=f</w:t>
      </w:r>
      <w:proofErr w:type="spellEnd"/>
      <w:r>
        <w:rPr>
          <w:kern w:val="2"/>
        </w:rPr>
        <w:t>(</w:t>
      </w:r>
      <w:r>
        <w:rPr>
          <w:i/>
          <w:kern w:val="2"/>
        </w:rPr>
        <w:t>V</w:t>
      </w:r>
      <w:r>
        <w:rPr>
          <w:i/>
          <w:kern w:val="2"/>
          <w:vertAlign w:val="subscript"/>
        </w:rPr>
        <w:t>Г</w:t>
      </w:r>
      <w:r>
        <w:rPr>
          <w:kern w:val="2"/>
        </w:rPr>
        <w:t>)</w:t>
      </w:r>
      <w:r>
        <w:rPr>
          <w:kern w:val="2"/>
          <w:lang w:val="ru-RU"/>
        </w:rPr>
        <w:t>]</w:t>
      </w:r>
      <w:r>
        <w:rPr>
          <w:kern w:val="2"/>
        </w:rPr>
        <w:t xml:space="preserve">, виявити за цією кривою робочу область піднімача, попередньо визначивши оптимальну і максимальну продуктивність.  </w:t>
      </w:r>
    </w:p>
    <w:p w:rsidR="00D36FB2" w:rsidRDefault="00D36FB2" w:rsidP="00D36FB2">
      <w:pPr>
        <w:pStyle w:val="a9"/>
        <w:tabs>
          <w:tab w:val="left" w:pos="567"/>
          <w:tab w:val="left" w:pos="709"/>
        </w:tabs>
        <w:spacing w:after="0" w:line="204" w:lineRule="auto"/>
        <w:ind w:left="0"/>
        <w:jc w:val="both"/>
      </w:pPr>
      <w:r>
        <w:tab/>
        <w:t xml:space="preserve">11.1.3 Розрахувати пусковий тиск </w:t>
      </w:r>
      <w:r>
        <w:rPr>
          <w:kern w:val="2"/>
        </w:rPr>
        <w:t>піднімача</w:t>
      </w:r>
      <w:r>
        <w:t xml:space="preserve"> і порівняти його з експериментально визначеним.</w:t>
      </w:r>
      <w:r>
        <w:tab/>
      </w:r>
    </w:p>
    <w:p w:rsidR="00D36FB2" w:rsidRDefault="00D36FB2" w:rsidP="00D36FB2">
      <w:pPr>
        <w:shd w:val="clear" w:color="auto" w:fill="FFFFFF"/>
        <w:tabs>
          <w:tab w:val="left" w:pos="567"/>
          <w:tab w:val="left" w:pos="709"/>
        </w:tabs>
        <w:spacing w:line="204" w:lineRule="auto"/>
        <w:jc w:val="both"/>
        <w:rPr>
          <w:kern w:val="2"/>
        </w:rPr>
      </w:pPr>
      <w:r>
        <w:rPr>
          <w:kern w:val="2"/>
        </w:rPr>
        <w:tab/>
        <w:t xml:space="preserve">11.1.4 Визначити коефіцієнт корисної дії піднімача для режимів оптимальної і максимальної продуктивності.  </w:t>
      </w:r>
    </w:p>
    <w:p w:rsidR="00D36FB2" w:rsidRDefault="00D36FB2" w:rsidP="00D36FB2">
      <w:pPr>
        <w:shd w:val="clear" w:color="auto" w:fill="FFFFFF"/>
        <w:tabs>
          <w:tab w:val="left" w:pos="567"/>
          <w:tab w:val="left" w:pos="709"/>
        </w:tabs>
        <w:spacing w:line="204" w:lineRule="auto"/>
        <w:ind w:firstLine="567"/>
        <w:jc w:val="both"/>
        <w:rPr>
          <w:kern w:val="2"/>
        </w:rPr>
      </w:pPr>
    </w:p>
    <w:p w:rsidR="00D36FB2" w:rsidRDefault="00D36FB2" w:rsidP="00D36FB2">
      <w:pPr>
        <w:shd w:val="clear" w:color="auto" w:fill="FFFFFF"/>
        <w:tabs>
          <w:tab w:val="left" w:pos="567"/>
          <w:tab w:val="left" w:pos="709"/>
        </w:tabs>
        <w:spacing w:line="204" w:lineRule="auto"/>
        <w:jc w:val="center"/>
        <w:rPr>
          <w:b/>
          <w:kern w:val="2"/>
        </w:rPr>
      </w:pPr>
      <w:r>
        <w:rPr>
          <w:b/>
          <w:kern w:val="2"/>
        </w:rPr>
        <w:t xml:space="preserve">11.2 Теоретична частина </w:t>
      </w:r>
    </w:p>
    <w:p w:rsidR="00D36FB2" w:rsidRDefault="00D36FB2" w:rsidP="00D36FB2">
      <w:pPr>
        <w:shd w:val="clear" w:color="auto" w:fill="FFFFFF"/>
        <w:tabs>
          <w:tab w:val="left" w:pos="567"/>
          <w:tab w:val="left" w:pos="709"/>
        </w:tabs>
        <w:spacing w:line="204" w:lineRule="auto"/>
        <w:jc w:val="center"/>
        <w:rPr>
          <w:b/>
          <w:kern w:val="2"/>
        </w:rPr>
      </w:pPr>
    </w:p>
    <w:p w:rsidR="00D36FB2" w:rsidRDefault="00D36FB2" w:rsidP="00D36FB2">
      <w:pPr>
        <w:tabs>
          <w:tab w:val="left" w:pos="567"/>
        </w:tabs>
        <w:autoSpaceDE w:val="0"/>
        <w:autoSpaceDN w:val="0"/>
        <w:adjustRightInd w:val="0"/>
        <w:spacing w:line="204" w:lineRule="auto"/>
        <w:jc w:val="both"/>
      </w:pPr>
      <w:r>
        <w:rPr>
          <w:kern w:val="2"/>
        </w:rPr>
        <w:tab/>
        <w:t xml:space="preserve">Одним з механізованих способів видобування нафти є газліфтний. </w:t>
      </w:r>
      <w:r>
        <w:t xml:space="preserve">Ефективність газліфтного способу експлуатації істотно залежить від глибини введення газу в потік рідини: чим глибше вводять газ, тим повніше використовують його енергію. Збільшення глибини введення газу досягається підвищенням тиску його нагнітання і застосуванням </w:t>
      </w:r>
      <w:proofErr w:type="spellStart"/>
      <w:r>
        <w:t>газ-ліфтних</w:t>
      </w:r>
      <w:proofErr w:type="spellEnd"/>
      <w:r>
        <w:t xml:space="preserve"> клапанів. На ефективність процесу впливає також структура потоку, що піднімається, та діаметр насосно-компресорних труб.   </w:t>
      </w:r>
    </w:p>
    <w:p w:rsidR="00D36FB2" w:rsidRDefault="00D36FB2" w:rsidP="00D36FB2">
      <w:pPr>
        <w:tabs>
          <w:tab w:val="left" w:pos="567"/>
        </w:tabs>
        <w:autoSpaceDE w:val="0"/>
        <w:autoSpaceDN w:val="0"/>
        <w:adjustRightInd w:val="0"/>
        <w:spacing w:line="204" w:lineRule="auto"/>
        <w:jc w:val="both"/>
      </w:pPr>
      <w:r>
        <w:tab/>
        <w:t xml:space="preserve">Газліфтний спосіб експлуатації має низку переваг перед іншими механізованими способами, основними з яких є: простота обладнання і обслуговування, високий коефіцієнт експлуатації, можливість експлуатувати свердловини, </w:t>
      </w:r>
      <w:proofErr w:type="spellStart"/>
      <w:r>
        <w:t>продук-ція</w:t>
      </w:r>
      <w:proofErr w:type="spellEnd"/>
      <w:r>
        <w:t xml:space="preserve"> яких містить велику кількість газу і піску. Але цей спосіб</w:t>
      </w:r>
      <w:r>
        <w:rPr>
          <w:sz w:val="18"/>
          <w:vertAlign w:val="subscript"/>
        </w:rPr>
        <w:t xml:space="preserve"> </w:t>
      </w:r>
      <w:r>
        <w:t xml:space="preserve">найчастіше вимагає значних початкових капіталовкладень, тому застосовується він, в основному, на великих родовищах з високими пластовими тисками і з високими коефіцієнтами </w:t>
      </w:r>
      <w:r>
        <w:lastRenderedPageBreak/>
        <w:t xml:space="preserve">продуктивності свердловин. На родовищах з порівняно </w:t>
      </w:r>
      <w:proofErr w:type="spellStart"/>
      <w:r>
        <w:t>низь-кими</w:t>
      </w:r>
      <w:proofErr w:type="spellEnd"/>
      <w:r>
        <w:t xml:space="preserve"> коефіцієнтами продуктивності доцільно </w:t>
      </w:r>
      <w:proofErr w:type="spellStart"/>
      <w:r>
        <w:t>використову-вати</w:t>
      </w:r>
      <w:proofErr w:type="spellEnd"/>
      <w:r>
        <w:t xml:space="preserve"> періодичний газліфт.     </w:t>
      </w:r>
    </w:p>
    <w:p w:rsidR="00D36FB2" w:rsidRDefault="00D36FB2" w:rsidP="00D36FB2">
      <w:pPr>
        <w:shd w:val="clear" w:color="auto" w:fill="FFFFFF"/>
        <w:tabs>
          <w:tab w:val="left" w:pos="567"/>
        </w:tabs>
        <w:autoSpaceDE w:val="0"/>
        <w:autoSpaceDN w:val="0"/>
        <w:adjustRightInd w:val="0"/>
        <w:spacing w:line="204" w:lineRule="auto"/>
        <w:jc w:val="both"/>
        <w:rPr>
          <w:color w:val="000000"/>
        </w:rPr>
      </w:pPr>
      <w:r>
        <w:rPr>
          <w:color w:val="000000"/>
        </w:rPr>
        <w:tab/>
        <w:t>Область застосування газліфта − це переважно високо-дебітні свердловини з великими вибійними ти</w:t>
      </w:r>
      <w:r>
        <w:rPr>
          <w:color w:val="000000"/>
        </w:rPr>
        <w:softHyphen/>
        <w:t xml:space="preserve">сками, </w:t>
      </w:r>
      <w:proofErr w:type="spellStart"/>
      <w:r>
        <w:rPr>
          <w:color w:val="000000"/>
        </w:rPr>
        <w:t>свердло-вини</w:t>
      </w:r>
      <w:proofErr w:type="spellEnd"/>
      <w:r>
        <w:rPr>
          <w:color w:val="000000"/>
        </w:rPr>
        <w:t xml:space="preserve"> з високими газовими факторами і вибійними тисками, нижчими тиску насичення, пісочні, викривлені свердловини, а також свердловини у важкодоступних умовах (затоплювані та паводкові місцевості, болота, відсутність доріг і т.д.). Газліфт можна застосовувати тільки за наявністю достатньої кількості </w:t>
      </w:r>
      <w:proofErr w:type="spellStart"/>
      <w:r>
        <w:rPr>
          <w:color w:val="000000"/>
        </w:rPr>
        <w:t>закачуваного</w:t>
      </w:r>
      <w:proofErr w:type="spellEnd"/>
      <w:r>
        <w:rPr>
          <w:color w:val="000000"/>
        </w:rPr>
        <w:t xml:space="preserve"> газу.  </w:t>
      </w:r>
    </w:p>
    <w:p w:rsidR="00D36FB2" w:rsidRDefault="00D36FB2" w:rsidP="00D36FB2">
      <w:pPr>
        <w:tabs>
          <w:tab w:val="left" w:pos="567"/>
        </w:tabs>
        <w:autoSpaceDE w:val="0"/>
        <w:autoSpaceDN w:val="0"/>
        <w:adjustRightInd w:val="0"/>
        <w:spacing w:line="204" w:lineRule="auto"/>
        <w:jc w:val="both"/>
      </w:pPr>
      <w:r>
        <w:tab/>
        <w:t xml:space="preserve">Рух потоку в свердловині характеризується багатьма фізико-хімічними та </w:t>
      </w:r>
      <w:proofErr w:type="spellStart"/>
      <w:r>
        <w:t>гідротермодинамічними</w:t>
      </w:r>
      <w:proofErr w:type="spellEnd"/>
      <w:r>
        <w:t xml:space="preserve"> факторами. До них відносять інтенсивність виділення і розширення газу, його проковзування, тобто відносний рух фаз, тертя потоку об труби. Ці фактори необхідно враховувати при розрахунку параметрів і здійсненні газліфтного способу</w:t>
      </w:r>
      <w:r>
        <w:rPr>
          <w:lang w:val="ru-RU"/>
        </w:rPr>
        <w:t>.</w:t>
      </w:r>
    </w:p>
    <w:p w:rsidR="00D36FB2" w:rsidRDefault="00D36FB2" w:rsidP="00D36FB2">
      <w:pPr>
        <w:tabs>
          <w:tab w:val="left" w:pos="567"/>
        </w:tabs>
        <w:autoSpaceDE w:val="0"/>
        <w:autoSpaceDN w:val="0"/>
        <w:adjustRightInd w:val="0"/>
        <w:spacing w:line="204" w:lineRule="auto"/>
        <w:jc w:val="both"/>
      </w:pPr>
      <w:r>
        <w:tab/>
        <w:t xml:space="preserve">До основних проблем, </w:t>
      </w:r>
      <w:proofErr w:type="spellStart"/>
      <w:r>
        <w:t>пов</w:t>
      </w:r>
      <w:proofErr w:type="spellEnd"/>
      <w:r w:rsidRPr="00AF7C22">
        <w:rPr>
          <w:lang w:val="ru-RU"/>
        </w:rPr>
        <w:t>’</w:t>
      </w:r>
      <w:proofErr w:type="spellStart"/>
      <w:r>
        <w:t>язаних</w:t>
      </w:r>
      <w:proofErr w:type="spellEnd"/>
      <w:r>
        <w:t xml:space="preserve"> з газліфтним способом видобування нафти, в першу чергу, відноситься проблема встановлення оптимального технологічного режиму роботи газліфтної свердловини.         </w:t>
      </w:r>
    </w:p>
    <w:p w:rsidR="00D36FB2" w:rsidRDefault="00D36FB2" w:rsidP="00D36FB2">
      <w:pPr>
        <w:shd w:val="clear" w:color="auto" w:fill="FFFFFF"/>
        <w:tabs>
          <w:tab w:val="left" w:pos="567"/>
          <w:tab w:val="left" w:pos="709"/>
        </w:tabs>
        <w:spacing w:line="204" w:lineRule="auto"/>
        <w:jc w:val="both"/>
        <w:rPr>
          <w:kern w:val="2"/>
        </w:rPr>
      </w:pPr>
      <w:r>
        <w:rPr>
          <w:kern w:val="2"/>
        </w:rPr>
        <w:tab/>
        <w:t xml:space="preserve">Газліфтну (компресорну) експлуатацію свердловин можна розглядати як штучне продовження фонтанування. Відмінність газліфтного способу від фонтанного полягає в тому, що відсутній для необхідного </w:t>
      </w:r>
      <w:proofErr w:type="spellStart"/>
      <w:r>
        <w:rPr>
          <w:kern w:val="2"/>
        </w:rPr>
        <w:t>розгазування</w:t>
      </w:r>
      <w:proofErr w:type="spellEnd"/>
      <w:r>
        <w:rPr>
          <w:kern w:val="2"/>
        </w:rPr>
        <w:t xml:space="preserve"> рідини газ підводиться до газліфтної свердловини з поверхні по спеціальному каналу. На рис. 11.1 представлена принципова схема газліфтної свердловини, обладнаної дворядним піднімачем. Газ з поверхні (рис. 11.1, </w:t>
      </w:r>
      <w:r>
        <w:rPr>
          <w:i/>
          <w:kern w:val="2"/>
        </w:rPr>
        <w:t>б</w:t>
      </w:r>
      <w:r>
        <w:rPr>
          <w:kern w:val="2"/>
        </w:rPr>
        <w:t xml:space="preserve">)  подається по колоні труб чи по кільцевому простору до башмака ліфтових труб, де змішується з рідиною, утворюючи газорідинну суміш (ГРС), що піднімається на поверхню по піднімальних трубах 3. В непрацюючій свердловині (див. рис. 11.1, </w:t>
      </w:r>
      <w:r>
        <w:rPr>
          <w:i/>
          <w:kern w:val="2"/>
        </w:rPr>
        <w:t>а</w:t>
      </w:r>
      <w:r>
        <w:rPr>
          <w:kern w:val="2"/>
        </w:rPr>
        <w:t xml:space="preserve">) рідина в колоні НКТ і в свердловині знаходиться на одному рівні, який називається статичним. Тут </w:t>
      </w:r>
      <w:r>
        <w:rPr>
          <w:i/>
          <w:kern w:val="2"/>
          <w:lang w:val="en-US"/>
        </w:rPr>
        <w:t>L</w:t>
      </w:r>
      <w:r>
        <w:rPr>
          <w:kern w:val="2"/>
        </w:rPr>
        <w:t xml:space="preserve"> – довжина газліфтного піднімача, </w:t>
      </w:r>
      <w:r>
        <w:rPr>
          <w:i/>
          <w:kern w:val="2"/>
          <w:lang w:val="en-US"/>
        </w:rPr>
        <w:t>h</w:t>
      </w:r>
      <w:r>
        <w:rPr>
          <w:kern w:val="2"/>
          <w:vertAlign w:val="subscript"/>
        </w:rPr>
        <w:t>1</w:t>
      </w:r>
      <w:r>
        <w:rPr>
          <w:kern w:val="2"/>
        </w:rPr>
        <w:t xml:space="preserve"> – його занурення під статичний рівень. При усталеній роботі свердловини (див. рис. 11.1, </w:t>
      </w:r>
      <w:r>
        <w:rPr>
          <w:i/>
          <w:kern w:val="2"/>
        </w:rPr>
        <w:t>б</w:t>
      </w:r>
      <w:r>
        <w:rPr>
          <w:kern w:val="2"/>
        </w:rPr>
        <w:t xml:space="preserve">) рівень рідини в </w:t>
      </w:r>
      <w:proofErr w:type="spellStart"/>
      <w:r>
        <w:rPr>
          <w:kern w:val="2"/>
        </w:rPr>
        <w:t>затрубному</w:t>
      </w:r>
      <w:proofErr w:type="spellEnd"/>
      <w:r>
        <w:rPr>
          <w:kern w:val="2"/>
        </w:rPr>
        <w:t xml:space="preserve"> просторі встановлюється нижче статичного. Цей рівень називається динамічним; </w:t>
      </w:r>
      <w:r>
        <w:rPr>
          <w:i/>
          <w:kern w:val="2"/>
          <w:lang w:val="en-US"/>
        </w:rPr>
        <w:t>h</w:t>
      </w:r>
      <w:r>
        <w:rPr>
          <w:kern w:val="2"/>
        </w:rPr>
        <w:t xml:space="preserve"> – глибина занурення піднімача під динамічний рівень.          </w:t>
      </w:r>
    </w:p>
    <w:p w:rsidR="00D36FB2" w:rsidRDefault="00D36FB2" w:rsidP="00D36FB2">
      <w:pPr>
        <w:shd w:val="clear" w:color="auto" w:fill="FFFFFF"/>
        <w:tabs>
          <w:tab w:val="left" w:pos="709"/>
        </w:tabs>
        <w:spacing w:line="204" w:lineRule="auto"/>
        <w:jc w:val="center"/>
        <w:rPr>
          <w:kern w:val="2"/>
        </w:rPr>
      </w:pPr>
    </w:p>
    <w:p w:rsidR="00D36FB2" w:rsidRDefault="00D36FB2" w:rsidP="00D36FB2">
      <w:pPr>
        <w:shd w:val="clear" w:color="auto" w:fill="FFFFFF"/>
        <w:tabs>
          <w:tab w:val="left" w:pos="709"/>
        </w:tabs>
        <w:spacing w:line="204" w:lineRule="auto"/>
        <w:jc w:val="center"/>
        <w:rPr>
          <w:kern w:val="2"/>
        </w:rPr>
      </w:pPr>
      <w:r>
        <w:rPr>
          <w:noProof/>
          <w:kern w:val="2"/>
        </w:rPr>
        <w:drawing>
          <wp:inline distT="0" distB="0" distL="0" distR="0">
            <wp:extent cx="3611880" cy="280416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t="4762" b="7722"/>
                    <a:stretch>
                      <a:fillRect/>
                    </a:stretch>
                  </pic:blipFill>
                  <pic:spPr bwMode="auto">
                    <a:xfrm>
                      <a:off x="0" y="0"/>
                      <a:ext cx="3611880" cy="2804160"/>
                    </a:xfrm>
                    <a:prstGeom prst="rect">
                      <a:avLst/>
                    </a:prstGeom>
                    <a:noFill/>
                    <a:ln w="9525">
                      <a:noFill/>
                      <a:miter lim="800000"/>
                      <a:headEnd/>
                      <a:tailEnd/>
                    </a:ln>
                  </pic:spPr>
                </pic:pic>
              </a:graphicData>
            </a:graphic>
          </wp:inline>
        </w:drawing>
      </w:r>
    </w:p>
    <w:p w:rsidR="00D36FB2" w:rsidRPr="00744D5F" w:rsidRDefault="00D36FB2" w:rsidP="00D36FB2">
      <w:pPr>
        <w:pStyle w:val="1"/>
        <w:tabs>
          <w:tab w:val="left" w:pos="709"/>
        </w:tabs>
        <w:spacing w:before="0" w:line="204" w:lineRule="auto"/>
        <w:ind w:left="0"/>
        <w:rPr>
          <w:color w:val="auto"/>
          <w:spacing w:val="0"/>
          <w:sz w:val="24"/>
        </w:rPr>
      </w:pPr>
      <w:r>
        <w:rPr>
          <w:i/>
          <w:sz w:val="24"/>
          <w:lang w:val="uk-UA"/>
        </w:rPr>
        <w:tab/>
      </w:r>
      <w:r w:rsidRPr="00744D5F">
        <w:rPr>
          <w:i/>
          <w:spacing w:val="0"/>
          <w:sz w:val="24"/>
        </w:rPr>
        <w:t>а</w:t>
      </w:r>
      <w:r w:rsidRPr="00744D5F">
        <w:rPr>
          <w:spacing w:val="0"/>
          <w:sz w:val="24"/>
        </w:rPr>
        <w:t xml:space="preserve"> − с</w:t>
      </w:r>
      <w:proofErr w:type="spellStart"/>
      <w:r w:rsidRPr="00744D5F">
        <w:rPr>
          <w:spacing w:val="0"/>
          <w:sz w:val="24"/>
          <w:lang w:val="uk-UA"/>
        </w:rPr>
        <w:t>вердловина</w:t>
      </w:r>
      <w:proofErr w:type="spellEnd"/>
      <w:r w:rsidRPr="00744D5F">
        <w:rPr>
          <w:spacing w:val="0"/>
          <w:sz w:val="24"/>
        </w:rPr>
        <w:t xml:space="preserve"> не </w:t>
      </w:r>
      <w:r w:rsidRPr="00744D5F">
        <w:rPr>
          <w:spacing w:val="0"/>
          <w:sz w:val="24"/>
          <w:lang w:val="uk-UA"/>
        </w:rPr>
        <w:t>працю</w:t>
      </w:r>
      <w:proofErr w:type="gramStart"/>
      <w:r w:rsidRPr="00744D5F">
        <w:rPr>
          <w:spacing w:val="0"/>
          <w:sz w:val="24"/>
          <w:lang w:val="uk-UA"/>
        </w:rPr>
        <w:t>є</w:t>
      </w:r>
      <w:r w:rsidRPr="00744D5F">
        <w:rPr>
          <w:spacing w:val="0"/>
          <w:sz w:val="24"/>
        </w:rPr>
        <w:t>;</w:t>
      </w:r>
      <w:proofErr w:type="gramEnd"/>
      <w:r w:rsidRPr="00744D5F">
        <w:rPr>
          <w:spacing w:val="0"/>
          <w:sz w:val="24"/>
        </w:rPr>
        <w:t xml:space="preserve"> </w:t>
      </w:r>
      <w:r w:rsidRPr="00744D5F">
        <w:rPr>
          <w:i/>
          <w:spacing w:val="0"/>
          <w:sz w:val="24"/>
        </w:rPr>
        <w:t>б</w:t>
      </w:r>
      <w:r w:rsidRPr="00744D5F">
        <w:rPr>
          <w:spacing w:val="0"/>
          <w:sz w:val="24"/>
        </w:rPr>
        <w:t xml:space="preserve"> — с</w:t>
      </w:r>
      <w:proofErr w:type="spellStart"/>
      <w:r w:rsidRPr="00744D5F">
        <w:rPr>
          <w:spacing w:val="0"/>
          <w:sz w:val="24"/>
          <w:lang w:val="uk-UA"/>
        </w:rPr>
        <w:t>вердловина</w:t>
      </w:r>
      <w:proofErr w:type="spellEnd"/>
      <w:r w:rsidRPr="00744D5F">
        <w:rPr>
          <w:spacing w:val="0"/>
          <w:sz w:val="24"/>
        </w:rPr>
        <w:t xml:space="preserve"> </w:t>
      </w:r>
      <w:r w:rsidRPr="00744D5F">
        <w:rPr>
          <w:spacing w:val="0"/>
          <w:sz w:val="24"/>
          <w:lang w:val="uk-UA"/>
        </w:rPr>
        <w:t>працює</w:t>
      </w:r>
      <w:r w:rsidRPr="00744D5F">
        <w:rPr>
          <w:spacing w:val="0"/>
          <w:sz w:val="24"/>
        </w:rPr>
        <w:t xml:space="preserve"> на</w:t>
      </w:r>
      <w:r w:rsidRPr="00744D5F">
        <w:rPr>
          <w:color w:val="auto"/>
          <w:spacing w:val="0"/>
          <w:sz w:val="24"/>
          <w:lang w:val="uk-UA"/>
        </w:rPr>
        <w:t xml:space="preserve"> усталеному режимі  </w:t>
      </w:r>
    </w:p>
    <w:p w:rsidR="00D36FB2" w:rsidRPr="00744D5F" w:rsidRDefault="00D36FB2" w:rsidP="00D36FB2">
      <w:pPr>
        <w:rPr>
          <w:lang w:val="ru-RU" w:eastAsia="ru-RU"/>
        </w:rPr>
      </w:pPr>
    </w:p>
    <w:p w:rsidR="00D36FB2" w:rsidRPr="00744D5F" w:rsidRDefault="00D36FB2" w:rsidP="00D36FB2">
      <w:pPr>
        <w:pStyle w:val="1"/>
        <w:tabs>
          <w:tab w:val="left" w:pos="709"/>
        </w:tabs>
        <w:spacing w:before="0" w:line="204" w:lineRule="auto"/>
        <w:ind w:left="2310" w:hanging="1601"/>
        <w:jc w:val="left"/>
        <w:rPr>
          <w:color w:val="auto"/>
          <w:spacing w:val="0"/>
          <w:sz w:val="24"/>
          <w:lang w:val="uk-UA"/>
        </w:rPr>
      </w:pPr>
      <w:r w:rsidRPr="00744D5F">
        <w:rPr>
          <w:color w:val="auto"/>
          <w:spacing w:val="0"/>
          <w:sz w:val="24"/>
          <w:lang w:val="uk-UA"/>
        </w:rPr>
        <w:t>Рисунок 11.1 – Принципова  схема газліфтної свердловини, обладнаної дворядним піднімачем</w:t>
      </w:r>
    </w:p>
    <w:p w:rsidR="00D36FB2" w:rsidRPr="00D36FB2" w:rsidRDefault="00D36FB2" w:rsidP="00D36FB2">
      <w:pPr>
        <w:shd w:val="clear" w:color="auto" w:fill="FFFFFF"/>
        <w:tabs>
          <w:tab w:val="left" w:pos="709"/>
        </w:tabs>
        <w:spacing w:line="204" w:lineRule="auto"/>
        <w:jc w:val="both"/>
        <w:rPr>
          <w:kern w:val="2"/>
          <w:lang w:val="ru-RU"/>
        </w:rPr>
      </w:pPr>
      <w:r w:rsidRPr="00D36FB2">
        <w:rPr>
          <w:kern w:val="2"/>
          <w:lang w:val="ru-RU"/>
        </w:rPr>
        <w:t xml:space="preserve">                 </w:t>
      </w:r>
    </w:p>
    <w:p w:rsidR="00D36FB2" w:rsidRPr="00744D5F" w:rsidRDefault="00D36FB2" w:rsidP="00D36FB2">
      <w:pPr>
        <w:shd w:val="clear" w:color="auto" w:fill="FFFFFF"/>
        <w:tabs>
          <w:tab w:val="left" w:pos="567"/>
        </w:tabs>
        <w:spacing w:line="204" w:lineRule="auto"/>
        <w:jc w:val="both"/>
        <w:rPr>
          <w:kern w:val="2"/>
        </w:rPr>
      </w:pPr>
      <w:r w:rsidRPr="00744D5F">
        <w:rPr>
          <w:kern w:val="2"/>
        </w:rPr>
        <w:tab/>
      </w:r>
      <w:proofErr w:type="spellStart"/>
      <w:r w:rsidRPr="00744D5F">
        <w:rPr>
          <w:kern w:val="2"/>
        </w:rPr>
        <w:t>Закачуваний</w:t>
      </w:r>
      <w:proofErr w:type="spellEnd"/>
      <w:r w:rsidRPr="00744D5F">
        <w:rPr>
          <w:kern w:val="2"/>
        </w:rPr>
        <w:t xml:space="preserve"> газ додається до газу, що виділяється з пластової рідини. В результаті змішування газу з рідиною утворюється ГРС такої густини, при якій наявного тиску на вибої свердловини достатньо для піднімання рідини на </w:t>
      </w:r>
      <w:proofErr w:type="spellStart"/>
      <w:r w:rsidRPr="00744D5F">
        <w:rPr>
          <w:kern w:val="2"/>
        </w:rPr>
        <w:t>по-верхню</w:t>
      </w:r>
      <w:proofErr w:type="spellEnd"/>
      <w:r w:rsidRPr="00744D5F">
        <w:rPr>
          <w:kern w:val="2"/>
        </w:rPr>
        <w:t xml:space="preserve">. Глибина занурення піднімача під динамічний рівень </w:t>
      </w:r>
      <w:r w:rsidRPr="00744D5F">
        <w:rPr>
          <w:i/>
          <w:kern w:val="2"/>
          <w:lang w:val="en-US"/>
        </w:rPr>
        <w:t>h</w:t>
      </w:r>
      <w:r w:rsidRPr="00744D5F">
        <w:rPr>
          <w:kern w:val="2"/>
        </w:rPr>
        <w:t xml:space="preserve"> відповідає точці введення газу в піднімальні труби (башмак) і пов'язана з тиском газу </w:t>
      </w:r>
      <w:r w:rsidRPr="00744D5F">
        <w:rPr>
          <w:i/>
          <w:kern w:val="2"/>
        </w:rPr>
        <w:t>Р</w:t>
      </w:r>
      <w:r w:rsidRPr="00744D5F">
        <w:rPr>
          <w:kern w:val="2"/>
          <w:vertAlign w:val="subscript"/>
        </w:rPr>
        <w:t>1</w:t>
      </w:r>
      <w:r w:rsidRPr="00744D5F">
        <w:rPr>
          <w:kern w:val="2"/>
        </w:rPr>
        <w:t xml:space="preserve"> у точці його введення в труби співвідношенням :                 </w:t>
      </w:r>
    </w:p>
    <w:p w:rsidR="00D36FB2" w:rsidRPr="00744D5F" w:rsidRDefault="00D36FB2" w:rsidP="00D36FB2">
      <w:pPr>
        <w:shd w:val="clear" w:color="auto" w:fill="FFFFFF"/>
        <w:tabs>
          <w:tab w:val="left" w:pos="567"/>
        </w:tabs>
        <w:spacing w:line="204" w:lineRule="auto"/>
        <w:ind w:firstLine="708"/>
        <w:jc w:val="center"/>
        <w:rPr>
          <w:kern w:val="2"/>
        </w:rPr>
      </w:pPr>
      <w:r w:rsidRPr="00744D5F">
        <w:rPr>
          <w:kern w:val="2"/>
        </w:rPr>
        <w:t xml:space="preserve">         </w:t>
      </w:r>
      <w:r w:rsidRPr="00744D5F">
        <w:rPr>
          <w:kern w:val="2"/>
        </w:rPr>
        <w:object w:dxaOrig="28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6pt;height:20.4pt" o:ole="">
            <v:imagedata r:id="rId6" o:title=""/>
          </v:shape>
          <o:OLEObject Type="Embed" ProgID="Equation.3" ShapeID="_x0000_i1025" DrawAspect="Content" ObjectID="_1708164162" r:id="rId7"/>
        </w:object>
      </w:r>
      <w:r w:rsidRPr="00744D5F">
        <w:rPr>
          <w:kern w:val="2"/>
        </w:rPr>
        <w:t>.</w:t>
      </w:r>
      <w:r w:rsidRPr="00744D5F">
        <w:rPr>
          <w:kern w:val="2"/>
        </w:rPr>
        <w:tab/>
        <w:t xml:space="preserve">              (11.1)</w:t>
      </w:r>
    </w:p>
    <w:p w:rsidR="00D36FB2" w:rsidRPr="00744D5F" w:rsidRDefault="00D36FB2" w:rsidP="00D36FB2">
      <w:pPr>
        <w:shd w:val="clear" w:color="auto" w:fill="FFFFFF"/>
        <w:tabs>
          <w:tab w:val="left" w:pos="567"/>
        </w:tabs>
        <w:spacing w:line="204" w:lineRule="auto"/>
        <w:jc w:val="both"/>
        <w:rPr>
          <w:kern w:val="2"/>
        </w:rPr>
      </w:pPr>
      <w:r w:rsidRPr="00744D5F">
        <w:rPr>
          <w:kern w:val="2"/>
        </w:rPr>
        <w:tab/>
        <w:t xml:space="preserve">Чим довшим є піднімач, тим більшою є глибина його занурення під динамічний рівень при одному і тому ж дебіті </w:t>
      </w:r>
      <w:r w:rsidRPr="00744D5F">
        <w:rPr>
          <w:kern w:val="2"/>
        </w:rPr>
        <w:lastRenderedPageBreak/>
        <w:t xml:space="preserve">свердловини, а відповідно, тим вищим є тиск біля башмака і меншою питома витрата газу.  </w:t>
      </w:r>
    </w:p>
    <w:p w:rsidR="00D36FB2" w:rsidRPr="00744D5F" w:rsidRDefault="00D36FB2" w:rsidP="00D36FB2">
      <w:pPr>
        <w:shd w:val="clear" w:color="auto" w:fill="FFFFFF"/>
        <w:tabs>
          <w:tab w:val="left" w:pos="567"/>
        </w:tabs>
        <w:spacing w:line="204" w:lineRule="auto"/>
        <w:jc w:val="both"/>
        <w:rPr>
          <w:kern w:val="2"/>
        </w:rPr>
      </w:pPr>
      <w:r w:rsidRPr="00744D5F">
        <w:rPr>
          <w:kern w:val="2"/>
        </w:rPr>
        <w:tab/>
        <w:t xml:space="preserve">Тиск </w:t>
      </w:r>
      <w:proofErr w:type="spellStart"/>
      <w:r w:rsidRPr="00744D5F">
        <w:rPr>
          <w:kern w:val="2"/>
        </w:rPr>
        <w:t>закачуваного</w:t>
      </w:r>
      <w:proofErr w:type="spellEnd"/>
      <w:r w:rsidRPr="00744D5F">
        <w:rPr>
          <w:kern w:val="2"/>
        </w:rPr>
        <w:t xml:space="preserve"> газу, виміряний на гирлі свердловини, називається робочим тиском. Він практично дорівнює тиску біля башмака </w:t>
      </w:r>
      <w:r w:rsidRPr="00744D5F">
        <w:rPr>
          <w:i/>
          <w:kern w:val="2"/>
        </w:rPr>
        <w:t>Р</w:t>
      </w:r>
      <w:r w:rsidRPr="00744D5F">
        <w:rPr>
          <w:kern w:val="2"/>
          <w:vertAlign w:val="subscript"/>
        </w:rPr>
        <w:t>1</w:t>
      </w:r>
      <w:r w:rsidRPr="00744D5F">
        <w:rPr>
          <w:kern w:val="2"/>
        </w:rPr>
        <w:t xml:space="preserve">. </w:t>
      </w:r>
    </w:p>
    <w:p w:rsidR="00D36FB2" w:rsidRPr="00744D5F" w:rsidRDefault="00D36FB2" w:rsidP="00D36FB2">
      <w:pPr>
        <w:shd w:val="clear" w:color="auto" w:fill="FFFFFF"/>
        <w:tabs>
          <w:tab w:val="left" w:pos="567"/>
        </w:tabs>
        <w:spacing w:line="204" w:lineRule="auto"/>
        <w:jc w:val="both"/>
        <w:rPr>
          <w:kern w:val="2"/>
        </w:rPr>
      </w:pPr>
      <w:r w:rsidRPr="00744D5F">
        <w:rPr>
          <w:kern w:val="2"/>
        </w:rPr>
        <w:tab/>
        <w:t xml:space="preserve">Як робочий агент при газліфтній експлуатації </w:t>
      </w:r>
      <w:proofErr w:type="spellStart"/>
      <w:r w:rsidRPr="00744D5F">
        <w:rPr>
          <w:kern w:val="2"/>
        </w:rPr>
        <w:t>свердло-вин</w:t>
      </w:r>
      <w:proofErr w:type="spellEnd"/>
      <w:r w:rsidRPr="00744D5F">
        <w:rPr>
          <w:kern w:val="2"/>
        </w:rPr>
        <w:t xml:space="preserve"> застосовують природний чи нафтовий газ або повітря. У першому випадку система називається газліфтом, у другому – ерліфтом. Спосіб експлуатації нафтової свердловини з </w:t>
      </w:r>
      <w:proofErr w:type="spellStart"/>
      <w:r w:rsidRPr="00744D5F">
        <w:rPr>
          <w:kern w:val="2"/>
        </w:rPr>
        <w:t>ви-користанням</w:t>
      </w:r>
      <w:proofErr w:type="spellEnd"/>
      <w:r w:rsidRPr="00744D5F">
        <w:rPr>
          <w:kern w:val="2"/>
        </w:rPr>
        <w:t xml:space="preserve"> робочого агента, стиснутого за допомогою компресорів, називається компресорним. Якщо як робочий агент застосовують природний газ із </w:t>
      </w:r>
      <w:proofErr w:type="spellStart"/>
      <w:r w:rsidRPr="00744D5F">
        <w:rPr>
          <w:kern w:val="2"/>
        </w:rPr>
        <w:t>високонапірних</w:t>
      </w:r>
      <w:proofErr w:type="spellEnd"/>
      <w:r w:rsidRPr="00744D5F">
        <w:rPr>
          <w:kern w:val="2"/>
        </w:rPr>
        <w:t xml:space="preserve"> газових покладів, система називається безкомпресорним газліфтом. За конструкцією газліфтні піднімачі бувають дворядні, півтора-рядні, однорядні. За напрямком робочого агента – з кільцевою і центральною системами подачі.         </w:t>
      </w:r>
    </w:p>
    <w:p w:rsidR="00D36FB2" w:rsidRPr="00744D5F" w:rsidRDefault="00D36FB2" w:rsidP="00D36FB2">
      <w:pPr>
        <w:shd w:val="clear" w:color="auto" w:fill="FFFFFF"/>
        <w:tabs>
          <w:tab w:val="left" w:pos="567"/>
        </w:tabs>
        <w:spacing w:line="204" w:lineRule="auto"/>
        <w:jc w:val="both"/>
        <w:rPr>
          <w:kern w:val="2"/>
        </w:rPr>
      </w:pPr>
      <w:r w:rsidRPr="00744D5F">
        <w:rPr>
          <w:kern w:val="2"/>
        </w:rPr>
        <w:tab/>
        <w:t xml:space="preserve">У дворядному піднімачі стиснутий газ подається в між-трубний простір між першим і другим рядами труб, а ГРС піднімається по внутрішньому, другому ряді труб. Перший ряд труб звичайно спускається до інтервалу перфорації, а другий – під динамічний рівень. Реальний динамічний рівень у такій свердловині встановлюється в зовнішньому </w:t>
      </w:r>
      <w:proofErr w:type="spellStart"/>
      <w:r w:rsidRPr="00744D5F">
        <w:rPr>
          <w:kern w:val="2"/>
        </w:rPr>
        <w:t>міжтрубному</w:t>
      </w:r>
      <w:proofErr w:type="spellEnd"/>
      <w:r w:rsidRPr="00744D5F">
        <w:rPr>
          <w:kern w:val="2"/>
        </w:rPr>
        <w:t xml:space="preserve"> просторі. Тиск стовпа рідини від вибою до динамічного рівня дорівнює вибійному тиску:</w:t>
      </w:r>
    </w:p>
    <w:p w:rsidR="00D36FB2" w:rsidRPr="00744D5F" w:rsidRDefault="00D36FB2" w:rsidP="00D36FB2">
      <w:pPr>
        <w:shd w:val="clear" w:color="auto" w:fill="FFFFFF"/>
        <w:tabs>
          <w:tab w:val="left" w:pos="567"/>
        </w:tabs>
        <w:spacing w:line="204" w:lineRule="auto"/>
        <w:jc w:val="center"/>
        <w:rPr>
          <w:kern w:val="2"/>
        </w:rPr>
      </w:pPr>
      <w:r w:rsidRPr="00744D5F">
        <w:rPr>
          <w:kern w:val="2"/>
        </w:rPr>
        <w:t xml:space="preserve">                               </w:t>
      </w:r>
      <w:r w:rsidRPr="00744D5F">
        <w:rPr>
          <w:kern w:val="2"/>
          <w:position w:val="-14"/>
        </w:rPr>
        <w:object w:dxaOrig="1600" w:dyaOrig="380">
          <v:shape id="_x0000_i1026" type="#_x0000_t75" style="width:71.4pt;height:16.8pt" o:ole="" fillcolor="window">
            <v:imagedata r:id="rId8" o:title=""/>
          </v:shape>
          <o:OLEObject Type="Embed" ProgID="Equation.3" ShapeID="_x0000_i1026" DrawAspect="Content" ObjectID="_1708164163" r:id="rId9"/>
        </w:object>
      </w:r>
      <w:r w:rsidRPr="00744D5F">
        <w:rPr>
          <w:kern w:val="2"/>
        </w:rPr>
        <w:t>.</w:t>
      </w:r>
      <w:r w:rsidRPr="00744D5F">
        <w:rPr>
          <w:kern w:val="2"/>
        </w:rPr>
        <w:tab/>
      </w:r>
      <w:r w:rsidRPr="00744D5F">
        <w:rPr>
          <w:kern w:val="2"/>
        </w:rPr>
        <w:tab/>
      </w:r>
      <w:r w:rsidRPr="00744D5F">
        <w:rPr>
          <w:kern w:val="2"/>
        </w:rPr>
        <w:tab/>
      </w:r>
      <w:r w:rsidRPr="00744D5F">
        <w:rPr>
          <w:kern w:val="2"/>
        </w:rPr>
        <w:tab/>
        <w:t xml:space="preserve">  (11.2)</w:t>
      </w:r>
    </w:p>
    <w:p w:rsidR="00D36FB2" w:rsidRPr="00744D5F" w:rsidRDefault="00D36FB2" w:rsidP="00D36FB2">
      <w:pPr>
        <w:shd w:val="clear" w:color="auto" w:fill="FFFFFF"/>
        <w:tabs>
          <w:tab w:val="left" w:pos="567"/>
        </w:tabs>
        <w:spacing w:line="204" w:lineRule="auto"/>
        <w:jc w:val="both"/>
        <w:rPr>
          <w:kern w:val="2"/>
        </w:rPr>
      </w:pPr>
      <w:r w:rsidRPr="00744D5F">
        <w:rPr>
          <w:kern w:val="2"/>
        </w:rPr>
        <w:tab/>
        <w:t xml:space="preserve">Положення статичного і динамічного рівнів </w:t>
      </w:r>
      <w:proofErr w:type="spellStart"/>
      <w:r w:rsidRPr="00744D5F">
        <w:rPr>
          <w:kern w:val="2"/>
        </w:rPr>
        <w:t>ви-значається</w:t>
      </w:r>
      <w:proofErr w:type="spellEnd"/>
      <w:r w:rsidRPr="00744D5F">
        <w:rPr>
          <w:kern w:val="2"/>
        </w:rPr>
        <w:t xml:space="preserve"> співвідношеннями:</w:t>
      </w:r>
    </w:p>
    <w:p w:rsidR="00D36FB2" w:rsidRPr="00744D5F" w:rsidRDefault="00D36FB2" w:rsidP="00D36FB2">
      <w:pPr>
        <w:shd w:val="clear" w:color="auto" w:fill="FFFFFF"/>
        <w:tabs>
          <w:tab w:val="left" w:pos="567"/>
        </w:tabs>
        <w:spacing w:line="204" w:lineRule="auto"/>
        <w:jc w:val="right"/>
        <w:rPr>
          <w:kern w:val="2"/>
        </w:rPr>
      </w:pPr>
      <w:r w:rsidRPr="00744D5F">
        <w:rPr>
          <w:kern w:val="2"/>
        </w:rPr>
        <w:t xml:space="preserve">   </w:t>
      </w:r>
      <w:r w:rsidRPr="00744D5F">
        <w:rPr>
          <w:kern w:val="2"/>
        </w:rPr>
        <w:tab/>
      </w:r>
      <w:r w:rsidRPr="00744D5F">
        <w:rPr>
          <w:kern w:val="2"/>
        </w:rPr>
        <w:object w:dxaOrig="1180" w:dyaOrig="700">
          <v:shape id="_x0000_i1027" type="#_x0000_t75" style="width:60.6pt;height:36pt" o:ole="" fillcolor="window">
            <v:imagedata r:id="rId10" o:title=""/>
          </v:shape>
          <o:OLEObject Type="Embed" ProgID="Equation.3" ShapeID="_x0000_i1027" DrawAspect="Content" ObjectID="_1708164164" r:id="rId11"/>
        </w:object>
      </w:r>
      <w:r w:rsidRPr="00744D5F">
        <w:rPr>
          <w:kern w:val="2"/>
        </w:rPr>
        <w:t>,</w:t>
      </w:r>
      <w:r w:rsidRPr="00744D5F">
        <w:rPr>
          <w:kern w:val="2"/>
        </w:rPr>
        <w:tab/>
        <w:t xml:space="preserve">(11.3)  </w:t>
      </w:r>
      <w:r w:rsidRPr="00744D5F">
        <w:rPr>
          <w:i/>
          <w:kern w:val="2"/>
        </w:rPr>
        <w:tab/>
        <w:t xml:space="preserve">        </w:t>
      </w:r>
      <w:r w:rsidRPr="00744D5F">
        <w:rPr>
          <w:kern w:val="2"/>
        </w:rPr>
        <w:object w:dxaOrig="1280" w:dyaOrig="700">
          <v:shape id="_x0000_i1028" type="#_x0000_t75" style="width:69.6pt;height:37.8pt" o:ole="" fillcolor="window">
            <v:imagedata r:id="rId12" o:title=""/>
          </v:shape>
          <o:OLEObject Type="Embed" ProgID="Equation.3" ShapeID="_x0000_i1028" DrawAspect="Content" ObjectID="_1708164165" r:id="rId13"/>
        </w:object>
      </w:r>
      <w:r w:rsidRPr="00744D5F">
        <w:rPr>
          <w:kern w:val="2"/>
        </w:rPr>
        <w:t>.   (11.4)</w:t>
      </w:r>
    </w:p>
    <w:p w:rsidR="00D36FB2" w:rsidRPr="00744D5F" w:rsidRDefault="00D36FB2" w:rsidP="00D36FB2">
      <w:pPr>
        <w:pStyle w:val="21"/>
        <w:tabs>
          <w:tab w:val="left" w:pos="567"/>
        </w:tabs>
        <w:spacing w:after="0" w:line="204" w:lineRule="auto"/>
        <w:ind w:left="0"/>
        <w:jc w:val="both"/>
        <w:rPr>
          <w:sz w:val="24"/>
        </w:rPr>
      </w:pPr>
      <w:r w:rsidRPr="00744D5F">
        <w:rPr>
          <w:sz w:val="24"/>
          <w:lang w:val="uk-UA"/>
        </w:rPr>
        <w:tab/>
        <w:t>З формули (11.2) випливає, що глибина занурення піднімальних труб під динамічний рівень дорівнює</w:t>
      </w:r>
      <w:r w:rsidRPr="00744D5F">
        <w:rPr>
          <w:sz w:val="24"/>
        </w:rPr>
        <w:t>:</w:t>
      </w:r>
    </w:p>
    <w:p w:rsidR="00D36FB2" w:rsidRPr="00744D5F" w:rsidRDefault="00D36FB2" w:rsidP="00D36FB2">
      <w:pPr>
        <w:shd w:val="clear" w:color="auto" w:fill="FFFFFF"/>
        <w:tabs>
          <w:tab w:val="left" w:pos="567"/>
        </w:tabs>
        <w:spacing w:line="204" w:lineRule="auto"/>
        <w:jc w:val="right"/>
        <w:rPr>
          <w:kern w:val="2"/>
        </w:rPr>
      </w:pPr>
      <w:r w:rsidRPr="00744D5F">
        <w:rPr>
          <w:kern w:val="2"/>
        </w:rPr>
        <w:tab/>
        <w:t xml:space="preserve">                   </w:t>
      </w:r>
      <w:r w:rsidRPr="00744D5F">
        <w:rPr>
          <w:kern w:val="2"/>
        </w:rPr>
        <w:object w:dxaOrig="999" w:dyaOrig="720">
          <v:shape id="_x0000_i1029" type="#_x0000_t75" style="width:45.6pt;height:33pt" o:ole="" fillcolor="window">
            <v:imagedata r:id="rId14" o:title=""/>
          </v:shape>
          <o:OLEObject Type="Embed" ProgID="Equation.3" ShapeID="_x0000_i1029" DrawAspect="Content" ObjectID="_1708164166" r:id="rId15"/>
        </w:object>
      </w:r>
      <w:r w:rsidRPr="00744D5F">
        <w:rPr>
          <w:kern w:val="2"/>
        </w:rPr>
        <w:t>.</w:t>
      </w:r>
      <w:r w:rsidRPr="00744D5F">
        <w:rPr>
          <w:i/>
          <w:kern w:val="2"/>
        </w:rPr>
        <w:tab/>
      </w:r>
      <w:r w:rsidRPr="00744D5F">
        <w:rPr>
          <w:i/>
          <w:kern w:val="2"/>
        </w:rPr>
        <w:tab/>
      </w:r>
      <w:r w:rsidRPr="00744D5F">
        <w:rPr>
          <w:i/>
          <w:kern w:val="2"/>
        </w:rPr>
        <w:tab/>
      </w:r>
      <w:r w:rsidRPr="00744D5F">
        <w:rPr>
          <w:i/>
          <w:kern w:val="2"/>
        </w:rPr>
        <w:tab/>
      </w:r>
      <w:r w:rsidRPr="00744D5F">
        <w:rPr>
          <w:i/>
          <w:kern w:val="2"/>
        </w:rPr>
        <w:tab/>
        <w:t xml:space="preserve">  </w:t>
      </w:r>
      <w:r w:rsidRPr="00744D5F">
        <w:rPr>
          <w:kern w:val="2"/>
        </w:rPr>
        <w:t xml:space="preserve"> (11.5)</w:t>
      </w:r>
    </w:p>
    <w:p w:rsidR="00D36FB2" w:rsidRPr="00744D5F" w:rsidRDefault="00D36FB2" w:rsidP="00D36FB2">
      <w:pPr>
        <w:pStyle w:val="31"/>
        <w:tabs>
          <w:tab w:val="left" w:pos="567"/>
        </w:tabs>
        <w:spacing w:after="0" w:line="204" w:lineRule="auto"/>
        <w:ind w:left="0"/>
        <w:jc w:val="both"/>
        <w:rPr>
          <w:sz w:val="24"/>
        </w:rPr>
      </w:pPr>
      <w:r w:rsidRPr="00744D5F">
        <w:rPr>
          <w:sz w:val="24"/>
        </w:rPr>
        <w:tab/>
        <w:t>Відношення глибини занурення до всієї довжини піднімальних труб називається відносним зануренням:</w:t>
      </w:r>
    </w:p>
    <w:p w:rsidR="00D36FB2" w:rsidRPr="00744D5F" w:rsidRDefault="00D36FB2" w:rsidP="00D36FB2">
      <w:pPr>
        <w:shd w:val="clear" w:color="auto" w:fill="FFFFFF"/>
        <w:tabs>
          <w:tab w:val="left" w:pos="709"/>
        </w:tabs>
        <w:spacing w:line="204" w:lineRule="auto"/>
        <w:jc w:val="both"/>
        <w:rPr>
          <w:kern w:val="2"/>
        </w:rPr>
      </w:pPr>
      <w:r w:rsidRPr="00744D5F">
        <w:rPr>
          <w:kern w:val="2"/>
        </w:rPr>
        <w:lastRenderedPageBreak/>
        <w:tab/>
        <w:t xml:space="preserve">                   </w:t>
      </w:r>
      <w:r w:rsidRPr="00744D5F">
        <w:rPr>
          <w:kern w:val="2"/>
        </w:rPr>
        <w:object w:dxaOrig="960" w:dyaOrig="620">
          <v:shape id="_x0000_i1030" type="#_x0000_t75" style="width:52.8pt;height:33.6pt" o:ole="" fillcolor="window">
            <v:imagedata r:id="rId16" o:title=""/>
          </v:shape>
          <o:OLEObject Type="Embed" ProgID="Equation.3" ShapeID="_x0000_i1030" DrawAspect="Content" ObjectID="_1708164167" r:id="rId17"/>
        </w:object>
      </w:r>
      <w:r w:rsidRPr="00744D5F">
        <w:rPr>
          <w:kern w:val="2"/>
        </w:rPr>
        <w:t>.</w:t>
      </w:r>
      <w:r w:rsidRPr="00744D5F">
        <w:rPr>
          <w:kern w:val="2"/>
        </w:rPr>
        <w:tab/>
      </w:r>
      <w:r w:rsidRPr="00744D5F">
        <w:rPr>
          <w:kern w:val="2"/>
        </w:rPr>
        <w:tab/>
      </w:r>
      <w:r w:rsidRPr="00744D5F">
        <w:rPr>
          <w:kern w:val="2"/>
        </w:rPr>
        <w:tab/>
      </w:r>
      <w:r w:rsidRPr="00744D5F">
        <w:rPr>
          <w:kern w:val="2"/>
        </w:rPr>
        <w:tab/>
      </w:r>
      <w:r w:rsidRPr="00744D5F">
        <w:rPr>
          <w:kern w:val="2"/>
        </w:rPr>
        <w:tab/>
        <w:t xml:space="preserve">   (11.6)</w:t>
      </w:r>
    </w:p>
    <w:p w:rsidR="00D36FB2" w:rsidRPr="00744D5F" w:rsidRDefault="00D36FB2" w:rsidP="00D36FB2">
      <w:pPr>
        <w:pStyle w:val="31"/>
        <w:tabs>
          <w:tab w:val="left" w:pos="567"/>
          <w:tab w:val="left" w:pos="709"/>
        </w:tabs>
        <w:spacing w:after="0" w:line="204" w:lineRule="auto"/>
        <w:ind w:left="0"/>
        <w:jc w:val="both"/>
        <w:rPr>
          <w:sz w:val="24"/>
        </w:rPr>
      </w:pPr>
      <w:r w:rsidRPr="00744D5F">
        <w:rPr>
          <w:sz w:val="24"/>
        </w:rPr>
        <w:tab/>
        <w:t xml:space="preserve">В промисловій практиці при визначенні відносного занурення звичайно виходять із робочого тиску. На основі заданого робочого тиску відносне занурення знаходять за формулою: </w:t>
      </w:r>
    </w:p>
    <w:p w:rsidR="00D36FB2" w:rsidRPr="00744D5F" w:rsidRDefault="00D36FB2" w:rsidP="00D36FB2">
      <w:pPr>
        <w:pStyle w:val="31"/>
        <w:tabs>
          <w:tab w:val="left" w:pos="567"/>
          <w:tab w:val="left" w:pos="709"/>
        </w:tabs>
        <w:spacing w:after="0" w:line="204" w:lineRule="auto"/>
        <w:ind w:left="0"/>
        <w:jc w:val="both"/>
        <w:rPr>
          <w:sz w:val="24"/>
        </w:rPr>
      </w:pPr>
      <w:r w:rsidRPr="00744D5F">
        <w:rPr>
          <w:kern w:val="2"/>
          <w:sz w:val="24"/>
        </w:rPr>
        <w:tab/>
        <w:t xml:space="preserve">                   </w:t>
      </w:r>
      <w:r w:rsidRPr="00744D5F">
        <w:rPr>
          <w:kern w:val="2"/>
          <w:position w:val="-32"/>
          <w:sz w:val="24"/>
        </w:rPr>
        <w:object w:dxaOrig="1560" w:dyaOrig="740">
          <v:shape id="_x0000_i1031" type="#_x0000_t75" style="width:82.2pt;height:39pt" o:ole="" fillcolor="window">
            <v:imagedata r:id="rId18" o:title=""/>
          </v:shape>
          <o:OLEObject Type="Embed" ProgID="Equation.3" ShapeID="_x0000_i1031" DrawAspect="Content" ObjectID="_1708164168" r:id="rId19"/>
        </w:object>
      </w:r>
      <w:r w:rsidRPr="00744D5F">
        <w:rPr>
          <w:kern w:val="2"/>
          <w:sz w:val="24"/>
        </w:rPr>
        <w:t>,</w:t>
      </w:r>
      <w:r w:rsidRPr="00744D5F">
        <w:rPr>
          <w:kern w:val="2"/>
          <w:sz w:val="24"/>
        </w:rPr>
        <w:tab/>
      </w:r>
      <w:r w:rsidRPr="00744D5F">
        <w:rPr>
          <w:kern w:val="2"/>
          <w:sz w:val="24"/>
        </w:rPr>
        <w:tab/>
      </w:r>
      <w:r w:rsidRPr="00744D5F">
        <w:rPr>
          <w:kern w:val="2"/>
          <w:sz w:val="24"/>
        </w:rPr>
        <w:tab/>
      </w:r>
      <w:r w:rsidRPr="00744D5F">
        <w:rPr>
          <w:kern w:val="2"/>
          <w:sz w:val="24"/>
        </w:rPr>
        <w:tab/>
        <w:t>(11.7)</w:t>
      </w:r>
      <w:r w:rsidRPr="00744D5F">
        <w:rPr>
          <w:i/>
          <w:kern w:val="2"/>
          <w:sz w:val="24"/>
        </w:rPr>
        <w:tab/>
      </w:r>
    </w:p>
    <w:p w:rsidR="00D36FB2" w:rsidRPr="00744D5F" w:rsidRDefault="00D36FB2" w:rsidP="00D36FB2">
      <w:pPr>
        <w:pStyle w:val="31"/>
        <w:tabs>
          <w:tab w:val="left" w:pos="567"/>
          <w:tab w:val="left" w:pos="709"/>
        </w:tabs>
        <w:spacing w:after="0" w:line="204" w:lineRule="auto"/>
        <w:ind w:left="0"/>
        <w:jc w:val="both"/>
        <w:rPr>
          <w:kern w:val="2"/>
          <w:sz w:val="24"/>
        </w:rPr>
      </w:pPr>
      <w:r w:rsidRPr="00744D5F">
        <w:rPr>
          <w:sz w:val="24"/>
        </w:rPr>
        <w:t xml:space="preserve">де  </w:t>
      </w:r>
      <w:r w:rsidRPr="00744D5F">
        <w:rPr>
          <w:kern w:val="2"/>
          <w:sz w:val="24"/>
        </w:rPr>
        <w:object w:dxaOrig="420" w:dyaOrig="380">
          <v:shape id="_x0000_i1032" type="#_x0000_t75" style="width:19.2pt;height:17.4pt" o:ole="" fillcolor="window">
            <v:imagedata r:id="rId20" o:title=""/>
          </v:shape>
          <o:OLEObject Type="Embed" ProgID="Equation.3" ShapeID="_x0000_i1032" DrawAspect="Content" ObjectID="_1708164169" r:id="rId21"/>
        </w:object>
      </w:r>
      <w:r w:rsidRPr="00744D5F">
        <w:rPr>
          <w:kern w:val="2"/>
          <w:sz w:val="24"/>
        </w:rPr>
        <w:t xml:space="preserve"> − тиск </w:t>
      </w:r>
      <w:proofErr w:type="spellStart"/>
      <w:r w:rsidRPr="00744D5F">
        <w:rPr>
          <w:kern w:val="2"/>
          <w:sz w:val="24"/>
        </w:rPr>
        <w:t>закачуваного</w:t>
      </w:r>
      <w:proofErr w:type="spellEnd"/>
      <w:r w:rsidRPr="00744D5F">
        <w:rPr>
          <w:kern w:val="2"/>
          <w:sz w:val="24"/>
        </w:rPr>
        <w:t xml:space="preserve"> агента в точці введення. </w:t>
      </w:r>
    </w:p>
    <w:p w:rsidR="00D36FB2" w:rsidRPr="00744D5F" w:rsidRDefault="00D36FB2" w:rsidP="00D36FB2">
      <w:pPr>
        <w:pStyle w:val="31"/>
        <w:tabs>
          <w:tab w:val="left" w:pos="567"/>
          <w:tab w:val="left" w:pos="709"/>
        </w:tabs>
        <w:spacing w:after="0" w:line="204" w:lineRule="auto"/>
        <w:ind w:left="0"/>
        <w:jc w:val="both"/>
        <w:rPr>
          <w:kern w:val="2"/>
          <w:sz w:val="24"/>
        </w:rPr>
      </w:pPr>
    </w:p>
    <w:p w:rsidR="00D36FB2" w:rsidRDefault="00D36FB2" w:rsidP="00D36FB2">
      <w:pPr>
        <w:pStyle w:val="31"/>
        <w:tabs>
          <w:tab w:val="left" w:pos="567"/>
          <w:tab w:val="left" w:pos="709"/>
        </w:tabs>
        <w:spacing w:after="0" w:line="204" w:lineRule="auto"/>
        <w:ind w:left="0"/>
        <w:jc w:val="center"/>
        <w:outlineLvl w:val="0"/>
        <w:rPr>
          <w:b/>
          <w:sz w:val="24"/>
        </w:rPr>
      </w:pPr>
      <w:r>
        <w:rPr>
          <w:b/>
          <w:sz w:val="24"/>
        </w:rPr>
        <w:t>11.2.1 Основні принципові схеми газліфта</w:t>
      </w:r>
    </w:p>
    <w:p w:rsidR="00D36FB2" w:rsidRDefault="00D36FB2" w:rsidP="00D36FB2">
      <w:pPr>
        <w:pStyle w:val="31"/>
        <w:tabs>
          <w:tab w:val="left" w:pos="567"/>
          <w:tab w:val="left" w:pos="709"/>
        </w:tabs>
        <w:spacing w:after="0" w:line="204" w:lineRule="auto"/>
        <w:ind w:left="0"/>
        <w:jc w:val="center"/>
        <w:rPr>
          <w:b/>
          <w:sz w:val="24"/>
        </w:rPr>
      </w:pPr>
    </w:p>
    <w:p w:rsidR="00D36FB2" w:rsidRDefault="00D36FB2" w:rsidP="00D36FB2">
      <w:pPr>
        <w:tabs>
          <w:tab w:val="left" w:pos="567"/>
        </w:tabs>
        <w:autoSpaceDE w:val="0"/>
        <w:autoSpaceDN w:val="0"/>
        <w:adjustRightInd w:val="0"/>
        <w:spacing w:line="204" w:lineRule="auto"/>
        <w:jc w:val="both"/>
      </w:pPr>
      <w:r>
        <w:tab/>
        <w:t xml:space="preserve">Для піднімання рідини стиснутим газом залежно від конкретних умов експлуатації свердловин використовують різні системи газоповітряних піднімачів, які різняться кількістю рядів труб, що спускаються в свердловину, їх взаємним розташуванням, напрямком руху робочого агента і газонафтової суміші.     </w:t>
      </w:r>
    </w:p>
    <w:p w:rsidR="00D36FB2" w:rsidRDefault="00D36FB2" w:rsidP="00D36FB2">
      <w:pPr>
        <w:tabs>
          <w:tab w:val="left" w:pos="567"/>
        </w:tabs>
        <w:autoSpaceDE w:val="0"/>
        <w:autoSpaceDN w:val="0"/>
        <w:adjustRightInd w:val="0"/>
        <w:spacing w:line="204" w:lineRule="auto"/>
        <w:jc w:val="both"/>
      </w:pPr>
      <w:r>
        <w:tab/>
        <w:t xml:space="preserve">За кількістю спущених у свердловину рядів труб піднімачі бувають однорядними, дворядними і </w:t>
      </w:r>
      <w:proofErr w:type="spellStart"/>
      <w:r>
        <w:t>півтораряд-ними</w:t>
      </w:r>
      <w:proofErr w:type="spellEnd"/>
      <w:r>
        <w:t xml:space="preserve">. За напрямком нагнітання робочого агента розрізняють кільцеву і центральну системи. Принцип роботи однорядного і дворядного піднімачів однаковий.           </w:t>
      </w:r>
    </w:p>
    <w:p w:rsidR="00D36FB2" w:rsidRDefault="00D36FB2" w:rsidP="00D36FB2">
      <w:pPr>
        <w:tabs>
          <w:tab w:val="left" w:pos="567"/>
        </w:tabs>
        <w:autoSpaceDE w:val="0"/>
        <w:autoSpaceDN w:val="0"/>
        <w:adjustRightInd w:val="0"/>
        <w:spacing w:line="204" w:lineRule="auto"/>
        <w:jc w:val="both"/>
      </w:pPr>
      <w:r>
        <w:rPr>
          <w:b/>
        </w:rPr>
        <w:tab/>
        <w:t>Кільцева система.</w:t>
      </w:r>
      <w:r>
        <w:t xml:space="preserve"> При дворядному піднімачі (рис.11.2, </w:t>
      </w:r>
      <w:r>
        <w:rPr>
          <w:i/>
        </w:rPr>
        <w:t>б</w:t>
      </w:r>
      <w:r>
        <w:t xml:space="preserve">) в свердловину спускають два концентрично розміщених ряди труб. Робочий агент нагнітають в кільцевий простір між двома колонами, а рідина піднімається по внутрішніх трубах. Тому зовнішні труби називають нагнітальними, а внутрішні – піднімальними. Зовнішній ряд труб називають також першим рядом, а внутрішній – другим.  </w:t>
      </w:r>
    </w:p>
    <w:p w:rsidR="00D36FB2" w:rsidRDefault="00D36FB2" w:rsidP="00D36FB2">
      <w:pPr>
        <w:tabs>
          <w:tab w:val="left" w:pos="567"/>
        </w:tabs>
        <w:autoSpaceDE w:val="0"/>
        <w:autoSpaceDN w:val="0"/>
        <w:adjustRightInd w:val="0"/>
        <w:spacing w:line="204" w:lineRule="auto"/>
        <w:jc w:val="both"/>
      </w:pPr>
      <w:r>
        <w:tab/>
        <w:t xml:space="preserve">При однорядному піднімачі (рис. 11.2, </w:t>
      </w:r>
      <w:r>
        <w:rPr>
          <w:i/>
        </w:rPr>
        <w:t>а</w:t>
      </w:r>
      <w:r>
        <w:t xml:space="preserve">) спускають один ряд труб, який і є піднімальною колоною, а </w:t>
      </w:r>
      <w:proofErr w:type="spellStart"/>
      <w:r>
        <w:t>нагніталь-ною</w:t>
      </w:r>
      <w:proofErr w:type="spellEnd"/>
      <w:r>
        <w:t xml:space="preserve"> (повітряною) служить обсадна колона. Робочий агент </w:t>
      </w:r>
      <w:proofErr w:type="spellStart"/>
      <w:r>
        <w:t>по-дають</w:t>
      </w:r>
      <w:proofErr w:type="spellEnd"/>
      <w:r>
        <w:t xml:space="preserve"> в кільцевий простір між обсадною колоною і </w:t>
      </w:r>
      <w:proofErr w:type="spellStart"/>
      <w:r>
        <w:t>піднімаль-ними</w:t>
      </w:r>
      <w:proofErr w:type="spellEnd"/>
      <w:r>
        <w:t xml:space="preserve"> трубами. При цьому робочий рівень рідини </w:t>
      </w:r>
      <w:proofErr w:type="spellStart"/>
      <w:r>
        <w:t>знаходити-меться</w:t>
      </w:r>
      <w:proofErr w:type="spellEnd"/>
      <w:r>
        <w:t xml:space="preserve"> біля башмака піднімальних труб.          </w:t>
      </w:r>
    </w:p>
    <w:p w:rsidR="00D36FB2" w:rsidRDefault="00D36FB2" w:rsidP="00D36FB2">
      <w:pPr>
        <w:tabs>
          <w:tab w:val="left" w:pos="567"/>
        </w:tabs>
        <w:autoSpaceDE w:val="0"/>
        <w:autoSpaceDN w:val="0"/>
        <w:adjustRightInd w:val="0"/>
        <w:spacing w:line="204" w:lineRule="auto"/>
        <w:jc w:val="both"/>
      </w:pPr>
      <w:r>
        <w:lastRenderedPageBreak/>
        <w:tab/>
        <w:t xml:space="preserve">Недоліком кільцевої системи є інтенсивне зношування з’єднувальних муфт колон за наявності в продукції </w:t>
      </w:r>
      <w:proofErr w:type="spellStart"/>
      <w:r>
        <w:t>свердло-вини</w:t>
      </w:r>
      <w:proofErr w:type="spellEnd"/>
      <w:r>
        <w:t xml:space="preserve"> піску. Окрім того, можливі відкладання парафіну в </w:t>
      </w:r>
      <w:proofErr w:type="spellStart"/>
      <w:r>
        <w:t>затрубному</w:t>
      </w:r>
      <w:proofErr w:type="spellEnd"/>
      <w:r>
        <w:t xml:space="preserve"> просторі при видобуванні парафінистих </w:t>
      </w:r>
      <w:proofErr w:type="spellStart"/>
      <w:r>
        <w:t>нафт</w:t>
      </w:r>
      <w:proofErr w:type="spellEnd"/>
      <w:r>
        <w:t xml:space="preserve">.     </w:t>
      </w:r>
    </w:p>
    <w:p w:rsidR="00D36FB2" w:rsidRDefault="00D36FB2" w:rsidP="00D36FB2">
      <w:pPr>
        <w:autoSpaceDE w:val="0"/>
        <w:autoSpaceDN w:val="0"/>
        <w:adjustRightInd w:val="0"/>
        <w:spacing w:line="204" w:lineRule="auto"/>
        <w:ind w:left="-720"/>
        <w:jc w:val="both"/>
      </w:pPr>
      <w:r>
        <w:rPr>
          <w:i/>
          <w:noProof/>
        </w:rPr>
        <w:pict>
          <v:shapetype id="_x0000_t202" coordsize="21600,21600" o:spt="202" path="m,l,21600r21600,l21600,xe">
            <v:stroke joinstyle="miter"/>
            <v:path gradientshapeok="t" o:connecttype="rect"/>
          </v:shapetype>
          <v:shape id="_x0000_s1030" type="#_x0000_t202" style="position:absolute;left:0;text-align:left;margin-left:228pt;margin-top:0;width:20.55pt;height:32.25pt;z-index:251664384;mso-width-relative:margin;mso-height-relative:margin" o:allowincell="f" strokecolor="white">
            <v:textbox style="mso-next-textbox:#_x0000_s1030">
              <w:txbxContent>
                <w:p w:rsidR="00D36FB2" w:rsidRDefault="00D36FB2" w:rsidP="00D36FB2">
                  <w:pPr>
                    <w:rPr>
                      <w:i/>
                      <w:lang w:val="ru-RU"/>
                    </w:rPr>
                  </w:pPr>
                  <w:r>
                    <w:rPr>
                      <w:i/>
                      <w:lang w:val="ru-RU"/>
                    </w:rPr>
                    <w:t>в</w:t>
                  </w:r>
                </w:p>
              </w:txbxContent>
            </v:textbox>
          </v:shape>
        </w:pict>
      </w:r>
      <w:r>
        <w:rPr>
          <w:i/>
          <w:noProof/>
        </w:rPr>
        <w:pict>
          <v:shape id="_x0000_s1029" type="#_x0000_t202" style="position:absolute;left:0;text-align:left;margin-left:99.75pt;margin-top:0;width:20.55pt;height:32.25pt;z-index:251663360;mso-width-relative:margin;mso-height-relative:margin" o:allowincell="f" strokecolor="white">
            <v:textbox style="mso-next-textbox:#_x0000_s1029">
              <w:txbxContent>
                <w:p w:rsidR="00D36FB2" w:rsidRDefault="00D36FB2" w:rsidP="00D36FB2">
                  <w:pPr>
                    <w:rPr>
                      <w:i/>
                      <w:lang w:val="ru-RU"/>
                    </w:rPr>
                  </w:pPr>
                  <w:r>
                    <w:rPr>
                      <w:i/>
                      <w:lang w:val="ru-RU"/>
                    </w:rPr>
                    <w:t>б</w:t>
                  </w:r>
                </w:p>
              </w:txbxContent>
            </v:textbox>
          </v:shape>
        </w:pict>
      </w:r>
      <w:r>
        <w:rPr>
          <w:i/>
          <w:noProof/>
        </w:rPr>
        <w:pict>
          <v:shape id="_x0000_s1028" type="#_x0000_t202" style="position:absolute;left:0;text-align:left;margin-left:-.65pt;margin-top:0;width:20.55pt;height:21.4pt;z-index:251662336;mso-width-relative:margin;mso-height-relative:margin" o:allowincell="f" strokecolor="white">
            <v:textbox style="mso-next-textbox:#_x0000_s1028">
              <w:txbxContent>
                <w:p w:rsidR="00D36FB2" w:rsidRDefault="00D36FB2" w:rsidP="00D36FB2">
                  <w:pPr>
                    <w:rPr>
                      <w:i/>
                      <w:lang w:val="ru-RU"/>
                    </w:rPr>
                  </w:pPr>
                  <w:r>
                    <w:rPr>
                      <w:i/>
                      <w:lang w:val="ru-RU"/>
                    </w:rPr>
                    <w:t>а</w:t>
                  </w:r>
                </w:p>
              </w:txbxContent>
            </v:textbox>
          </v:shape>
        </w:pict>
      </w:r>
      <w:r>
        <w:rPr>
          <w:noProof/>
        </w:rPr>
        <w:pict>
          <v:shape id="_x0000_s1026" type="#_x0000_t202" style="position:absolute;left:0;text-align:left;margin-left:3in;margin-top:0;width:154.35pt;height:194.2pt;z-index:251660288" o:allowincell="f" stroked="f">
            <v:textbox style="mso-next-textbox:#_x0000_s1026">
              <w:txbxContent>
                <w:p w:rsidR="00D36FB2" w:rsidRDefault="00D36FB2" w:rsidP="00D36FB2">
                  <w:pPr>
                    <w:ind w:left="-360"/>
                  </w:pPr>
                  <w:r>
                    <w:rPr>
                      <w:noProof/>
                      <w:sz w:val="28"/>
                    </w:rPr>
                    <w:drawing>
                      <wp:inline distT="0" distB="0" distL="0" distR="0">
                        <wp:extent cx="1775460" cy="237744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srcRect t="8043" b="10870"/>
                                <a:stretch>
                                  <a:fillRect/>
                                </a:stretch>
                              </pic:blipFill>
                              <pic:spPr bwMode="auto">
                                <a:xfrm>
                                  <a:off x="0" y="0"/>
                                  <a:ext cx="1775460" cy="2377440"/>
                                </a:xfrm>
                                <a:prstGeom prst="rect">
                                  <a:avLst/>
                                </a:prstGeom>
                                <a:noFill/>
                                <a:ln w="9525">
                                  <a:noFill/>
                                  <a:miter lim="800000"/>
                                  <a:headEnd/>
                                  <a:tailEnd/>
                                </a:ln>
                              </pic:spPr>
                            </pic:pic>
                          </a:graphicData>
                        </a:graphic>
                      </wp:inline>
                    </w:drawing>
                  </w:r>
                </w:p>
              </w:txbxContent>
            </v:textbox>
          </v:shape>
        </w:pict>
      </w:r>
      <w:r>
        <w:rPr>
          <w:noProof/>
        </w:rPr>
        <w:drawing>
          <wp:inline distT="0" distB="0" distL="0" distR="0">
            <wp:extent cx="3558540" cy="2415540"/>
            <wp:effectExtent l="1905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t="8418" b="11392"/>
                    <a:stretch>
                      <a:fillRect/>
                    </a:stretch>
                  </pic:blipFill>
                  <pic:spPr bwMode="auto">
                    <a:xfrm>
                      <a:off x="0" y="0"/>
                      <a:ext cx="3558540" cy="2415540"/>
                    </a:xfrm>
                    <a:prstGeom prst="rect">
                      <a:avLst/>
                    </a:prstGeom>
                    <a:noFill/>
                    <a:ln w="9525">
                      <a:noFill/>
                      <a:miter lim="800000"/>
                      <a:headEnd/>
                      <a:tailEnd/>
                    </a:ln>
                  </pic:spPr>
                </pic:pic>
              </a:graphicData>
            </a:graphic>
          </wp:inline>
        </w:drawing>
      </w:r>
    </w:p>
    <w:p w:rsidR="00D36FB2" w:rsidRDefault="00D36FB2" w:rsidP="00D36FB2">
      <w:pPr>
        <w:autoSpaceDE w:val="0"/>
        <w:autoSpaceDN w:val="0"/>
        <w:adjustRightInd w:val="0"/>
        <w:spacing w:line="204" w:lineRule="auto"/>
        <w:jc w:val="both"/>
        <w:rPr>
          <w:i/>
        </w:rPr>
      </w:pPr>
      <w:r>
        <w:t xml:space="preserve">      </w:t>
      </w:r>
      <w:r>
        <w:rPr>
          <w:i/>
        </w:rPr>
        <w:tab/>
      </w:r>
      <w:r>
        <w:rPr>
          <w:i/>
        </w:rPr>
        <w:tab/>
      </w:r>
      <w:r>
        <w:rPr>
          <w:i/>
        </w:rPr>
        <w:tab/>
        <w:t xml:space="preserve">         </w:t>
      </w:r>
      <w:r>
        <w:rPr>
          <w:i/>
        </w:rPr>
        <w:tab/>
      </w:r>
      <w:r>
        <w:rPr>
          <w:i/>
        </w:rPr>
        <w:tab/>
      </w:r>
      <w:r>
        <w:rPr>
          <w:i/>
        </w:rPr>
        <w:tab/>
        <w:t xml:space="preserve">               </w:t>
      </w:r>
    </w:p>
    <w:p w:rsidR="00D36FB2" w:rsidRDefault="00D36FB2" w:rsidP="00D36FB2">
      <w:pPr>
        <w:autoSpaceDE w:val="0"/>
        <w:autoSpaceDN w:val="0"/>
        <w:adjustRightInd w:val="0"/>
        <w:spacing w:line="204" w:lineRule="auto"/>
        <w:ind w:firstLine="567"/>
        <w:jc w:val="both"/>
        <w:rPr>
          <w:i/>
        </w:rPr>
      </w:pPr>
      <w:r>
        <w:rPr>
          <w:i/>
        </w:rPr>
        <w:t xml:space="preserve">а </w:t>
      </w:r>
      <w:r>
        <w:t xml:space="preserve">– однорядний; </w:t>
      </w:r>
      <w:r>
        <w:rPr>
          <w:i/>
        </w:rPr>
        <w:t>б</w:t>
      </w:r>
      <w:r>
        <w:t xml:space="preserve"> – дворядний; </w:t>
      </w:r>
      <w:r>
        <w:rPr>
          <w:i/>
        </w:rPr>
        <w:t>в</w:t>
      </w:r>
      <w:r>
        <w:t xml:space="preserve"> – </w:t>
      </w:r>
      <w:proofErr w:type="spellStart"/>
      <w:r>
        <w:t>півторарядний</w:t>
      </w:r>
      <w:proofErr w:type="spellEnd"/>
      <w:r>
        <w:t xml:space="preserve"> </w:t>
      </w:r>
    </w:p>
    <w:p w:rsidR="00D36FB2" w:rsidRDefault="00D36FB2" w:rsidP="00D36FB2">
      <w:pPr>
        <w:tabs>
          <w:tab w:val="left" w:pos="567"/>
        </w:tabs>
        <w:autoSpaceDE w:val="0"/>
        <w:autoSpaceDN w:val="0"/>
        <w:adjustRightInd w:val="0"/>
        <w:spacing w:line="204" w:lineRule="auto"/>
        <w:ind w:firstLine="708"/>
        <w:jc w:val="both"/>
      </w:pPr>
    </w:p>
    <w:p w:rsidR="00D36FB2" w:rsidRDefault="00D36FB2" w:rsidP="00D36FB2">
      <w:pPr>
        <w:tabs>
          <w:tab w:val="left" w:pos="567"/>
        </w:tabs>
        <w:autoSpaceDE w:val="0"/>
        <w:autoSpaceDN w:val="0"/>
        <w:adjustRightInd w:val="0"/>
        <w:spacing w:line="204" w:lineRule="auto"/>
        <w:ind w:firstLine="567"/>
        <w:outlineLvl w:val="0"/>
      </w:pPr>
      <w:r>
        <w:t xml:space="preserve">Рисунок 11.2 – Газліфтні піднімачі        </w:t>
      </w:r>
    </w:p>
    <w:p w:rsidR="00D36FB2" w:rsidRDefault="00D36FB2" w:rsidP="00D36FB2">
      <w:pPr>
        <w:autoSpaceDE w:val="0"/>
        <w:autoSpaceDN w:val="0"/>
        <w:adjustRightInd w:val="0"/>
        <w:spacing w:line="204" w:lineRule="auto"/>
        <w:ind w:firstLine="708"/>
        <w:jc w:val="both"/>
      </w:pPr>
    </w:p>
    <w:p w:rsidR="00D36FB2" w:rsidRDefault="00D36FB2" w:rsidP="00D36FB2">
      <w:pPr>
        <w:tabs>
          <w:tab w:val="left" w:pos="567"/>
        </w:tabs>
        <w:autoSpaceDE w:val="0"/>
        <w:autoSpaceDN w:val="0"/>
        <w:adjustRightInd w:val="0"/>
        <w:spacing w:line="204" w:lineRule="auto"/>
        <w:jc w:val="both"/>
      </w:pPr>
      <w:r>
        <w:tab/>
        <w:t xml:space="preserve">Дворядний ліфт має у порівнянні з однорядним такі переваги: </w:t>
      </w:r>
    </w:p>
    <w:p w:rsidR="00D36FB2" w:rsidRDefault="00D36FB2" w:rsidP="00D36FB2">
      <w:pPr>
        <w:tabs>
          <w:tab w:val="left" w:pos="567"/>
        </w:tabs>
        <w:autoSpaceDE w:val="0"/>
        <w:autoSpaceDN w:val="0"/>
        <w:adjustRightInd w:val="0"/>
        <w:spacing w:line="204" w:lineRule="auto"/>
        <w:jc w:val="both"/>
      </w:pPr>
      <w:r>
        <w:t>1) його робота проходить з меншими пульсаціями завдяки порівняно невеликому об</w:t>
      </w:r>
      <w:r w:rsidRPr="007144E0">
        <w:t>’</w:t>
      </w:r>
      <w:r>
        <w:t xml:space="preserve">єму кільцевого простору і наявності резервного стовпа нафти в </w:t>
      </w:r>
      <w:proofErr w:type="spellStart"/>
      <w:r>
        <w:t>затрубному</w:t>
      </w:r>
      <w:proofErr w:type="spellEnd"/>
      <w:r>
        <w:t xml:space="preserve"> просторі, що відіграє роль буфера; 2) винесення піску (і пластової води) із свердловини проходить інтенсивніше, оскільки рух рідини в інтервалі від башмака повітряних до башмака піднімальних труб проходить тут з більшою швидкістю, ніж в однорядному ліфті внаслідок того, що діаметр повітряних труб є меншим, ніж обсадних; 3) при однорядному ліфті у разі </w:t>
      </w:r>
      <w:proofErr w:type="spellStart"/>
      <w:r>
        <w:t>не-герметичності</w:t>
      </w:r>
      <w:proofErr w:type="spellEnd"/>
      <w:r>
        <w:t xml:space="preserve"> обсадної колони можливі значні витоки робочого агента, у разі ж дворядної схеми негерметичність </w:t>
      </w:r>
      <w:proofErr w:type="spellStart"/>
      <w:r>
        <w:t>об-садної</w:t>
      </w:r>
      <w:proofErr w:type="spellEnd"/>
      <w:r>
        <w:t xml:space="preserve"> колони не впливає на роботу ліфта. Пульсація, що виникає при роботі однорядного піднімача, викликає </w:t>
      </w:r>
      <w:r>
        <w:lastRenderedPageBreak/>
        <w:t xml:space="preserve">руйнування привибійної зони пласта і утворення піщаних пробок на вибої свердловини або в піднімальних трубах. В однорядному піднімачі значно погіршуються умови винесення піску, якщо піднімальні труби не спущені до фільтра.             </w:t>
      </w:r>
    </w:p>
    <w:p w:rsidR="00D36FB2" w:rsidRDefault="00D36FB2" w:rsidP="00D36FB2">
      <w:pPr>
        <w:tabs>
          <w:tab w:val="left" w:pos="567"/>
        </w:tabs>
        <w:autoSpaceDE w:val="0"/>
        <w:autoSpaceDN w:val="0"/>
        <w:adjustRightInd w:val="0"/>
        <w:spacing w:line="204" w:lineRule="auto"/>
        <w:jc w:val="both"/>
      </w:pPr>
      <w:r>
        <w:tab/>
        <w:t xml:space="preserve">Недоліком дворядного ліфта є необхідність спуску двох рядів труб, що призводить до підвищення вартості експлуатації. У зв'язку з цим на промислах є досить </w:t>
      </w:r>
      <w:proofErr w:type="spellStart"/>
      <w:r>
        <w:t>по-ширеним</w:t>
      </w:r>
      <w:proofErr w:type="spellEnd"/>
      <w:r>
        <w:t xml:space="preserve"> третій варіант кільцевого ліфта, так званий півтора-рядний ліфт, схема якого показана на рис. 11.2, </w:t>
      </w:r>
      <w:r>
        <w:rPr>
          <w:i/>
        </w:rPr>
        <w:t>в</w:t>
      </w:r>
      <w:r>
        <w:t xml:space="preserve">. Повітряна колона за цією схемою є ступінчастою. До глибини спуску піднімальних  труб  вона  має  більший  діаметр  (звичайно  </w:t>
      </w:r>
      <w:smartTag w:uri="urn:schemas-microsoft-com:office:smarttags" w:element="metricconverter">
        <w:smartTagPr>
          <w:attr w:name="ProductID" w:val="103 мм"/>
        </w:smartTagPr>
        <w:r>
          <w:t>103 мм</w:t>
        </w:r>
      </w:smartTag>
      <w:r>
        <w:t xml:space="preserve">), а нижче – хвостовик з труб того ж діаметра, що і в піднімальних (звичайно 60 – </w:t>
      </w:r>
      <w:smartTag w:uri="urn:schemas-microsoft-com:office:smarttags" w:element="metricconverter">
        <w:smartTagPr>
          <w:attr w:name="ProductID" w:val="74 мм"/>
        </w:smartTagPr>
        <w:r>
          <w:t>74 мм</w:t>
        </w:r>
      </w:smartTag>
      <w:r>
        <w:t xml:space="preserve">). </w:t>
      </w:r>
      <w:proofErr w:type="spellStart"/>
      <w:r>
        <w:t>Півторарядний</w:t>
      </w:r>
      <w:proofErr w:type="spellEnd"/>
      <w:r>
        <w:t xml:space="preserve"> ліфт має всі переваги дворядного (пісок і попутна вода виносяться навіть інтенсивніше), а вартість його є нижчою. Його </w:t>
      </w:r>
      <w:proofErr w:type="spellStart"/>
      <w:r>
        <w:t>недолік–</w:t>
      </w:r>
      <w:proofErr w:type="spellEnd"/>
      <w:r>
        <w:t xml:space="preserve"> це неможливість збільшення глибини занурення піднімальних труб шляхом допуску. Для збільшення глибини занурення </w:t>
      </w:r>
      <w:proofErr w:type="spellStart"/>
      <w:r>
        <w:t>не-обхідно</w:t>
      </w:r>
      <w:proofErr w:type="spellEnd"/>
      <w:r>
        <w:t xml:space="preserve"> підняти всі піднімальні труби, і збільшивши довжину нагнітальних труб більшого діаметра, знову спустити піднімальні труби.    </w:t>
      </w:r>
    </w:p>
    <w:p w:rsidR="00D36FB2" w:rsidRDefault="00D36FB2" w:rsidP="00D36FB2">
      <w:pPr>
        <w:tabs>
          <w:tab w:val="left" w:pos="567"/>
        </w:tabs>
        <w:autoSpaceDE w:val="0"/>
        <w:autoSpaceDN w:val="0"/>
        <w:adjustRightInd w:val="0"/>
        <w:spacing w:line="204" w:lineRule="auto"/>
        <w:jc w:val="both"/>
      </w:pPr>
      <w:r>
        <w:rPr>
          <w:b/>
        </w:rPr>
        <w:tab/>
        <w:t>Центральна система.</w:t>
      </w:r>
      <w:r>
        <w:t xml:space="preserve"> Робочий агент нагнітають по центральних трубах, а газонафтову суміш піднімають по кільцевому простору. Основні переваги системи: низький пусковий тиск і найбільш раціональне використання габаритів свердловини та можливість експлуатації свердловини з високими </w:t>
      </w:r>
      <w:proofErr w:type="spellStart"/>
      <w:r>
        <w:t>дебітами</w:t>
      </w:r>
      <w:proofErr w:type="spellEnd"/>
      <w:r>
        <w:t xml:space="preserve">.  </w:t>
      </w:r>
    </w:p>
    <w:p w:rsidR="00D36FB2" w:rsidRDefault="00D36FB2" w:rsidP="00D36FB2">
      <w:pPr>
        <w:tabs>
          <w:tab w:val="left" w:pos="567"/>
        </w:tabs>
        <w:autoSpaceDE w:val="0"/>
        <w:autoSpaceDN w:val="0"/>
        <w:adjustRightInd w:val="0"/>
        <w:spacing w:line="204" w:lineRule="auto"/>
        <w:jc w:val="both"/>
      </w:pPr>
      <w:r>
        <w:tab/>
        <w:t xml:space="preserve">До недоліків центральної системи відносять: можливість руйнування  експлуатаційної колони і обриву внутрішніх труб в результаті зношування їхніх муфт при підніманні рідини, що містить пісок; зменшення діаметра труб при підніманні нафти, що містить парафін та солі, які відкладаються на їхніх стінках.   </w:t>
      </w:r>
    </w:p>
    <w:p w:rsidR="00D36FB2" w:rsidRDefault="00D36FB2" w:rsidP="00D36FB2">
      <w:pPr>
        <w:tabs>
          <w:tab w:val="left" w:pos="567"/>
        </w:tabs>
        <w:autoSpaceDE w:val="0"/>
        <w:autoSpaceDN w:val="0"/>
        <w:adjustRightInd w:val="0"/>
        <w:spacing w:line="204" w:lineRule="auto"/>
        <w:jc w:val="both"/>
      </w:pPr>
      <w:r>
        <w:tab/>
        <w:t xml:space="preserve">На практиці в більшості випадків застосовують піднімачі кільцевої системи.           </w:t>
      </w:r>
    </w:p>
    <w:p w:rsidR="00D36FB2" w:rsidRDefault="00D36FB2" w:rsidP="00D36FB2">
      <w:pPr>
        <w:tabs>
          <w:tab w:val="left" w:pos="567"/>
        </w:tabs>
        <w:autoSpaceDE w:val="0"/>
        <w:autoSpaceDN w:val="0"/>
        <w:adjustRightInd w:val="0"/>
        <w:spacing w:line="204" w:lineRule="auto"/>
        <w:jc w:val="both"/>
      </w:pPr>
      <w:r>
        <w:tab/>
        <w:t xml:space="preserve">Всі зазначені вище недоліки однорядного піднімача кільцевої системи можна усунути при застосуванні робочих газліфтних клапанів, а також установці в кінці піднімальних труб </w:t>
      </w:r>
      <w:proofErr w:type="spellStart"/>
      <w:r>
        <w:t>пакерів</w:t>
      </w:r>
      <w:proofErr w:type="spellEnd"/>
      <w:r>
        <w:t xml:space="preserve"> для роз'єднання привибійної зони свердловини і кільцевого простору.   </w:t>
      </w:r>
    </w:p>
    <w:p w:rsidR="00D36FB2" w:rsidRDefault="00D36FB2" w:rsidP="00D36FB2">
      <w:pPr>
        <w:autoSpaceDE w:val="0"/>
        <w:autoSpaceDN w:val="0"/>
        <w:adjustRightInd w:val="0"/>
        <w:spacing w:line="204" w:lineRule="auto"/>
        <w:ind w:firstLine="567"/>
        <w:jc w:val="both"/>
      </w:pPr>
      <w:r>
        <w:lastRenderedPageBreak/>
        <w:t xml:space="preserve">Для обладнання свердловин однорядним піднімачем </w:t>
      </w:r>
      <w:proofErr w:type="spellStart"/>
      <w:r>
        <w:t>за-стосовують</w:t>
      </w:r>
      <w:proofErr w:type="spellEnd"/>
      <w:r>
        <w:t xml:space="preserve"> насосно-компресорні труби з умовним діаметром переважно від 48 до </w:t>
      </w:r>
      <w:smartTag w:uri="urn:schemas-microsoft-com:office:smarttags" w:element="metricconverter">
        <w:smartTagPr>
          <w:attr w:name="ProductID" w:val="89 мм"/>
        </w:smartTagPr>
        <w:r>
          <w:t>89 мм</w:t>
        </w:r>
      </w:smartTag>
      <w:r>
        <w:t xml:space="preserve">,  дуже рідко </w:t>
      </w:r>
      <w:smartTag w:uri="urn:schemas-microsoft-com:office:smarttags" w:element="metricconverter">
        <w:smartTagPr>
          <w:attr w:name="ProductID" w:val="114 мм"/>
        </w:smartTagPr>
        <w:r>
          <w:t>114 мм</w:t>
        </w:r>
      </w:smartTag>
      <w:r>
        <w:t xml:space="preserve">.    </w:t>
      </w:r>
    </w:p>
    <w:p w:rsidR="00D36FB2" w:rsidRDefault="00D36FB2" w:rsidP="00D36FB2">
      <w:pPr>
        <w:tabs>
          <w:tab w:val="left" w:pos="567"/>
        </w:tabs>
        <w:autoSpaceDE w:val="0"/>
        <w:autoSpaceDN w:val="0"/>
        <w:adjustRightInd w:val="0"/>
        <w:spacing w:line="204" w:lineRule="auto"/>
        <w:jc w:val="both"/>
      </w:pPr>
      <w:r>
        <w:tab/>
        <w:t xml:space="preserve">Практика газліфтної (компресорної) експлуатації </w:t>
      </w:r>
      <w:proofErr w:type="spellStart"/>
      <w:r>
        <w:t>по-казала</w:t>
      </w:r>
      <w:proofErr w:type="spellEnd"/>
      <w:r>
        <w:t xml:space="preserve">, що доцільно застосовувати такі діаметри </w:t>
      </w:r>
      <w:proofErr w:type="spellStart"/>
      <w:r>
        <w:t>піднімаль-них</w:t>
      </w:r>
      <w:proofErr w:type="spellEnd"/>
      <w:r>
        <w:t xml:space="preserve"> труб залежно від дебіту свердловини:   </w:t>
      </w:r>
    </w:p>
    <w:p w:rsidR="00D36FB2" w:rsidRDefault="00D36FB2" w:rsidP="00D36FB2">
      <w:pPr>
        <w:tabs>
          <w:tab w:val="left" w:pos="567"/>
        </w:tabs>
        <w:autoSpaceDE w:val="0"/>
        <w:autoSpaceDN w:val="0"/>
        <w:adjustRightInd w:val="0"/>
        <w:spacing w:line="204" w:lineRule="auto"/>
        <w:jc w:val="both"/>
      </w:pPr>
      <w:r>
        <w:t xml:space="preserve">Діаметр піднімальних труб, мм…    </w:t>
      </w:r>
      <w:r w:rsidRPr="00D36FB2">
        <w:rPr>
          <w:lang w:val="ru-RU"/>
        </w:rPr>
        <w:t xml:space="preserve"> </w:t>
      </w:r>
      <w:r>
        <w:t xml:space="preserve">38 </w:t>
      </w:r>
      <w:r>
        <w:tab/>
        <w:t xml:space="preserve">    50</w:t>
      </w:r>
      <w:r>
        <w:tab/>
        <w:t xml:space="preserve">             63 </w:t>
      </w:r>
      <w:r>
        <w:tab/>
        <w:t xml:space="preserve">          </w:t>
      </w:r>
    </w:p>
    <w:p w:rsidR="00D36FB2" w:rsidRDefault="00D36FB2" w:rsidP="00D36FB2">
      <w:pPr>
        <w:tabs>
          <w:tab w:val="left" w:pos="567"/>
        </w:tabs>
        <w:autoSpaceDE w:val="0"/>
        <w:autoSpaceDN w:val="0"/>
        <w:adjustRightInd w:val="0"/>
        <w:spacing w:line="204" w:lineRule="auto"/>
        <w:jc w:val="both"/>
      </w:pPr>
      <w:r>
        <w:t>Дебіт, т/</w:t>
      </w:r>
      <w:proofErr w:type="spellStart"/>
      <w:r>
        <w:t>доб</w:t>
      </w:r>
      <w:proofErr w:type="spellEnd"/>
      <w:r>
        <w:t xml:space="preserve">..................................... 20 – 50     </w:t>
      </w:r>
      <w:proofErr w:type="spellStart"/>
      <w:r>
        <w:t>50</w:t>
      </w:r>
      <w:proofErr w:type="spellEnd"/>
      <w:r>
        <w:t xml:space="preserve"> – 70      </w:t>
      </w:r>
      <w:proofErr w:type="spellStart"/>
      <w:r>
        <w:t>70</w:t>
      </w:r>
      <w:proofErr w:type="spellEnd"/>
      <w:r>
        <w:t xml:space="preserve"> – 250   </w:t>
      </w:r>
    </w:p>
    <w:p w:rsidR="00D36FB2" w:rsidRDefault="00D36FB2" w:rsidP="00D36FB2">
      <w:pPr>
        <w:tabs>
          <w:tab w:val="left" w:pos="567"/>
        </w:tabs>
        <w:autoSpaceDE w:val="0"/>
        <w:autoSpaceDN w:val="0"/>
        <w:adjustRightInd w:val="0"/>
        <w:spacing w:line="204" w:lineRule="auto"/>
        <w:jc w:val="both"/>
      </w:pPr>
      <w:r>
        <w:t xml:space="preserve">Діаметр піднімальних труб, мм…       75                     102                                                                                                                                                                                                                                                                                                                                        </w:t>
      </w:r>
    </w:p>
    <w:p w:rsidR="00D36FB2" w:rsidRDefault="00D36FB2" w:rsidP="00D36FB2">
      <w:pPr>
        <w:tabs>
          <w:tab w:val="left" w:pos="567"/>
        </w:tabs>
        <w:autoSpaceDE w:val="0"/>
        <w:autoSpaceDN w:val="0"/>
        <w:adjustRightInd w:val="0"/>
        <w:spacing w:line="204" w:lineRule="auto"/>
        <w:jc w:val="both"/>
      </w:pPr>
      <w:r>
        <w:t>Дебіт, т/</w:t>
      </w:r>
      <w:proofErr w:type="spellStart"/>
      <w:r>
        <w:t>доб</w:t>
      </w:r>
      <w:proofErr w:type="spellEnd"/>
      <w:r>
        <w:t>..................................... 250 – 350             &gt; 350</w:t>
      </w:r>
    </w:p>
    <w:p w:rsidR="00D36FB2" w:rsidRDefault="00D36FB2" w:rsidP="00D36FB2">
      <w:pPr>
        <w:tabs>
          <w:tab w:val="left" w:pos="567"/>
        </w:tabs>
        <w:autoSpaceDE w:val="0"/>
        <w:autoSpaceDN w:val="0"/>
        <w:adjustRightInd w:val="0"/>
        <w:spacing w:line="204" w:lineRule="auto"/>
        <w:jc w:val="both"/>
      </w:pPr>
    </w:p>
    <w:p w:rsidR="00D36FB2" w:rsidRDefault="00D36FB2" w:rsidP="00D36FB2">
      <w:pPr>
        <w:tabs>
          <w:tab w:val="left" w:pos="567"/>
        </w:tabs>
        <w:autoSpaceDE w:val="0"/>
        <w:autoSpaceDN w:val="0"/>
        <w:adjustRightInd w:val="0"/>
        <w:spacing w:line="204" w:lineRule="auto"/>
        <w:jc w:val="both"/>
      </w:pPr>
      <w:r>
        <w:tab/>
        <w:t>На промислах застосовують піднімачі таких конструкцій:</w:t>
      </w:r>
    </w:p>
    <w:p w:rsidR="00D36FB2" w:rsidRDefault="00D36FB2" w:rsidP="00D36FB2">
      <w:pPr>
        <w:tabs>
          <w:tab w:val="left" w:pos="567"/>
        </w:tabs>
        <w:autoSpaceDE w:val="0"/>
        <w:autoSpaceDN w:val="0"/>
        <w:adjustRightInd w:val="0"/>
        <w:spacing w:line="204" w:lineRule="auto"/>
        <w:jc w:val="both"/>
      </w:pPr>
      <w:r>
        <w:rPr>
          <w:i/>
        </w:rPr>
        <w:t>а</w:t>
      </w:r>
      <w:r>
        <w:t xml:space="preserve">) однорядні суцільні з діаметром труб 38, 50, 63, 75 і </w:t>
      </w:r>
      <w:smartTag w:uri="urn:schemas-microsoft-com:office:smarttags" w:element="metricconverter">
        <w:smartTagPr>
          <w:attr w:name="ProductID" w:val="100 мм"/>
        </w:smartTagPr>
        <w:r>
          <w:t>100 мм</w:t>
        </w:r>
      </w:smartTag>
      <w:r>
        <w:t xml:space="preserve">; найбільш поширені піднімачі з діаметром труб </w:t>
      </w:r>
      <w:smartTag w:uri="urn:schemas-microsoft-com:office:smarttags" w:element="metricconverter">
        <w:smartTagPr>
          <w:attr w:name="ProductID" w:val="63 мм"/>
        </w:smartTagPr>
        <w:r>
          <w:t>63 мм</w:t>
        </w:r>
      </w:smartTag>
      <w:r>
        <w:t xml:space="preserve">; </w:t>
      </w:r>
    </w:p>
    <w:p w:rsidR="00D36FB2" w:rsidRDefault="00D36FB2" w:rsidP="00D36FB2">
      <w:pPr>
        <w:tabs>
          <w:tab w:val="left" w:pos="567"/>
        </w:tabs>
        <w:autoSpaceDE w:val="0"/>
        <w:autoSpaceDN w:val="0"/>
        <w:adjustRightInd w:val="0"/>
        <w:spacing w:line="204" w:lineRule="auto"/>
        <w:jc w:val="both"/>
      </w:pPr>
      <w:r>
        <w:rPr>
          <w:i/>
        </w:rPr>
        <w:t>б</w:t>
      </w:r>
      <w:r>
        <w:t>) однорядні, ступінчасті, комбіновані з діаметрами труб 50</w:t>
      </w:r>
      <w:r>
        <w:rPr>
          <w:color w:val="000000"/>
        </w:rPr>
        <w:t>×</w:t>
      </w:r>
      <w:r>
        <w:t>38 мм, 100</w:t>
      </w:r>
      <w:r>
        <w:rPr>
          <w:color w:val="000000"/>
        </w:rPr>
        <w:t>×</w:t>
      </w:r>
      <w:r>
        <w:t>75</w:t>
      </w:r>
      <w:r>
        <w:rPr>
          <w:color w:val="000000"/>
        </w:rPr>
        <w:t>×</w:t>
      </w:r>
      <w:r>
        <w:t>63</w:t>
      </w:r>
      <w:r>
        <w:rPr>
          <w:color w:val="000000"/>
        </w:rPr>
        <w:t>×</w:t>
      </w:r>
      <w:r>
        <w:t>50 мм та ін., найбільш поширеною є комбінація 100</w:t>
      </w:r>
      <w:r>
        <w:rPr>
          <w:color w:val="000000"/>
        </w:rPr>
        <w:t>×</w:t>
      </w:r>
      <w:r>
        <w:t>75</w:t>
      </w:r>
      <w:r>
        <w:rPr>
          <w:color w:val="000000"/>
        </w:rPr>
        <w:t>×</w:t>
      </w:r>
      <w:r>
        <w:t xml:space="preserve">63 мм;      </w:t>
      </w:r>
    </w:p>
    <w:p w:rsidR="00D36FB2" w:rsidRDefault="00D36FB2" w:rsidP="00D36FB2">
      <w:pPr>
        <w:tabs>
          <w:tab w:val="left" w:pos="567"/>
        </w:tabs>
        <w:autoSpaceDE w:val="0"/>
        <w:autoSpaceDN w:val="0"/>
        <w:adjustRightInd w:val="0"/>
        <w:spacing w:line="204" w:lineRule="auto"/>
        <w:jc w:val="both"/>
      </w:pPr>
      <w:r>
        <w:rPr>
          <w:i/>
        </w:rPr>
        <w:t>в</w:t>
      </w:r>
      <w:r>
        <w:t xml:space="preserve">) дворядні з суцільними першим і другим рядами труб; найбільш розповсюдженою є комбінація з діаметром труб першого ряду </w:t>
      </w:r>
      <w:smartTag w:uri="urn:schemas-microsoft-com:office:smarttags" w:element="metricconverter">
        <w:smartTagPr>
          <w:attr w:name="ProductID" w:val="100 мм"/>
        </w:smartTagPr>
        <w:r>
          <w:t>100 мм</w:t>
        </w:r>
      </w:smartTag>
      <w:r>
        <w:t xml:space="preserve">  і </w:t>
      </w:r>
      <w:smartTag w:uri="urn:schemas-microsoft-com:office:smarttags" w:element="metricconverter">
        <w:smartTagPr>
          <w:attr w:name="ProductID" w:val="63 мм"/>
        </w:smartTagPr>
        <w:r>
          <w:t>63 мм</w:t>
        </w:r>
      </w:smartTag>
      <w:r>
        <w:t xml:space="preserve">  другого ряду. Іноді </w:t>
      </w:r>
      <w:proofErr w:type="spellStart"/>
      <w:r>
        <w:t>за-стосовують</w:t>
      </w:r>
      <w:proofErr w:type="spellEnd"/>
      <w:r>
        <w:t xml:space="preserve"> дворядні піднімачі із ступінчастим першим рядом труб та  із ступінчастими колонами першого і другого рядів. Найчастіше в цьому випадку другий ряд складається з труб діаметром 63 і </w:t>
      </w:r>
      <w:smartTag w:uri="urn:schemas-microsoft-com:office:smarttags" w:element="metricconverter">
        <w:smartTagPr>
          <w:attr w:name="ProductID" w:val="38 мм"/>
        </w:smartTagPr>
        <w:r>
          <w:t>38 мм</w:t>
        </w:r>
      </w:smartTag>
      <w:r>
        <w:t xml:space="preserve">.    </w:t>
      </w:r>
    </w:p>
    <w:p w:rsidR="00D36FB2" w:rsidRDefault="00D36FB2" w:rsidP="00D36FB2">
      <w:pPr>
        <w:tabs>
          <w:tab w:val="left" w:pos="567"/>
        </w:tabs>
        <w:autoSpaceDE w:val="0"/>
        <w:autoSpaceDN w:val="0"/>
        <w:adjustRightInd w:val="0"/>
        <w:spacing w:line="204" w:lineRule="auto"/>
        <w:jc w:val="both"/>
      </w:pPr>
      <w:r>
        <w:tab/>
        <w:t xml:space="preserve">Залежно від способу подачі газу розрізняють безперервний і періодичний газліфт.  </w:t>
      </w:r>
    </w:p>
    <w:p w:rsidR="00D36FB2" w:rsidRDefault="00D36FB2" w:rsidP="00D36FB2">
      <w:pPr>
        <w:tabs>
          <w:tab w:val="left" w:pos="567"/>
        </w:tabs>
        <w:autoSpaceDE w:val="0"/>
        <w:autoSpaceDN w:val="0"/>
        <w:adjustRightInd w:val="0"/>
        <w:spacing w:line="204" w:lineRule="auto"/>
        <w:jc w:val="both"/>
      </w:pPr>
      <w:r>
        <w:tab/>
        <w:t xml:space="preserve">При безперервному газліфті надходження газу в за-трубний простір і піднімання рідини по трубах на гирлі </w:t>
      </w:r>
      <w:proofErr w:type="spellStart"/>
      <w:r>
        <w:t>смерд-ловини</w:t>
      </w:r>
      <w:proofErr w:type="spellEnd"/>
      <w:r>
        <w:t xml:space="preserve"> відбувається безперервно, при періодичному – газ </w:t>
      </w:r>
      <w:proofErr w:type="spellStart"/>
      <w:r>
        <w:t>по-ступає</w:t>
      </w:r>
      <w:proofErr w:type="spellEnd"/>
      <w:r>
        <w:t xml:space="preserve"> в </w:t>
      </w:r>
      <w:proofErr w:type="spellStart"/>
      <w:r>
        <w:t>затрубний</w:t>
      </w:r>
      <w:proofErr w:type="spellEnd"/>
      <w:r>
        <w:t xml:space="preserve"> простір безперервно або періодично, а рідина на гирло свердловини подається після її накопичення періодичними викидами.       </w:t>
      </w:r>
    </w:p>
    <w:p w:rsidR="00D36FB2" w:rsidRDefault="00D36FB2" w:rsidP="00D36FB2">
      <w:pPr>
        <w:tabs>
          <w:tab w:val="left" w:pos="567"/>
        </w:tabs>
        <w:autoSpaceDE w:val="0"/>
        <w:autoSpaceDN w:val="0"/>
        <w:adjustRightInd w:val="0"/>
        <w:spacing w:line="204" w:lineRule="auto"/>
        <w:jc w:val="both"/>
      </w:pPr>
      <w:r>
        <w:tab/>
        <w:t xml:space="preserve">При роботі безперервного газліфта відносне занурення колони, що розраховується за формулою (11.7), зумовлює тиск стиснутого газу, під яким він поступає в труби, а, отже, і запас енергії, який має газ для піднімання рідини і подолання різних опорів.            </w:t>
      </w:r>
    </w:p>
    <w:p w:rsidR="00D36FB2" w:rsidRDefault="00D36FB2" w:rsidP="00D36FB2">
      <w:pPr>
        <w:tabs>
          <w:tab w:val="left" w:pos="567"/>
        </w:tabs>
        <w:autoSpaceDE w:val="0"/>
        <w:autoSpaceDN w:val="0"/>
        <w:adjustRightInd w:val="0"/>
        <w:spacing w:line="204" w:lineRule="auto"/>
        <w:jc w:val="both"/>
      </w:pPr>
      <w:r>
        <w:tab/>
        <w:t xml:space="preserve">Зменшення відносного занурення колони труб унаслідок падіння пластового тиску і зниження зведеного динамічного </w:t>
      </w:r>
      <w:r>
        <w:lastRenderedPageBreak/>
        <w:t xml:space="preserve">рівня рідини призводить до зменшення початкового тиску газу, що поступає через башмак в піднімальні труби, і до </w:t>
      </w:r>
      <w:proofErr w:type="spellStart"/>
      <w:r>
        <w:t>по-гіршення</w:t>
      </w:r>
      <w:proofErr w:type="spellEnd"/>
      <w:r>
        <w:t xml:space="preserve"> ефективності роботи безперервного газліфта. При цьому знижуються дебіт рідини і робочий тиск, тиск газу на гирлі і сильно зростає питома витрата газу.   </w:t>
      </w:r>
    </w:p>
    <w:p w:rsidR="00D36FB2" w:rsidRDefault="00D36FB2" w:rsidP="00D36FB2">
      <w:pPr>
        <w:tabs>
          <w:tab w:val="left" w:pos="567"/>
        </w:tabs>
        <w:autoSpaceDE w:val="0"/>
        <w:autoSpaceDN w:val="0"/>
        <w:adjustRightInd w:val="0"/>
        <w:spacing w:line="204" w:lineRule="auto"/>
        <w:jc w:val="both"/>
      </w:pPr>
      <w:r>
        <w:tab/>
        <w:t xml:space="preserve">Підвищити ефективність роботи установки можна </w:t>
      </w:r>
      <w:proofErr w:type="spellStart"/>
      <w:r>
        <w:t>за-міною</w:t>
      </w:r>
      <w:proofErr w:type="spellEnd"/>
      <w:r>
        <w:t xml:space="preserve"> піднімальних труб на труби меншого діаметра при </w:t>
      </w:r>
      <w:proofErr w:type="spellStart"/>
      <w:r>
        <w:t>без-перервному</w:t>
      </w:r>
      <w:proofErr w:type="spellEnd"/>
      <w:r>
        <w:t xml:space="preserve"> газліфті або переходом на експлуатацію </w:t>
      </w:r>
      <w:proofErr w:type="spellStart"/>
      <w:r>
        <w:t>свердло-вини</w:t>
      </w:r>
      <w:proofErr w:type="spellEnd"/>
      <w:r>
        <w:t xml:space="preserve"> періодичним газліфтом. Перший спосіб, як правило, на практиці застосовується рідко. Найбільш практичним і ефективним є перехід на періодичне піднімання продукції.   </w:t>
      </w:r>
    </w:p>
    <w:p w:rsidR="00D36FB2" w:rsidRDefault="00D36FB2" w:rsidP="00D36FB2">
      <w:pPr>
        <w:tabs>
          <w:tab w:val="left" w:pos="567"/>
        </w:tabs>
        <w:autoSpaceDE w:val="0"/>
        <w:autoSpaceDN w:val="0"/>
        <w:adjustRightInd w:val="0"/>
        <w:spacing w:line="204" w:lineRule="auto"/>
        <w:jc w:val="both"/>
      </w:pPr>
      <w:r>
        <w:tab/>
        <w:t xml:space="preserve">При періодичному газліфті по суті відбуваються </w:t>
      </w:r>
      <w:proofErr w:type="spellStart"/>
      <w:r>
        <w:t>цикліч-ні</w:t>
      </w:r>
      <w:proofErr w:type="spellEnd"/>
      <w:r>
        <w:t xml:space="preserve"> продавлювання свердловини після її зупинки на заданий проміжок часу для накопичення стовпа рідини в піднімальних трубах. При цьому, на відміну від звичайних продавлювань, (вони використовуються для збудження свердловин), циклічну здійснюють при деякій депресії на експлуатований пласт. Викид рідини відбувається при штучно збільшеному відносному зануренні колони труб. Хоча цей ефект має місце тільки у початковій стадії порівняно короткого періоду викиду, результатом є зменшення питомої витрати газу і збільшення коефіцієнта корисної дії установки у порівнянні з безперервним газліфтом. В той же час унаслідок штучного збільшення відносного занурення колони піднімальних  труб при періодичному газліфті необхідно забезпечити  більший робочий тиск газу, ніж при експлуатації цієї ж свердловини безперервним газліфтом з малим відносним зануренням колони труб.         </w:t>
      </w:r>
    </w:p>
    <w:p w:rsidR="00D36FB2" w:rsidRDefault="00D36FB2" w:rsidP="00D36FB2">
      <w:pPr>
        <w:tabs>
          <w:tab w:val="left" w:pos="567"/>
        </w:tabs>
        <w:autoSpaceDE w:val="0"/>
        <w:autoSpaceDN w:val="0"/>
        <w:adjustRightInd w:val="0"/>
        <w:spacing w:line="204" w:lineRule="auto"/>
        <w:ind w:firstLine="708"/>
        <w:jc w:val="both"/>
      </w:pPr>
      <w:r>
        <w:t xml:space="preserve">Проте, це не є недоліком періодичного газліфта, оскільки робочий тиск не перевищує тиску, необхідного при експлуатації даної свердловини безперервним газліфтом в гіпотетичних умовах з відносним зануренням колони піднімальних труб, що дорівнює глибині занурення їх при періодичному газліфті.     </w:t>
      </w:r>
    </w:p>
    <w:p w:rsidR="00D36FB2" w:rsidRDefault="00D36FB2" w:rsidP="00D36FB2">
      <w:pPr>
        <w:tabs>
          <w:tab w:val="left" w:pos="567"/>
        </w:tabs>
        <w:autoSpaceDE w:val="0"/>
        <w:autoSpaceDN w:val="0"/>
        <w:adjustRightInd w:val="0"/>
        <w:spacing w:line="204" w:lineRule="auto"/>
        <w:ind w:firstLine="708"/>
        <w:jc w:val="both"/>
      </w:pPr>
      <w:r>
        <w:t xml:space="preserve">Унаслідок штучного збільшення глибини відносного занурення колони труб динамічний рівень рідини </w:t>
      </w:r>
      <w:proofErr w:type="spellStart"/>
      <w:r>
        <w:t>під-німається</w:t>
      </w:r>
      <w:proofErr w:type="spellEnd"/>
      <w:r>
        <w:t xml:space="preserve">, що вказує на збільшення вибійного тиску при зменшенні депресії. Тому, якщо глибина спуску підйомних труб при переведенні свердловини з безперервного газліфта на періодичний залишається незмінною, то дещо зменшується </w:t>
      </w:r>
      <w:r>
        <w:lastRenderedPageBreak/>
        <w:t>дебіт рідини. Збереження або збільшення дебіту свердловини можливе тільки за умови збільшення глибини спуску труб.</w:t>
      </w:r>
    </w:p>
    <w:p w:rsidR="00D36FB2" w:rsidRDefault="00D36FB2" w:rsidP="00D36FB2">
      <w:pPr>
        <w:pStyle w:val="31"/>
        <w:tabs>
          <w:tab w:val="left" w:pos="709"/>
        </w:tabs>
        <w:spacing w:after="0" w:line="204" w:lineRule="auto"/>
        <w:ind w:left="0"/>
        <w:jc w:val="center"/>
        <w:rPr>
          <w:sz w:val="24"/>
        </w:rPr>
      </w:pPr>
    </w:p>
    <w:p w:rsidR="00D36FB2" w:rsidRDefault="00D36FB2" w:rsidP="00D36FB2">
      <w:pPr>
        <w:pStyle w:val="31"/>
        <w:tabs>
          <w:tab w:val="left" w:pos="709"/>
        </w:tabs>
        <w:spacing w:after="0" w:line="204" w:lineRule="auto"/>
        <w:ind w:left="0"/>
        <w:jc w:val="center"/>
        <w:rPr>
          <w:b/>
          <w:sz w:val="24"/>
        </w:rPr>
      </w:pPr>
      <w:r>
        <w:rPr>
          <w:b/>
          <w:sz w:val="24"/>
        </w:rPr>
        <w:t xml:space="preserve">11.2.2 Пуск газліфтних свердловин в експлуатацію. Пусковий тиск газліфтних свердловин. Газліфтні клапани. Обладнання газліфтних установок  </w:t>
      </w:r>
    </w:p>
    <w:p w:rsidR="00D36FB2" w:rsidRDefault="00D36FB2" w:rsidP="00D36FB2">
      <w:pPr>
        <w:pStyle w:val="31"/>
        <w:tabs>
          <w:tab w:val="left" w:pos="709"/>
        </w:tabs>
        <w:spacing w:after="0" w:line="204" w:lineRule="auto"/>
        <w:ind w:left="0"/>
        <w:jc w:val="center"/>
        <w:rPr>
          <w:sz w:val="24"/>
        </w:rPr>
      </w:pPr>
    </w:p>
    <w:p w:rsidR="00D36FB2" w:rsidRDefault="00D36FB2" w:rsidP="00D36FB2">
      <w:pPr>
        <w:tabs>
          <w:tab w:val="left" w:pos="567"/>
        </w:tabs>
        <w:autoSpaceDE w:val="0"/>
        <w:autoSpaceDN w:val="0"/>
        <w:adjustRightInd w:val="0"/>
        <w:spacing w:line="204" w:lineRule="auto"/>
        <w:jc w:val="both"/>
      </w:pPr>
      <w:r>
        <w:tab/>
        <w:t xml:space="preserve">Для виконання операцій з пуску і експлуатації </w:t>
      </w:r>
      <w:proofErr w:type="spellStart"/>
      <w:r>
        <w:t>газліфт-них</w:t>
      </w:r>
      <w:proofErr w:type="spellEnd"/>
      <w:r>
        <w:t xml:space="preserve"> свердловин, а також операцій, пов</w:t>
      </w:r>
      <w:r w:rsidRPr="007144E0">
        <w:t>’</w:t>
      </w:r>
      <w:r>
        <w:t>язаних з ліквідацією ускладнень в процесі експлуатації, проводять обв</w:t>
      </w:r>
      <w:r w:rsidRPr="007144E0">
        <w:t>’</w:t>
      </w:r>
      <w:r>
        <w:t xml:space="preserve">язку гирла свердловини з викидними лініями і </w:t>
      </w:r>
      <w:proofErr w:type="spellStart"/>
      <w:r>
        <w:t>повітрепроводом</w:t>
      </w:r>
      <w:proofErr w:type="spellEnd"/>
      <w:r>
        <w:t xml:space="preserve">. </w:t>
      </w:r>
      <w:proofErr w:type="spellStart"/>
      <w:r>
        <w:t>Най-простіша</w:t>
      </w:r>
      <w:proofErr w:type="spellEnd"/>
      <w:r>
        <w:t xml:space="preserve"> обв’язка гирлового обладнання газліфтної </w:t>
      </w:r>
      <w:proofErr w:type="spellStart"/>
      <w:r>
        <w:t>свердло-вини</w:t>
      </w:r>
      <w:proofErr w:type="spellEnd"/>
      <w:r>
        <w:t xml:space="preserve"> приведена на рис. 11.3. </w:t>
      </w:r>
      <w:r>
        <w:rPr>
          <w:caps/>
        </w:rPr>
        <w:t>п</w:t>
      </w:r>
      <w:r>
        <w:t xml:space="preserve">ерекриттям відповідних засувок стиснутий газ подають або в піднімальні труби, або в кільцевий простір між трубами зовнішнього ряду і </w:t>
      </w:r>
      <w:proofErr w:type="spellStart"/>
      <w:r>
        <w:t>піднімаль-ними</w:t>
      </w:r>
      <w:proofErr w:type="spellEnd"/>
      <w:r>
        <w:t xml:space="preserve"> трубами.      </w:t>
      </w:r>
    </w:p>
    <w:p w:rsidR="00D36FB2" w:rsidRDefault="00D36FB2" w:rsidP="00D36FB2">
      <w:pPr>
        <w:tabs>
          <w:tab w:val="left" w:pos="567"/>
        </w:tabs>
        <w:autoSpaceDE w:val="0"/>
        <w:autoSpaceDN w:val="0"/>
        <w:adjustRightInd w:val="0"/>
        <w:spacing w:line="204" w:lineRule="auto"/>
        <w:jc w:val="both"/>
      </w:pPr>
      <w:r>
        <w:tab/>
        <w:t xml:space="preserve">Процес пуску газліфтної (компресорної) свердловини в експлуатацію полягає у витісненні рідини повітрям (газом) з труб зовнішнього ряду і підведенні повітря, що нагнітається, до нижнього кінця піднімальних труб або до робочого отвору на цих трубах для </w:t>
      </w:r>
      <w:proofErr w:type="spellStart"/>
      <w:r>
        <w:t>розгазування</w:t>
      </w:r>
      <w:proofErr w:type="spellEnd"/>
      <w:r>
        <w:t xml:space="preserve"> стовпа рідини в них.       </w:t>
      </w:r>
    </w:p>
    <w:p w:rsidR="00D36FB2" w:rsidRDefault="00D36FB2" w:rsidP="00D36FB2">
      <w:pPr>
        <w:tabs>
          <w:tab w:val="left" w:pos="567"/>
        </w:tabs>
        <w:autoSpaceDE w:val="0"/>
        <w:autoSpaceDN w:val="0"/>
        <w:adjustRightInd w:val="0"/>
        <w:spacing w:line="204" w:lineRule="auto"/>
        <w:jc w:val="both"/>
      </w:pPr>
      <w:r>
        <w:tab/>
        <w:t xml:space="preserve">Процес пуску свердловини, обладнаної дворядним піднімачем, відбувається таким чином (рис. 11.4). Перед початком пуску свердловини рівень рідини в піднімальних трубах і в обох кільцевих просторах знаходиться на однаковій висоті, що відповідає статичному рівню </w:t>
      </w:r>
      <w:proofErr w:type="spellStart"/>
      <w:r>
        <w:t>Н</w:t>
      </w:r>
      <w:r>
        <w:rPr>
          <w:vertAlign w:val="subscript"/>
        </w:rPr>
        <w:t>ст</w:t>
      </w:r>
      <w:proofErr w:type="spellEnd"/>
      <w:r>
        <w:t xml:space="preserve">. (рис. 11.4, а). При нагнітанні робочого агента (повітря) в кільцевий простір (простір між трубами зовнішнього і внутрішнього рядів) рідина буде відтіснятися вниз і виходити частково в </w:t>
      </w:r>
      <w:proofErr w:type="spellStart"/>
      <w:r>
        <w:t>підні-мальні</w:t>
      </w:r>
      <w:proofErr w:type="spellEnd"/>
      <w:r>
        <w:t xml:space="preserve"> труби і </w:t>
      </w:r>
      <w:proofErr w:type="spellStart"/>
      <w:r>
        <w:t>затрубний</w:t>
      </w:r>
      <w:proofErr w:type="spellEnd"/>
      <w:r>
        <w:t xml:space="preserve"> простір, а частково поглинатиметься пластом, оскільки тиск в свердловині в цей момент перевищує пластовий тиск. Тиск на викиді компресора досягне </w:t>
      </w:r>
      <w:proofErr w:type="spellStart"/>
      <w:r>
        <w:t>най-більшої</w:t>
      </w:r>
      <w:proofErr w:type="spellEnd"/>
      <w:r>
        <w:t xml:space="preserve"> величини, коли рідина в кільцевому просторі </w:t>
      </w:r>
      <w:proofErr w:type="spellStart"/>
      <w:r>
        <w:t>знизить-ся</w:t>
      </w:r>
      <w:proofErr w:type="spellEnd"/>
      <w:r>
        <w:t xml:space="preserve"> до кінця піднімальних труб (рис. 11.4, б). Тиск повітря в цей момент буде максимальним, його називають пусковим тиском.               </w:t>
      </w:r>
    </w:p>
    <w:p w:rsidR="00D36FB2" w:rsidRDefault="00D36FB2" w:rsidP="00D36FB2">
      <w:pPr>
        <w:tabs>
          <w:tab w:val="left" w:pos="567"/>
        </w:tabs>
        <w:autoSpaceDE w:val="0"/>
        <w:autoSpaceDN w:val="0"/>
        <w:adjustRightInd w:val="0"/>
        <w:spacing w:line="204" w:lineRule="auto"/>
        <w:jc w:val="both"/>
      </w:pPr>
      <w:r>
        <w:tab/>
        <w:t xml:space="preserve">Як тільки повітря дійде до башмака піднімальних труб і проникне в них, воно почне піднімати в них стовп рідини, газуючи його. Піднімання рівня в піднімальних трубах і в за-трубному просторі продовжується доти, поки вся рідина в </w:t>
      </w:r>
      <w:r>
        <w:lastRenderedPageBreak/>
        <w:t>кільцевому просторі не відтісниться до башмака піднімальних труб.</w:t>
      </w:r>
      <w:r>
        <w:rPr>
          <w:vertAlign w:val="subscript"/>
        </w:rPr>
        <w:t xml:space="preserve"> </w:t>
      </w:r>
      <w:r>
        <w:t>Після цього</w:t>
      </w:r>
      <w:r>
        <w:rPr>
          <w:vertAlign w:val="subscript"/>
        </w:rPr>
        <w:t xml:space="preserve"> </w:t>
      </w:r>
      <w:r>
        <w:t>робочий</w:t>
      </w:r>
      <w:r>
        <w:rPr>
          <w:vertAlign w:val="subscript"/>
        </w:rPr>
        <w:t xml:space="preserve"> </w:t>
      </w:r>
      <w:r>
        <w:t>агент</w:t>
      </w:r>
      <w:r>
        <w:rPr>
          <w:vertAlign w:val="subscript"/>
        </w:rPr>
        <w:t xml:space="preserve"> </w:t>
      </w:r>
      <w:r>
        <w:t>надходить</w:t>
      </w:r>
      <w:r>
        <w:rPr>
          <w:vertAlign w:val="subscript"/>
        </w:rPr>
        <w:t xml:space="preserve"> </w:t>
      </w:r>
      <w:r>
        <w:t>тільки</w:t>
      </w:r>
      <w:r>
        <w:rPr>
          <w:vertAlign w:val="subscript"/>
        </w:rPr>
        <w:t xml:space="preserve"> </w:t>
      </w:r>
      <w:r>
        <w:t xml:space="preserve">в </w:t>
      </w:r>
      <w:proofErr w:type="spellStart"/>
      <w:r>
        <w:t>піднімаль-ні</w:t>
      </w:r>
      <w:proofErr w:type="spellEnd"/>
      <w:r>
        <w:rPr>
          <w:vertAlign w:val="subscript"/>
        </w:rPr>
        <w:t xml:space="preserve"> </w:t>
      </w:r>
      <w:r>
        <w:t>труби</w:t>
      </w:r>
      <w:r>
        <w:rPr>
          <w:vertAlign w:val="subscript"/>
        </w:rPr>
        <w:t xml:space="preserve"> </w:t>
      </w:r>
      <w:r>
        <w:t>і</w:t>
      </w:r>
      <w:r>
        <w:rPr>
          <w:vertAlign w:val="subscript"/>
        </w:rPr>
        <w:t xml:space="preserve"> </w:t>
      </w:r>
      <w:r>
        <w:t>піднімає в них стовп рідини.</w:t>
      </w:r>
      <w:r>
        <w:rPr>
          <w:vertAlign w:val="subscript"/>
        </w:rPr>
        <w:t xml:space="preserve"> </w:t>
      </w:r>
      <w:r>
        <w:t>Коли</w:t>
      </w:r>
      <w:r>
        <w:rPr>
          <w:vertAlign w:val="subscript"/>
        </w:rPr>
        <w:t xml:space="preserve"> </w:t>
      </w:r>
      <w:r>
        <w:t>рівень</w:t>
      </w:r>
      <w:r>
        <w:rPr>
          <w:vertAlign w:val="subscript"/>
        </w:rPr>
        <w:t xml:space="preserve"> </w:t>
      </w:r>
      <w:proofErr w:type="spellStart"/>
      <w:r>
        <w:t>газо-рідинної</w:t>
      </w:r>
      <w:proofErr w:type="spellEnd"/>
      <w:r>
        <w:t xml:space="preserve"> суміші досягне викидного отвору, почнеться викид. В цей момент тиск біля башмака піднімальних труб почне знижуватись, внаслідок чого рідина із </w:t>
      </w:r>
      <w:proofErr w:type="spellStart"/>
      <w:r>
        <w:t>затрубного</w:t>
      </w:r>
      <w:proofErr w:type="spellEnd"/>
      <w:r>
        <w:t xml:space="preserve"> простору почне поступати до башмака піднімача і газом, що</w:t>
      </w:r>
      <w:r>
        <w:rPr>
          <w:vertAlign w:val="subscript"/>
        </w:rPr>
        <w:t xml:space="preserve"> </w:t>
      </w:r>
      <w:proofErr w:type="spellStart"/>
      <w:r>
        <w:t>під-німається</w:t>
      </w:r>
      <w:proofErr w:type="spellEnd"/>
      <w:r>
        <w:t xml:space="preserve"> в ньому, захоплюватиметься на поверхню.   </w:t>
      </w:r>
    </w:p>
    <w:p w:rsidR="00D36FB2" w:rsidRDefault="00D36FB2" w:rsidP="00D36FB2">
      <w:pPr>
        <w:tabs>
          <w:tab w:val="left" w:pos="567"/>
        </w:tabs>
        <w:autoSpaceDE w:val="0"/>
        <w:autoSpaceDN w:val="0"/>
        <w:adjustRightInd w:val="0"/>
        <w:spacing w:line="60" w:lineRule="exact"/>
        <w:jc w:val="both"/>
      </w:pPr>
    </w:p>
    <w:p w:rsidR="00D36FB2" w:rsidRDefault="00D36FB2" w:rsidP="00D36FB2">
      <w:pPr>
        <w:autoSpaceDE w:val="0"/>
        <w:autoSpaceDN w:val="0"/>
        <w:adjustRightInd w:val="0"/>
        <w:spacing w:line="204" w:lineRule="auto"/>
        <w:jc w:val="center"/>
      </w:pPr>
      <w:r>
        <w:rPr>
          <w:noProof/>
        </w:rPr>
        <w:drawing>
          <wp:inline distT="0" distB="0" distL="0" distR="0">
            <wp:extent cx="2087880" cy="2583180"/>
            <wp:effectExtent l="1905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srcRect/>
                    <a:stretch>
                      <a:fillRect/>
                    </a:stretch>
                  </pic:blipFill>
                  <pic:spPr bwMode="auto">
                    <a:xfrm>
                      <a:off x="0" y="0"/>
                      <a:ext cx="2087880" cy="2583180"/>
                    </a:xfrm>
                    <a:prstGeom prst="rect">
                      <a:avLst/>
                    </a:prstGeom>
                    <a:noFill/>
                    <a:ln w="9525">
                      <a:noFill/>
                      <a:miter lim="800000"/>
                      <a:headEnd/>
                      <a:tailEnd/>
                    </a:ln>
                  </pic:spPr>
                </pic:pic>
              </a:graphicData>
            </a:graphic>
          </wp:inline>
        </w:drawing>
      </w:r>
    </w:p>
    <w:p w:rsidR="00D36FB2" w:rsidRDefault="00D36FB2" w:rsidP="00D36FB2">
      <w:pPr>
        <w:tabs>
          <w:tab w:val="left" w:pos="567"/>
        </w:tabs>
        <w:autoSpaceDE w:val="0"/>
        <w:autoSpaceDN w:val="0"/>
        <w:adjustRightInd w:val="0"/>
        <w:spacing w:line="204" w:lineRule="auto"/>
        <w:jc w:val="both"/>
        <w:outlineLvl w:val="0"/>
      </w:pPr>
      <w:r>
        <w:t>Рисунок 11.3 – Схема обв’язки гирла газліфтної свердловини</w:t>
      </w:r>
    </w:p>
    <w:p w:rsidR="00D36FB2" w:rsidRDefault="00D36FB2" w:rsidP="00D36FB2">
      <w:pPr>
        <w:tabs>
          <w:tab w:val="left" w:pos="567"/>
        </w:tabs>
        <w:autoSpaceDE w:val="0"/>
        <w:autoSpaceDN w:val="0"/>
        <w:adjustRightInd w:val="0"/>
        <w:spacing w:line="204" w:lineRule="auto"/>
        <w:ind w:firstLine="709"/>
        <w:jc w:val="both"/>
        <w:rPr>
          <w:sz w:val="18"/>
        </w:rPr>
      </w:pPr>
      <w:r>
        <w:t xml:space="preserve">       </w:t>
      </w:r>
    </w:p>
    <w:p w:rsidR="00D36FB2" w:rsidRDefault="00D36FB2" w:rsidP="00D36FB2">
      <w:pPr>
        <w:tabs>
          <w:tab w:val="left" w:pos="567"/>
        </w:tabs>
        <w:autoSpaceDE w:val="0"/>
        <w:autoSpaceDN w:val="0"/>
        <w:adjustRightInd w:val="0"/>
        <w:spacing w:line="204" w:lineRule="auto"/>
        <w:jc w:val="both"/>
      </w:pPr>
      <w:r>
        <w:tab/>
        <w:t xml:space="preserve">Тиск на вибій свердловини стане нижчим від </w:t>
      </w:r>
      <w:proofErr w:type="spellStart"/>
      <w:r>
        <w:t>пластово-го</w:t>
      </w:r>
      <w:proofErr w:type="spellEnd"/>
      <w:r>
        <w:t xml:space="preserve">, що призведе до безперервного надходження рідини з пласта в свердловину. Свердловина вступає в нормальну експлуатацію. При цьому рідина в </w:t>
      </w:r>
      <w:proofErr w:type="spellStart"/>
      <w:r>
        <w:t>затрубному</w:t>
      </w:r>
      <w:proofErr w:type="spellEnd"/>
      <w:r>
        <w:t xml:space="preserve"> просторі (між експлуатаційною колоною і трубами зовнішнього ряду) встановлюється на динамічному рівні. Тиск в кільцевому просторі також встановлюється на певній величині, він </w:t>
      </w:r>
      <w:proofErr w:type="spellStart"/>
      <w:r>
        <w:t>на-зивається</w:t>
      </w:r>
      <w:proofErr w:type="spellEnd"/>
      <w:r>
        <w:t xml:space="preserve"> робочим тиском і завжди менший від пускового. Момент переходу свердловини на нормальну експлуатацію показаний на рис. 11.4, в.        </w:t>
      </w:r>
    </w:p>
    <w:p w:rsidR="00D36FB2" w:rsidRDefault="00D36FB2" w:rsidP="00D36FB2">
      <w:pPr>
        <w:tabs>
          <w:tab w:val="left" w:pos="567"/>
        </w:tabs>
        <w:autoSpaceDE w:val="0"/>
        <w:autoSpaceDN w:val="0"/>
        <w:adjustRightInd w:val="0"/>
        <w:spacing w:line="204" w:lineRule="auto"/>
        <w:jc w:val="both"/>
      </w:pPr>
      <w:r>
        <w:tab/>
        <w:t xml:space="preserve">Пусковий тиск залежить від конструкції піднімача, діаметра свердловини, величини стовпа рідини в свердловині, глибини занурення піднімальних труб під рівень рідини.         </w:t>
      </w:r>
    </w:p>
    <w:p w:rsidR="00D36FB2" w:rsidRPr="00744D5F" w:rsidRDefault="00D36FB2" w:rsidP="00D36FB2">
      <w:pPr>
        <w:tabs>
          <w:tab w:val="left" w:pos="567"/>
        </w:tabs>
        <w:autoSpaceDE w:val="0"/>
        <w:autoSpaceDN w:val="0"/>
        <w:adjustRightInd w:val="0"/>
        <w:spacing w:line="204" w:lineRule="auto"/>
        <w:jc w:val="both"/>
      </w:pPr>
      <w:r>
        <w:lastRenderedPageBreak/>
        <w:tab/>
      </w:r>
      <w:r w:rsidRPr="00744D5F">
        <w:t>Для визначення пускового тиску дворядного піднімача введемо такі позначення. Діаметр піднімальних труб d</w:t>
      </w:r>
      <w:r w:rsidRPr="00744D5F">
        <w:rPr>
          <w:vertAlign w:val="subscript"/>
        </w:rPr>
        <w:t>1</w:t>
      </w:r>
      <w:r w:rsidRPr="00744D5F">
        <w:t>, діаметр повітряних труб d</w:t>
      </w:r>
      <w:r w:rsidRPr="00744D5F">
        <w:rPr>
          <w:vertAlign w:val="subscript"/>
        </w:rPr>
        <w:t>2</w:t>
      </w:r>
      <w:r w:rsidRPr="00744D5F">
        <w:t xml:space="preserve">, діаметр експлуатаційної колони D. Довжина колони піднімальних труб L, відстань до </w:t>
      </w:r>
      <w:proofErr w:type="spellStart"/>
      <w:r w:rsidRPr="00744D5F">
        <w:t>стати-ного</w:t>
      </w:r>
      <w:proofErr w:type="spellEnd"/>
      <w:r w:rsidRPr="00744D5F">
        <w:t xml:space="preserve"> рівня рідини </w:t>
      </w:r>
      <w:proofErr w:type="spellStart"/>
      <w:r w:rsidRPr="00744D5F">
        <w:t>h</w:t>
      </w:r>
      <w:r w:rsidRPr="00744D5F">
        <w:rPr>
          <w:vertAlign w:val="subscript"/>
        </w:rPr>
        <w:t>ст</w:t>
      </w:r>
      <w:proofErr w:type="spellEnd"/>
      <w:r w:rsidRPr="00744D5F">
        <w:t>, глибина занурення піднімальних труб під статичний рівень  h</w:t>
      </w:r>
      <w:r w:rsidRPr="00744D5F">
        <w:rPr>
          <w:vertAlign w:val="superscript"/>
        </w:rPr>
        <w:t>/</w:t>
      </w:r>
      <w:r w:rsidRPr="00744D5F">
        <w:t xml:space="preserve">=L – </w:t>
      </w:r>
      <w:proofErr w:type="spellStart"/>
      <w:r w:rsidRPr="00744D5F">
        <w:t>h</w:t>
      </w:r>
      <w:r w:rsidRPr="00744D5F">
        <w:rPr>
          <w:vertAlign w:val="subscript"/>
        </w:rPr>
        <w:t>ст</w:t>
      </w:r>
      <w:proofErr w:type="spellEnd"/>
      <w:r w:rsidRPr="00744D5F">
        <w:t xml:space="preserve">, густина рідини </w:t>
      </w:r>
      <w:r w:rsidRPr="00744D5F">
        <w:rPr>
          <w:color w:val="000000"/>
        </w:rPr>
        <w:t>ρ.</w:t>
      </w:r>
      <w:r w:rsidRPr="00744D5F">
        <w:t xml:space="preserve"> </w:t>
      </w:r>
    </w:p>
    <w:p w:rsidR="00D36FB2" w:rsidRPr="00744D5F" w:rsidRDefault="00D36FB2" w:rsidP="00D36FB2">
      <w:pPr>
        <w:shd w:val="clear" w:color="auto" w:fill="FFFFFF"/>
        <w:tabs>
          <w:tab w:val="left" w:pos="567"/>
          <w:tab w:val="left" w:pos="709"/>
        </w:tabs>
        <w:spacing w:line="204" w:lineRule="auto"/>
        <w:jc w:val="both"/>
      </w:pPr>
      <w:r w:rsidRPr="00744D5F">
        <w:tab/>
        <w:t xml:space="preserve">Пусковий тиск для дворядного піднімача </w:t>
      </w:r>
      <w:proofErr w:type="spellStart"/>
      <w:r w:rsidRPr="00744D5F">
        <w:t>розраховуєть-ся</w:t>
      </w:r>
      <w:proofErr w:type="spellEnd"/>
      <w:r w:rsidRPr="00744D5F">
        <w:t xml:space="preserve"> за формулою:   </w:t>
      </w:r>
    </w:p>
    <w:p w:rsidR="00D36FB2" w:rsidRPr="00744D5F" w:rsidRDefault="00D36FB2" w:rsidP="00D36FB2">
      <w:pPr>
        <w:shd w:val="clear" w:color="auto" w:fill="FFFFFF"/>
        <w:tabs>
          <w:tab w:val="left" w:pos="567"/>
          <w:tab w:val="left" w:pos="709"/>
        </w:tabs>
        <w:spacing w:line="204" w:lineRule="auto"/>
        <w:ind w:firstLine="708"/>
        <w:jc w:val="both"/>
        <w:rPr>
          <w:kern w:val="2"/>
        </w:rPr>
      </w:pPr>
      <w:r w:rsidRPr="00744D5F">
        <w:t xml:space="preserve">    </w:t>
      </w:r>
      <w:r w:rsidRPr="00744D5F">
        <w:rPr>
          <w:kern w:val="2"/>
        </w:rPr>
        <w:tab/>
        <w:t xml:space="preserve"> </w:t>
      </w:r>
      <w:r w:rsidRPr="00744D5F">
        <w:rPr>
          <w:kern w:val="2"/>
        </w:rPr>
        <w:object w:dxaOrig="2900" w:dyaOrig="720">
          <v:shape id="_x0000_i1033" type="#_x0000_t75" style="width:132.6pt;height:33pt" o:ole="" fillcolor="window">
            <v:imagedata r:id="rId25" o:title=""/>
          </v:shape>
          <o:OLEObject Type="Embed" ProgID="Equation.3" ShapeID="_x0000_i1033" DrawAspect="Content" ObjectID="_1708164170" r:id="rId26"/>
        </w:object>
      </w:r>
      <w:r w:rsidRPr="00744D5F">
        <w:rPr>
          <w:kern w:val="2"/>
        </w:rPr>
        <w:t xml:space="preserve"> </w:t>
      </w:r>
      <w:r>
        <w:rPr>
          <w:kern w:val="2"/>
        </w:rPr>
        <w:t xml:space="preserve">  </w:t>
      </w:r>
      <w:r w:rsidRPr="00744D5F">
        <w:rPr>
          <w:kern w:val="2"/>
        </w:rPr>
        <w:t>,</w:t>
      </w:r>
      <w:r w:rsidRPr="00744D5F">
        <w:rPr>
          <w:kern w:val="2"/>
        </w:rPr>
        <w:tab/>
      </w:r>
      <w:r>
        <w:rPr>
          <w:kern w:val="2"/>
        </w:rPr>
        <w:tab/>
      </w:r>
      <w:r>
        <w:rPr>
          <w:kern w:val="2"/>
        </w:rPr>
        <w:tab/>
        <w:t xml:space="preserve">   </w:t>
      </w:r>
      <w:r w:rsidRPr="00744D5F">
        <w:rPr>
          <w:kern w:val="2"/>
        </w:rPr>
        <w:t>(11.8)</w:t>
      </w:r>
    </w:p>
    <w:p w:rsidR="00D36FB2" w:rsidRDefault="00D36FB2" w:rsidP="00D36FB2">
      <w:pPr>
        <w:shd w:val="clear" w:color="auto" w:fill="FFFFFF"/>
        <w:tabs>
          <w:tab w:val="left" w:pos="567"/>
          <w:tab w:val="left" w:pos="709"/>
        </w:tabs>
        <w:spacing w:line="204" w:lineRule="auto"/>
        <w:jc w:val="both"/>
        <w:rPr>
          <w:kern w:val="2"/>
        </w:rPr>
      </w:pPr>
      <w:r w:rsidRPr="00744D5F">
        <w:rPr>
          <w:kern w:val="2"/>
        </w:rPr>
        <w:t xml:space="preserve">де </w:t>
      </w:r>
      <w:proofErr w:type="spellStart"/>
      <w:r w:rsidRPr="00744D5F">
        <w:rPr>
          <w:kern w:val="2"/>
        </w:rPr>
        <w:t>Р</w:t>
      </w:r>
      <w:r w:rsidRPr="00744D5F">
        <w:rPr>
          <w:kern w:val="2"/>
          <w:vertAlign w:val="subscript"/>
        </w:rPr>
        <w:t>пуск</w:t>
      </w:r>
      <w:proofErr w:type="spellEnd"/>
      <w:r w:rsidRPr="00744D5F">
        <w:rPr>
          <w:kern w:val="2"/>
        </w:rPr>
        <w:t xml:space="preserve"> – пусковий тиск у </w:t>
      </w:r>
      <w:proofErr w:type="spellStart"/>
      <w:r w:rsidRPr="00744D5F">
        <w:rPr>
          <w:kern w:val="2"/>
        </w:rPr>
        <w:t>МПа</w:t>
      </w:r>
      <w:proofErr w:type="spellEnd"/>
      <w:r w:rsidRPr="00744D5F">
        <w:rPr>
          <w:kern w:val="2"/>
        </w:rPr>
        <w:t>; h</w:t>
      </w:r>
      <w:r w:rsidRPr="00744D5F">
        <w:rPr>
          <w:kern w:val="2"/>
          <w:vertAlign w:val="superscript"/>
        </w:rPr>
        <w:t>/</w:t>
      </w:r>
      <w:r w:rsidRPr="00744D5F">
        <w:rPr>
          <w:kern w:val="2"/>
        </w:rPr>
        <w:t xml:space="preserve"> – глибина занурення піднімальних труб нижче статичного рівня, м; ρ – густина рідини, кг/м</w:t>
      </w:r>
      <w:r w:rsidRPr="00744D5F">
        <w:rPr>
          <w:kern w:val="2"/>
          <w:sz w:val="22"/>
          <w:vertAlign w:val="superscript"/>
        </w:rPr>
        <w:t>3</w:t>
      </w:r>
      <w:r w:rsidRPr="00744D5F">
        <w:rPr>
          <w:kern w:val="2"/>
        </w:rPr>
        <w:t>;</w:t>
      </w:r>
      <w:r>
        <w:rPr>
          <w:kern w:val="2"/>
        </w:rPr>
        <w:t xml:space="preserve"> </w:t>
      </w:r>
      <w:r w:rsidRPr="00744D5F">
        <w:rPr>
          <w:kern w:val="2"/>
        </w:rPr>
        <w:t xml:space="preserve">g – прискорення вільного падіння, м/с; </w:t>
      </w:r>
    </w:p>
    <w:p w:rsidR="00D36FB2" w:rsidRDefault="00D36FB2" w:rsidP="00D36FB2">
      <w:pPr>
        <w:shd w:val="clear" w:color="auto" w:fill="FFFFFF"/>
        <w:tabs>
          <w:tab w:val="left" w:pos="567"/>
          <w:tab w:val="left" w:pos="709"/>
        </w:tabs>
        <w:spacing w:line="204" w:lineRule="auto"/>
        <w:jc w:val="both"/>
        <w:rPr>
          <w:kern w:val="2"/>
        </w:rPr>
      </w:pPr>
      <w:r w:rsidRPr="00744D5F">
        <w:rPr>
          <w:kern w:val="2"/>
        </w:rPr>
        <w:t xml:space="preserve">D – діаметр експлуатаційної колони, м;   </w:t>
      </w:r>
    </w:p>
    <w:p w:rsidR="00D36FB2" w:rsidRPr="00744D5F" w:rsidRDefault="00D36FB2" w:rsidP="00D36FB2">
      <w:pPr>
        <w:shd w:val="clear" w:color="auto" w:fill="FFFFFF"/>
        <w:tabs>
          <w:tab w:val="left" w:pos="567"/>
          <w:tab w:val="left" w:pos="709"/>
        </w:tabs>
        <w:spacing w:line="204" w:lineRule="auto"/>
        <w:jc w:val="both"/>
        <w:rPr>
          <w:kern w:val="2"/>
        </w:rPr>
      </w:pPr>
      <w:r w:rsidRPr="00744D5F">
        <w:rPr>
          <w:kern w:val="2"/>
        </w:rPr>
        <w:t>d</w:t>
      </w:r>
      <w:r w:rsidRPr="00744D5F">
        <w:rPr>
          <w:kern w:val="2"/>
          <w:vertAlign w:val="subscript"/>
        </w:rPr>
        <w:t>1</w:t>
      </w:r>
      <w:r w:rsidRPr="00744D5F">
        <w:rPr>
          <w:kern w:val="2"/>
        </w:rPr>
        <w:t xml:space="preserve"> – діаметр піднімальних труб, м;   </w:t>
      </w:r>
    </w:p>
    <w:p w:rsidR="00D36FB2" w:rsidRDefault="00D36FB2" w:rsidP="00D36FB2">
      <w:pPr>
        <w:shd w:val="clear" w:color="auto" w:fill="FFFFFF"/>
        <w:tabs>
          <w:tab w:val="left" w:pos="567"/>
          <w:tab w:val="left" w:pos="709"/>
        </w:tabs>
        <w:spacing w:line="204" w:lineRule="auto"/>
        <w:jc w:val="both"/>
        <w:rPr>
          <w:kern w:val="2"/>
        </w:rPr>
      </w:pPr>
      <w:r w:rsidRPr="00744D5F">
        <w:rPr>
          <w:kern w:val="2"/>
        </w:rPr>
        <w:t>d</w:t>
      </w:r>
      <w:r w:rsidRPr="00744D5F">
        <w:rPr>
          <w:kern w:val="2"/>
          <w:vertAlign w:val="subscript"/>
        </w:rPr>
        <w:t>2</w:t>
      </w:r>
      <w:r w:rsidRPr="00744D5F">
        <w:rPr>
          <w:kern w:val="2"/>
        </w:rPr>
        <w:t xml:space="preserve"> – діаметр повітряних труб, м;  </w:t>
      </w:r>
    </w:p>
    <w:p w:rsidR="00D36FB2" w:rsidRPr="00744D5F" w:rsidRDefault="00D36FB2" w:rsidP="00D36FB2">
      <w:pPr>
        <w:shd w:val="clear" w:color="auto" w:fill="FFFFFF"/>
        <w:tabs>
          <w:tab w:val="left" w:pos="567"/>
          <w:tab w:val="left" w:pos="709"/>
        </w:tabs>
        <w:spacing w:line="204" w:lineRule="auto"/>
        <w:jc w:val="both"/>
        <w:rPr>
          <w:kern w:val="2"/>
        </w:rPr>
      </w:pPr>
      <w:r w:rsidRPr="00744D5F">
        <w:rPr>
          <w:kern w:val="2"/>
        </w:rPr>
        <w:t>h</w:t>
      </w:r>
      <w:r w:rsidRPr="00744D5F">
        <w:rPr>
          <w:kern w:val="2"/>
          <w:vertAlign w:val="superscript"/>
        </w:rPr>
        <w:t>/</w:t>
      </w:r>
      <w:r w:rsidRPr="00744D5F">
        <w:rPr>
          <w:kern w:val="2"/>
        </w:rPr>
        <w:t xml:space="preserve"> = L – </w:t>
      </w:r>
      <w:proofErr w:type="spellStart"/>
      <w:r w:rsidRPr="00744D5F">
        <w:rPr>
          <w:kern w:val="2"/>
        </w:rPr>
        <w:t>Нcт</w:t>
      </w:r>
      <w:proofErr w:type="spellEnd"/>
      <w:r w:rsidRPr="00744D5F">
        <w:rPr>
          <w:kern w:val="2"/>
        </w:rPr>
        <w:t xml:space="preserve">  (див. рис. 11.1, 11.4).</w:t>
      </w:r>
      <w:r w:rsidRPr="00744D5F">
        <w:rPr>
          <w:kern w:val="2"/>
          <w:lang w:val="ru-RU"/>
        </w:rPr>
        <w:t xml:space="preserve">            </w:t>
      </w:r>
      <w:r w:rsidRPr="00744D5F">
        <w:rPr>
          <w:kern w:val="2"/>
        </w:rPr>
        <w:t xml:space="preserve">        </w:t>
      </w:r>
    </w:p>
    <w:p w:rsidR="00D36FB2" w:rsidRPr="00744D5F" w:rsidRDefault="00D36FB2" w:rsidP="00D36FB2">
      <w:pPr>
        <w:shd w:val="clear" w:color="auto" w:fill="FFFFFF"/>
        <w:tabs>
          <w:tab w:val="left" w:pos="567"/>
        </w:tabs>
        <w:spacing w:line="204" w:lineRule="auto"/>
        <w:jc w:val="both"/>
      </w:pPr>
      <w:r w:rsidRPr="00744D5F">
        <w:tab/>
        <w:t>Сучасна технологія газліфтної експлуатації, схема якої показана на рис. 11.5, базується на однорядних ліфтах</w:t>
      </w:r>
      <w:r w:rsidRPr="00744D5F">
        <w:rPr>
          <w:kern w:val="2"/>
        </w:rPr>
        <w:t xml:space="preserve"> </w:t>
      </w:r>
      <w:proofErr w:type="spellStart"/>
      <w:r w:rsidRPr="00744D5F">
        <w:t>кільце-вої</w:t>
      </w:r>
      <w:proofErr w:type="spellEnd"/>
      <w:r w:rsidRPr="00744D5F">
        <w:t xml:space="preserve"> системи, обладнаних пусковими і робочими клапанами і </w:t>
      </w:r>
      <w:proofErr w:type="spellStart"/>
      <w:r w:rsidRPr="00744D5F">
        <w:t>пакером</w:t>
      </w:r>
      <w:proofErr w:type="spellEnd"/>
      <w:r w:rsidRPr="00744D5F">
        <w:t xml:space="preserve"> на кінці піднімальних труб (рис. 11.5). Призначення </w:t>
      </w:r>
      <w:proofErr w:type="spellStart"/>
      <w:r w:rsidRPr="00744D5F">
        <w:t>пакера</w:t>
      </w:r>
      <w:proofErr w:type="spellEnd"/>
      <w:r w:rsidRPr="00744D5F">
        <w:t xml:space="preserve"> – від’єднання привибійної зони свердловини від за-трубного простору з метою забезпечення більш </w:t>
      </w:r>
      <w:proofErr w:type="spellStart"/>
      <w:r w:rsidRPr="00744D5F">
        <w:t>плавнішої</w:t>
      </w:r>
      <w:proofErr w:type="spellEnd"/>
      <w:r w:rsidRPr="00744D5F">
        <w:t xml:space="preserve"> і спокійної (без пульсації) роботи свердловини.  </w:t>
      </w:r>
    </w:p>
    <w:p w:rsidR="00D36FB2" w:rsidRPr="00744D5F" w:rsidRDefault="00D36FB2" w:rsidP="00D36FB2">
      <w:pPr>
        <w:shd w:val="clear" w:color="auto" w:fill="FFFFFF"/>
        <w:tabs>
          <w:tab w:val="left" w:pos="567"/>
          <w:tab w:val="left" w:pos="709"/>
        </w:tabs>
        <w:spacing w:line="204" w:lineRule="auto"/>
        <w:jc w:val="both"/>
      </w:pPr>
      <w:r w:rsidRPr="00744D5F">
        <w:tab/>
        <w:t xml:space="preserve">Клапани – це пристрої, за допомогою яких </w:t>
      </w:r>
      <w:proofErr w:type="spellStart"/>
      <w:r w:rsidRPr="00744D5F">
        <w:t>встановлю-ється</w:t>
      </w:r>
      <w:proofErr w:type="spellEnd"/>
      <w:r w:rsidRPr="00744D5F">
        <w:t xml:space="preserve"> або припиняється </w:t>
      </w:r>
      <w:proofErr w:type="spellStart"/>
      <w:r w:rsidRPr="00744D5F">
        <w:t>зв</w:t>
      </w:r>
      <w:proofErr w:type="spellEnd"/>
      <w:r w:rsidRPr="00744D5F">
        <w:rPr>
          <w:lang w:val="ru-RU"/>
        </w:rPr>
        <w:t>’</w:t>
      </w:r>
      <w:proofErr w:type="spellStart"/>
      <w:r w:rsidRPr="00744D5F">
        <w:t>язок</w:t>
      </w:r>
      <w:proofErr w:type="spellEnd"/>
      <w:r w:rsidRPr="00744D5F">
        <w:t xml:space="preserve"> між </w:t>
      </w:r>
      <w:proofErr w:type="spellStart"/>
      <w:r w:rsidRPr="00744D5F">
        <w:t>міжтрубним</w:t>
      </w:r>
      <w:proofErr w:type="spellEnd"/>
      <w:r w:rsidRPr="00744D5F">
        <w:t xml:space="preserve"> простором свердловини та піднімальними трубами. Широко </w:t>
      </w:r>
      <w:proofErr w:type="spellStart"/>
      <w:r w:rsidRPr="00744D5F">
        <w:t>за-стосовують</w:t>
      </w:r>
      <w:proofErr w:type="spellEnd"/>
      <w:r w:rsidRPr="00744D5F">
        <w:t xml:space="preserve"> диференціальні клапани різних конструкцій, принцип дії яких заснований на дії перепаду тиску в </w:t>
      </w:r>
      <w:proofErr w:type="spellStart"/>
      <w:r w:rsidRPr="00744D5F">
        <w:t>затруб-ному</w:t>
      </w:r>
      <w:proofErr w:type="spellEnd"/>
      <w:r w:rsidRPr="00744D5F">
        <w:t xml:space="preserve"> просторі та в піднімальних трубах.      </w:t>
      </w:r>
    </w:p>
    <w:p w:rsidR="00D36FB2" w:rsidRDefault="00D36FB2" w:rsidP="00D36FB2">
      <w:pPr>
        <w:tabs>
          <w:tab w:val="left" w:pos="567"/>
        </w:tabs>
        <w:autoSpaceDE w:val="0"/>
        <w:autoSpaceDN w:val="0"/>
        <w:adjustRightInd w:val="0"/>
        <w:spacing w:line="204" w:lineRule="auto"/>
        <w:jc w:val="both"/>
      </w:pPr>
      <w:r w:rsidRPr="00744D5F">
        <w:tab/>
        <w:t xml:space="preserve">Пускові диференціальні клапани, встановлені на </w:t>
      </w:r>
      <w:proofErr w:type="spellStart"/>
      <w:r w:rsidRPr="00744D5F">
        <w:t>зовніш-ній</w:t>
      </w:r>
      <w:proofErr w:type="spellEnd"/>
      <w:r w:rsidRPr="00744D5F">
        <w:rPr>
          <w:vertAlign w:val="subscript"/>
        </w:rPr>
        <w:t xml:space="preserve"> </w:t>
      </w:r>
      <w:r w:rsidRPr="00744D5F">
        <w:t>стороні</w:t>
      </w:r>
      <w:r w:rsidRPr="00744D5F">
        <w:rPr>
          <w:vertAlign w:val="subscript"/>
        </w:rPr>
        <w:t xml:space="preserve"> </w:t>
      </w:r>
      <w:r w:rsidRPr="00744D5F">
        <w:t>піднімальних</w:t>
      </w:r>
      <w:r w:rsidRPr="00744D5F">
        <w:rPr>
          <w:sz w:val="22"/>
          <w:vertAlign w:val="subscript"/>
        </w:rPr>
        <w:t xml:space="preserve"> </w:t>
      </w:r>
      <w:r w:rsidRPr="00744D5F">
        <w:t>труб,</w:t>
      </w:r>
      <w:r w:rsidRPr="00744D5F">
        <w:rPr>
          <w:sz w:val="22"/>
          <w:vertAlign w:val="subscript"/>
        </w:rPr>
        <w:t xml:space="preserve"> </w:t>
      </w:r>
      <w:r w:rsidRPr="00744D5F">
        <w:t>спускають</w:t>
      </w:r>
      <w:r w:rsidRPr="00744D5F">
        <w:rPr>
          <w:sz w:val="22"/>
          <w:vertAlign w:val="subscript"/>
        </w:rPr>
        <w:t xml:space="preserve"> </w:t>
      </w:r>
      <w:r w:rsidRPr="00744D5F">
        <w:t>в</w:t>
      </w:r>
      <w:r w:rsidRPr="00744D5F">
        <w:rPr>
          <w:vertAlign w:val="subscript"/>
        </w:rPr>
        <w:t xml:space="preserve"> </w:t>
      </w:r>
      <w:r w:rsidRPr="00744D5F">
        <w:t>свердловину</w:t>
      </w:r>
      <w:r w:rsidRPr="00744D5F">
        <w:rPr>
          <w:vertAlign w:val="subscript"/>
        </w:rPr>
        <w:t xml:space="preserve"> </w:t>
      </w:r>
      <w:r w:rsidRPr="00744D5F">
        <w:t xml:space="preserve">на </w:t>
      </w:r>
      <w:proofErr w:type="spellStart"/>
      <w:r w:rsidRPr="00744D5F">
        <w:t>роз-рахункові</w:t>
      </w:r>
      <w:proofErr w:type="spellEnd"/>
      <w:r w:rsidRPr="00744D5F">
        <w:t xml:space="preserve"> глибини. При нагнітанні газу знижується рівень рідини в </w:t>
      </w:r>
      <w:proofErr w:type="spellStart"/>
      <w:r w:rsidRPr="00744D5F">
        <w:t>затрубному</w:t>
      </w:r>
      <w:proofErr w:type="spellEnd"/>
      <w:r w:rsidRPr="00744D5F">
        <w:t xml:space="preserve"> просторі і підвищується в піднімальних трубах. Коли газ в </w:t>
      </w:r>
      <w:proofErr w:type="spellStart"/>
      <w:r w:rsidRPr="00744D5F">
        <w:t>затрубному</w:t>
      </w:r>
      <w:proofErr w:type="spellEnd"/>
      <w:r w:rsidRPr="00744D5F">
        <w:t xml:space="preserve"> просторі досягне рівня клапана і його тиск перевищить гідростатичний тиск стовпа рідини в піднімальних трубах, він проривається через клапан в труби і газує рідину, що знаходиться в них. Відбувається частковий </w:t>
      </w:r>
      <w:r w:rsidRPr="00744D5F">
        <w:lastRenderedPageBreak/>
        <w:t xml:space="preserve">викид рідини, яка знаходиться всередині труб над клапаном. Після  цього тиск  в трубах на рівні клапана починає </w:t>
      </w:r>
      <w:proofErr w:type="spellStart"/>
      <w:r w:rsidRPr="00744D5F">
        <w:t>знижува</w:t>
      </w:r>
      <w:proofErr w:type="spellEnd"/>
      <w:r w:rsidRPr="00744D5F">
        <w:t xml:space="preserve"> -</w:t>
      </w:r>
      <w:r>
        <w:t xml:space="preserve">     </w:t>
      </w:r>
    </w:p>
    <w:p w:rsidR="00D36FB2" w:rsidRDefault="00D36FB2" w:rsidP="00D36FB2">
      <w:pPr>
        <w:shd w:val="clear" w:color="auto" w:fill="FFFFFF"/>
        <w:tabs>
          <w:tab w:val="left" w:pos="709"/>
        </w:tabs>
        <w:spacing w:line="204" w:lineRule="auto"/>
        <w:jc w:val="center"/>
        <w:rPr>
          <w:kern w:val="2"/>
        </w:rPr>
      </w:pPr>
      <w:r>
        <w:rPr>
          <w:noProof/>
          <w:kern w:val="2"/>
        </w:rPr>
        <w:pict>
          <v:shape id="_x0000_s1031" type="#_x0000_t202" style="position:absolute;left:0;text-align:left;margin-left:45pt;margin-top:6.25pt;width:225pt;height:22.75pt;z-index:251665408" o:allowincell="f" stroked="f">
            <v:textbox style="mso-next-textbox:#_x0000_s1031">
              <w:txbxContent>
                <w:p w:rsidR="00D36FB2" w:rsidRDefault="00D36FB2" w:rsidP="00D36FB2">
                  <w:pPr>
                    <w:rPr>
                      <w:i/>
                    </w:rPr>
                  </w:pPr>
                  <w:r>
                    <w:t xml:space="preserve">    </w:t>
                  </w:r>
                  <w:r>
                    <w:t>а</w:t>
                  </w:r>
                  <w:r>
                    <w:rPr>
                      <w:i/>
                    </w:rPr>
                    <w:t xml:space="preserve">                         б                        в</w:t>
                  </w:r>
                </w:p>
              </w:txbxContent>
            </v:textbox>
          </v:shape>
        </w:pict>
      </w:r>
      <w:r>
        <w:rPr>
          <w:noProof/>
          <w:kern w:val="2"/>
        </w:rPr>
        <w:pict>
          <v:shape id="_x0000_s1032" type="#_x0000_t202" style="position:absolute;left:0;text-align:left;margin-left:18pt;margin-top:297pt;width:279pt;height:19.85pt;z-index:251666432" o:allowincell="f" stroked="f">
            <v:textbox style="mso-next-textbox:#_x0000_s1032">
              <w:txbxContent>
                <w:p w:rsidR="00D36FB2" w:rsidRDefault="00D36FB2" w:rsidP="00D36FB2"/>
              </w:txbxContent>
            </v:textbox>
          </v:shape>
        </w:pict>
      </w:r>
      <w:r>
        <w:rPr>
          <w:noProof/>
          <w:kern w:val="2"/>
        </w:rPr>
        <w:drawing>
          <wp:inline distT="0" distB="0" distL="0" distR="0">
            <wp:extent cx="3147060" cy="413004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srcRect/>
                    <a:stretch>
                      <a:fillRect/>
                    </a:stretch>
                  </pic:blipFill>
                  <pic:spPr bwMode="auto">
                    <a:xfrm>
                      <a:off x="0" y="0"/>
                      <a:ext cx="3147060" cy="4130040"/>
                    </a:xfrm>
                    <a:prstGeom prst="rect">
                      <a:avLst/>
                    </a:prstGeom>
                    <a:noFill/>
                    <a:ln w="9525">
                      <a:noFill/>
                      <a:miter lim="800000"/>
                      <a:headEnd/>
                      <a:tailEnd/>
                    </a:ln>
                  </pic:spPr>
                </pic:pic>
              </a:graphicData>
            </a:graphic>
          </wp:inline>
        </w:drawing>
      </w:r>
    </w:p>
    <w:p w:rsidR="00D36FB2" w:rsidRDefault="00D36FB2" w:rsidP="00D36FB2">
      <w:pPr>
        <w:shd w:val="clear" w:color="auto" w:fill="FFFFFF"/>
        <w:tabs>
          <w:tab w:val="left" w:pos="709"/>
        </w:tabs>
        <w:spacing w:line="204" w:lineRule="auto"/>
        <w:jc w:val="both"/>
        <w:rPr>
          <w:kern w:val="2"/>
        </w:rPr>
      </w:pPr>
      <w:r>
        <w:rPr>
          <w:kern w:val="2"/>
        </w:rPr>
        <w:t>h</w:t>
      </w:r>
      <w:r>
        <w:rPr>
          <w:kern w:val="2"/>
          <w:vertAlign w:val="superscript"/>
        </w:rPr>
        <w:t xml:space="preserve">/ </w:t>
      </w:r>
      <w:r>
        <w:rPr>
          <w:kern w:val="2"/>
        </w:rPr>
        <w:t>– глибина занурення піднімальних труб під статичний рівень; Δh – висота підйому рідини в момент продавлювання;</w:t>
      </w:r>
    </w:p>
    <w:p w:rsidR="00D36FB2" w:rsidRDefault="00D36FB2" w:rsidP="00D36FB2">
      <w:pPr>
        <w:shd w:val="clear" w:color="auto" w:fill="FFFFFF"/>
        <w:tabs>
          <w:tab w:val="left" w:pos="709"/>
        </w:tabs>
        <w:spacing w:line="204" w:lineRule="auto"/>
        <w:jc w:val="both"/>
        <w:rPr>
          <w:kern w:val="2"/>
        </w:rPr>
      </w:pPr>
      <w:r>
        <w:rPr>
          <w:kern w:val="2"/>
        </w:rPr>
        <w:t>h – глибина занурення піднімальних труб під динамічний рівень;</w:t>
      </w:r>
    </w:p>
    <w:p w:rsidR="00D36FB2" w:rsidRDefault="00D36FB2" w:rsidP="00D36FB2">
      <w:pPr>
        <w:shd w:val="clear" w:color="auto" w:fill="FFFFFF"/>
        <w:tabs>
          <w:tab w:val="left" w:pos="709"/>
        </w:tabs>
        <w:spacing w:line="204" w:lineRule="auto"/>
        <w:jc w:val="both"/>
        <w:rPr>
          <w:kern w:val="2"/>
        </w:rPr>
      </w:pPr>
      <w:r>
        <w:rPr>
          <w:kern w:val="2"/>
        </w:rPr>
        <w:t xml:space="preserve">а – перед початком пуску свердловини; б – момент пуску свердловини; в – момент переходу свердловини на нормальну експлуатацію.                </w:t>
      </w:r>
    </w:p>
    <w:p w:rsidR="00D36FB2" w:rsidRPr="00744D5F" w:rsidRDefault="00D36FB2" w:rsidP="00D36FB2">
      <w:pPr>
        <w:shd w:val="clear" w:color="auto" w:fill="FFFFFF"/>
        <w:tabs>
          <w:tab w:val="left" w:pos="709"/>
        </w:tabs>
        <w:spacing w:line="204" w:lineRule="auto"/>
        <w:jc w:val="both"/>
        <w:rPr>
          <w:kern w:val="2"/>
          <w:sz w:val="16"/>
          <w:szCs w:val="16"/>
        </w:rPr>
      </w:pPr>
      <w:r w:rsidRPr="00744D5F">
        <w:rPr>
          <w:kern w:val="2"/>
          <w:sz w:val="16"/>
          <w:szCs w:val="16"/>
        </w:rPr>
        <w:t xml:space="preserve">  </w:t>
      </w:r>
    </w:p>
    <w:p w:rsidR="00D36FB2" w:rsidRDefault="00D36FB2" w:rsidP="00D36FB2">
      <w:pPr>
        <w:shd w:val="clear" w:color="auto" w:fill="FFFFFF"/>
        <w:tabs>
          <w:tab w:val="left" w:pos="567"/>
          <w:tab w:val="left" w:pos="709"/>
        </w:tabs>
        <w:spacing w:line="204" w:lineRule="auto"/>
        <w:jc w:val="both"/>
        <w:rPr>
          <w:kern w:val="2"/>
        </w:rPr>
      </w:pPr>
      <w:r>
        <w:rPr>
          <w:kern w:val="2"/>
        </w:rPr>
        <w:tab/>
        <w:t xml:space="preserve">Рисунок 11.4 – Схема </w:t>
      </w:r>
      <w:r>
        <w:t>пуску газліфтної (компресорної) свердловини</w:t>
      </w:r>
      <w:r>
        <w:rPr>
          <w:kern w:val="2"/>
        </w:rPr>
        <w:t>, обладнаної дворядним піднімачем</w:t>
      </w:r>
    </w:p>
    <w:p w:rsidR="00D36FB2" w:rsidRDefault="00D36FB2" w:rsidP="00D36FB2">
      <w:pPr>
        <w:shd w:val="clear" w:color="auto" w:fill="FFFFFF"/>
        <w:tabs>
          <w:tab w:val="left" w:pos="567"/>
          <w:tab w:val="left" w:pos="2715"/>
        </w:tabs>
        <w:spacing w:line="204" w:lineRule="auto"/>
        <w:jc w:val="both"/>
        <w:rPr>
          <w:kern w:val="2"/>
        </w:rPr>
      </w:pPr>
      <w:r>
        <w:rPr>
          <w:kern w:val="2"/>
        </w:rPr>
        <w:tab/>
      </w:r>
    </w:p>
    <w:p w:rsidR="00D36FB2" w:rsidRDefault="00D36FB2" w:rsidP="00D36FB2">
      <w:pPr>
        <w:pStyle w:val="31"/>
        <w:tabs>
          <w:tab w:val="left" w:pos="709"/>
        </w:tabs>
        <w:spacing w:after="0" w:line="204" w:lineRule="auto"/>
        <w:ind w:left="0"/>
        <w:jc w:val="both"/>
        <w:rPr>
          <w:sz w:val="24"/>
        </w:rPr>
      </w:pPr>
      <w:proofErr w:type="spellStart"/>
      <w:r>
        <w:rPr>
          <w:sz w:val="24"/>
        </w:rPr>
        <w:lastRenderedPageBreak/>
        <w:t>тись</w:t>
      </w:r>
      <w:proofErr w:type="spellEnd"/>
      <w:r>
        <w:rPr>
          <w:sz w:val="24"/>
        </w:rPr>
        <w:t xml:space="preserve">, що призводить до збільшення перепаду тиску в за-трубному просторі та в трубах. При певному перепаді тиску клапан закривається. В цей момент рівень рідини в </w:t>
      </w:r>
      <w:proofErr w:type="spellStart"/>
      <w:r>
        <w:rPr>
          <w:sz w:val="24"/>
        </w:rPr>
        <w:t>затруб-ному</w:t>
      </w:r>
      <w:proofErr w:type="spellEnd"/>
      <w:r>
        <w:rPr>
          <w:sz w:val="24"/>
        </w:rPr>
        <w:t xml:space="preserve"> просторі повинен досягнути наступного </w:t>
      </w:r>
      <w:proofErr w:type="spellStart"/>
      <w:r>
        <w:rPr>
          <w:sz w:val="24"/>
        </w:rPr>
        <w:t>нижчележачого</w:t>
      </w:r>
      <w:proofErr w:type="spellEnd"/>
      <w:r>
        <w:rPr>
          <w:sz w:val="24"/>
        </w:rPr>
        <w:t xml:space="preserve"> клапана або башмака піднімальних труб.   </w:t>
      </w:r>
    </w:p>
    <w:p w:rsidR="00D36FB2" w:rsidRDefault="00D36FB2" w:rsidP="00D36FB2">
      <w:pPr>
        <w:pStyle w:val="31"/>
        <w:tabs>
          <w:tab w:val="left" w:pos="709"/>
        </w:tabs>
        <w:spacing w:after="0" w:line="60" w:lineRule="exact"/>
        <w:ind w:left="0"/>
        <w:jc w:val="both"/>
        <w:rPr>
          <w:sz w:val="18"/>
        </w:rPr>
      </w:pPr>
    </w:p>
    <w:p w:rsidR="00D36FB2" w:rsidRDefault="00D36FB2" w:rsidP="00D36FB2">
      <w:pPr>
        <w:shd w:val="clear" w:color="auto" w:fill="FFFFFF"/>
        <w:autoSpaceDE w:val="0"/>
        <w:autoSpaceDN w:val="0"/>
        <w:adjustRightInd w:val="0"/>
        <w:spacing w:line="204" w:lineRule="auto"/>
        <w:jc w:val="center"/>
      </w:pPr>
      <w:r>
        <w:rPr>
          <w:noProof/>
        </w:rPr>
        <w:drawing>
          <wp:inline distT="0" distB="0" distL="0" distR="0">
            <wp:extent cx="2148840" cy="3048000"/>
            <wp:effectExtent l="19050" t="0" r="381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srcRect t="4823" b="10576"/>
                    <a:stretch>
                      <a:fillRect/>
                    </a:stretch>
                  </pic:blipFill>
                  <pic:spPr bwMode="auto">
                    <a:xfrm>
                      <a:off x="0" y="0"/>
                      <a:ext cx="2148840" cy="3048000"/>
                    </a:xfrm>
                    <a:prstGeom prst="rect">
                      <a:avLst/>
                    </a:prstGeom>
                    <a:noFill/>
                    <a:ln w="9525">
                      <a:noFill/>
                      <a:miter lim="800000"/>
                      <a:headEnd/>
                      <a:tailEnd/>
                    </a:ln>
                  </pic:spPr>
                </pic:pic>
              </a:graphicData>
            </a:graphic>
          </wp:inline>
        </w:drawing>
      </w:r>
    </w:p>
    <w:p w:rsidR="00D36FB2" w:rsidRDefault="00D36FB2" w:rsidP="00D36FB2">
      <w:pPr>
        <w:shd w:val="clear" w:color="auto" w:fill="FFFFFF"/>
        <w:tabs>
          <w:tab w:val="left" w:pos="709"/>
        </w:tabs>
        <w:spacing w:line="204" w:lineRule="auto"/>
        <w:jc w:val="center"/>
        <w:rPr>
          <w:kern w:val="2"/>
        </w:rPr>
      </w:pPr>
      <w:r>
        <w:rPr>
          <w:kern w:val="2"/>
        </w:rPr>
        <w:t xml:space="preserve">1 – глибинні газліфтні клапани; 2 – </w:t>
      </w:r>
      <w:proofErr w:type="spellStart"/>
      <w:r>
        <w:rPr>
          <w:kern w:val="2"/>
        </w:rPr>
        <w:t>пакер</w:t>
      </w:r>
      <w:proofErr w:type="spellEnd"/>
      <w:r>
        <w:rPr>
          <w:kern w:val="2"/>
        </w:rPr>
        <w:t>;</w:t>
      </w:r>
    </w:p>
    <w:p w:rsidR="00D36FB2" w:rsidRDefault="00D36FB2" w:rsidP="00D36FB2">
      <w:pPr>
        <w:shd w:val="clear" w:color="auto" w:fill="FFFFFF"/>
        <w:tabs>
          <w:tab w:val="left" w:pos="709"/>
        </w:tabs>
        <w:spacing w:line="204" w:lineRule="auto"/>
        <w:jc w:val="center"/>
        <w:rPr>
          <w:kern w:val="2"/>
        </w:rPr>
      </w:pPr>
      <w:r>
        <w:rPr>
          <w:i/>
          <w:kern w:val="2"/>
          <w:lang w:val="en-US"/>
        </w:rPr>
        <w:t>H</w:t>
      </w:r>
      <w:proofErr w:type="spellStart"/>
      <w:r>
        <w:rPr>
          <w:i/>
          <w:kern w:val="2"/>
          <w:vertAlign w:val="subscript"/>
        </w:rPr>
        <w:t>ст</w:t>
      </w:r>
      <w:proofErr w:type="spellEnd"/>
      <w:r>
        <w:rPr>
          <w:kern w:val="2"/>
        </w:rPr>
        <w:t xml:space="preserve"> – статичний рівень</w:t>
      </w:r>
    </w:p>
    <w:p w:rsidR="00D36FB2" w:rsidRDefault="00D36FB2" w:rsidP="00D36FB2">
      <w:pPr>
        <w:shd w:val="clear" w:color="auto" w:fill="FFFFFF"/>
        <w:tabs>
          <w:tab w:val="left" w:pos="709"/>
        </w:tabs>
        <w:spacing w:line="204" w:lineRule="auto"/>
        <w:jc w:val="center"/>
        <w:rPr>
          <w:kern w:val="2"/>
          <w:sz w:val="18"/>
        </w:rPr>
      </w:pPr>
    </w:p>
    <w:p w:rsidR="00D36FB2" w:rsidRDefault="00D36FB2" w:rsidP="00D36FB2">
      <w:pPr>
        <w:shd w:val="clear" w:color="auto" w:fill="FFFFFF"/>
        <w:tabs>
          <w:tab w:val="left" w:pos="567"/>
          <w:tab w:val="left" w:pos="709"/>
        </w:tabs>
        <w:spacing w:line="204" w:lineRule="auto"/>
        <w:jc w:val="both"/>
        <w:outlineLvl w:val="0"/>
        <w:rPr>
          <w:kern w:val="2"/>
        </w:rPr>
      </w:pPr>
      <w:r>
        <w:rPr>
          <w:kern w:val="2"/>
        </w:rPr>
        <w:tab/>
        <w:t>Рисунок 11.5 – Схема газліфта з глибинними клапанами і</w:t>
      </w:r>
    </w:p>
    <w:p w:rsidR="00D36FB2" w:rsidRDefault="00D36FB2" w:rsidP="00D36FB2">
      <w:pPr>
        <w:shd w:val="clear" w:color="auto" w:fill="FFFFFF"/>
        <w:tabs>
          <w:tab w:val="left" w:pos="567"/>
          <w:tab w:val="left" w:pos="709"/>
        </w:tabs>
        <w:spacing w:line="204" w:lineRule="auto"/>
        <w:jc w:val="both"/>
        <w:rPr>
          <w:kern w:val="2"/>
        </w:rPr>
      </w:pPr>
      <w:r>
        <w:rPr>
          <w:kern w:val="2"/>
        </w:rPr>
        <w:tab/>
      </w:r>
      <w:r>
        <w:rPr>
          <w:kern w:val="2"/>
        </w:rPr>
        <w:tab/>
      </w:r>
      <w:r>
        <w:rPr>
          <w:kern w:val="2"/>
        </w:rPr>
        <w:tab/>
      </w:r>
      <w:r>
        <w:rPr>
          <w:kern w:val="2"/>
        </w:rPr>
        <w:tab/>
        <w:t xml:space="preserve">        </w:t>
      </w:r>
      <w:proofErr w:type="spellStart"/>
      <w:r>
        <w:rPr>
          <w:kern w:val="2"/>
        </w:rPr>
        <w:t>пакером</w:t>
      </w:r>
      <w:proofErr w:type="spellEnd"/>
    </w:p>
    <w:p w:rsidR="00D36FB2" w:rsidRDefault="00D36FB2" w:rsidP="00D36FB2">
      <w:pPr>
        <w:shd w:val="clear" w:color="auto" w:fill="FFFFFF"/>
        <w:tabs>
          <w:tab w:val="left" w:pos="567"/>
          <w:tab w:val="left" w:pos="709"/>
        </w:tabs>
        <w:spacing w:line="204" w:lineRule="auto"/>
        <w:jc w:val="both"/>
        <w:rPr>
          <w:kern w:val="2"/>
        </w:rPr>
      </w:pPr>
      <w:r>
        <w:rPr>
          <w:kern w:val="2"/>
        </w:rPr>
        <w:t xml:space="preserve">   </w:t>
      </w:r>
    </w:p>
    <w:p w:rsidR="00D36FB2" w:rsidRDefault="00D36FB2" w:rsidP="00D36FB2">
      <w:pPr>
        <w:shd w:val="clear" w:color="auto" w:fill="FFFFFF"/>
        <w:tabs>
          <w:tab w:val="left" w:pos="567"/>
        </w:tabs>
        <w:autoSpaceDE w:val="0"/>
        <w:autoSpaceDN w:val="0"/>
        <w:adjustRightInd w:val="0"/>
        <w:spacing w:line="204" w:lineRule="auto"/>
        <w:jc w:val="both"/>
        <w:rPr>
          <w:color w:val="000000"/>
        </w:rPr>
      </w:pPr>
      <w:r>
        <w:rPr>
          <w:color w:val="000000"/>
        </w:rPr>
        <w:tab/>
        <w:t xml:space="preserve">Зниження пускового тиску досягається при </w:t>
      </w:r>
      <w:proofErr w:type="spellStart"/>
      <w:r>
        <w:rPr>
          <w:color w:val="000000"/>
        </w:rPr>
        <w:t>пере-ключенні</w:t>
      </w:r>
      <w:proofErr w:type="spellEnd"/>
      <w:r>
        <w:rPr>
          <w:color w:val="000000"/>
        </w:rPr>
        <w:t xml:space="preserve"> на центральну систему для пуску при </w:t>
      </w:r>
      <w:proofErr w:type="spellStart"/>
      <w:r>
        <w:rPr>
          <w:color w:val="000000"/>
        </w:rPr>
        <w:t>протискуванні</w:t>
      </w:r>
      <w:proofErr w:type="spellEnd"/>
      <w:r>
        <w:rPr>
          <w:color w:val="000000"/>
        </w:rPr>
        <w:t xml:space="preserve"> рідини у пласт застосуванням пускових отворів, пускових </w:t>
      </w:r>
      <w:proofErr w:type="spellStart"/>
      <w:r>
        <w:rPr>
          <w:color w:val="000000"/>
        </w:rPr>
        <w:t>газ-ліфтних</w:t>
      </w:r>
      <w:proofErr w:type="spellEnd"/>
      <w:r>
        <w:rPr>
          <w:color w:val="000000"/>
        </w:rPr>
        <w:t xml:space="preserve"> клапанів та ін. приладів. Сучасний основний метод зниження пускових тисків – застосування пускових </w:t>
      </w:r>
      <w:proofErr w:type="spellStart"/>
      <w:r>
        <w:rPr>
          <w:color w:val="000000"/>
        </w:rPr>
        <w:t>газліфт-них</w:t>
      </w:r>
      <w:proofErr w:type="spellEnd"/>
      <w:r>
        <w:rPr>
          <w:color w:val="000000"/>
        </w:rPr>
        <w:t xml:space="preserve"> клапанів. Особливість роботи газліфтних клапанів </w:t>
      </w:r>
      <w:proofErr w:type="spellStart"/>
      <w:r>
        <w:rPr>
          <w:color w:val="000000"/>
        </w:rPr>
        <w:t>по-лягає</w:t>
      </w:r>
      <w:proofErr w:type="spellEnd"/>
      <w:r>
        <w:rPr>
          <w:color w:val="000000"/>
        </w:rPr>
        <w:t xml:space="preserve"> у тому, що у момент надходження газу в  </w:t>
      </w:r>
      <w:r>
        <w:t>піднімальні</w:t>
      </w:r>
      <w:r>
        <w:rPr>
          <w:color w:val="000000"/>
        </w:rPr>
        <w:t xml:space="preserve"> труби через кожний наступний клапан закривається </w:t>
      </w:r>
      <w:proofErr w:type="spellStart"/>
      <w:r>
        <w:rPr>
          <w:color w:val="000000"/>
        </w:rPr>
        <w:t>поперед-ній</w:t>
      </w:r>
      <w:proofErr w:type="spellEnd"/>
      <w:r>
        <w:rPr>
          <w:color w:val="000000"/>
        </w:rPr>
        <w:t xml:space="preserve">. Схеми газліфтних клапанів наведено на рис. 11.6. </w:t>
      </w:r>
    </w:p>
    <w:p w:rsidR="00D36FB2" w:rsidRDefault="00D36FB2" w:rsidP="00D36FB2">
      <w:pPr>
        <w:shd w:val="clear" w:color="auto" w:fill="FFFFFF"/>
        <w:autoSpaceDE w:val="0"/>
        <w:autoSpaceDN w:val="0"/>
        <w:adjustRightInd w:val="0"/>
        <w:spacing w:line="204" w:lineRule="auto"/>
        <w:ind w:firstLine="567"/>
        <w:jc w:val="both"/>
      </w:pPr>
      <w:r>
        <w:rPr>
          <w:color w:val="000000"/>
        </w:rPr>
        <w:lastRenderedPageBreak/>
        <w:t xml:space="preserve">Газліфтні клапани використовуються при однорядній конструкції </w:t>
      </w:r>
      <w:r>
        <w:t>піднімач</w:t>
      </w:r>
      <w:r>
        <w:rPr>
          <w:color w:val="000000"/>
        </w:rPr>
        <w:t xml:space="preserve">а. Їх класифікують за такими ознаками:  </w:t>
      </w:r>
    </w:p>
    <w:p w:rsidR="00D36FB2" w:rsidRDefault="00D36FB2" w:rsidP="00D36FB2">
      <w:pPr>
        <w:shd w:val="clear" w:color="auto" w:fill="FFFFFF"/>
        <w:tabs>
          <w:tab w:val="left" w:pos="567"/>
        </w:tabs>
        <w:autoSpaceDE w:val="0"/>
        <w:autoSpaceDN w:val="0"/>
        <w:adjustRightInd w:val="0"/>
        <w:spacing w:line="204" w:lineRule="auto"/>
        <w:jc w:val="both"/>
      </w:pPr>
      <w:r>
        <w:rPr>
          <w:color w:val="000000"/>
        </w:rPr>
        <w:tab/>
        <w:t xml:space="preserve">1. За призначенням розрізняють клапани пускові (для пуску і освоювання) і робочі (для подачі газу при нормальній роботі безперервного і періодичного газліфта).    </w:t>
      </w:r>
    </w:p>
    <w:p w:rsidR="00D36FB2" w:rsidRDefault="00D36FB2" w:rsidP="00D36FB2">
      <w:pPr>
        <w:shd w:val="clear" w:color="auto" w:fill="FFFFFF"/>
        <w:tabs>
          <w:tab w:val="left" w:pos="567"/>
        </w:tabs>
        <w:autoSpaceDE w:val="0"/>
        <w:autoSpaceDN w:val="0"/>
        <w:adjustRightInd w:val="0"/>
        <w:spacing w:line="204" w:lineRule="auto"/>
        <w:jc w:val="both"/>
        <w:rPr>
          <w:color w:val="000000"/>
        </w:rPr>
      </w:pPr>
      <w:r>
        <w:rPr>
          <w:color w:val="000000"/>
        </w:rPr>
        <w:tab/>
        <w:t>2. За способом кріплення до НКТ є клапани : зовнішні (стаціонарні), які кріплять на ко</w:t>
      </w:r>
      <w:r>
        <w:rPr>
          <w:color w:val="000000"/>
        </w:rPr>
        <w:softHyphen/>
        <w:t xml:space="preserve">лоні НКТ ззовні і для їх заміни чи регулювання витягують всю колону НКТ (див. рис. 11.6, </w:t>
      </w:r>
      <w:r>
        <w:rPr>
          <w:i/>
          <w:color w:val="000000"/>
        </w:rPr>
        <w:t>а</w:t>
      </w:r>
      <w:r>
        <w:rPr>
          <w:color w:val="000000"/>
        </w:rPr>
        <w:t xml:space="preserve">, </w:t>
      </w:r>
      <w:r>
        <w:rPr>
          <w:i/>
          <w:color w:val="000000"/>
        </w:rPr>
        <w:t>в</w:t>
      </w:r>
      <w:r>
        <w:rPr>
          <w:color w:val="000000"/>
        </w:rPr>
        <w:t xml:space="preserve">, </w:t>
      </w:r>
      <w:r>
        <w:rPr>
          <w:i/>
          <w:color w:val="000000"/>
        </w:rPr>
        <w:t>г</w:t>
      </w:r>
      <w:r>
        <w:rPr>
          <w:color w:val="000000"/>
        </w:rPr>
        <w:t>); внутрішні (знімні) −</w:t>
      </w:r>
      <w:r>
        <w:rPr>
          <w:color w:val="000000"/>
          <w:vertAlign w:val="subscript"/>
        </w:rPr>
        <w:t xml:space="preserve"> </w:t>
      </w:r>
      <w:r>
        <w:rPr>
          <w:color w:val="000000"/>
        </w:rPr>
        <w:t xml:space="preserve">кріплять всередині свердловинних газліфтних камер, які мають еліптичні перерізи (див. рис. 11.6, </w:t>
      </w:r>
      <w:r>
        <w:rPr>
          <w:i/>
          <w:color w:val="000000"/>
        </w:rPr>
        <w:t>б</w:t>
      </w:r>
      <w:r>
        <w:rPr>
          <w:color w:val="000000"/>
        </w:rPr>
        <w:t xml:space="preserve">). Витягують і знімають знімні клапани за допомогою </w:t>
      </w:r>
      <w:proofErr w:type="spellStart"/>
      <w:r>
        <w:rPr>
          <w:color w:val="000000"/>
        </w:rPr>
        <w:t>канат-ної</w:t>
      </w:r>
      <w:proofErr w:type="spellEnd"/>
      <w:r>
        <w:rPr>
          <w:color w:val="000000"/>
        </w:rPr>
        <w:t xml:space="preserve"> техніки.    </w:t>
      </w:r>
    </w:p>
    <w:p w:rsidR="00D36FB2" w:rsidRDefault="00D36FB2" w:rsidP="00D36FB2">
      <w:pPr>
        <w:shd w:val="clear" w:color="auto" w:fill="FFFFFF"/>
        <w:tabs>
          <w:tab w:val="left" w:pos="567"/>
        </w:tabs>
        <w:autoSpaceDE w:val="0"/>
        <w:autoSpaceDN w:val="0"/>
        <w:adjustRightInd w:val="0"/>
        <w:spacing w:line="204" w:lineRule="auto"/>
        <w:jc w:val="both"/>
      </w:pPr>
      <w:r>
        <w:rPr>
          <w:color w:val="000000"/>
        </w:rPr>
        <w:tab/>
        <w:t xml:space="preserve">3. За принципом дії виділяють клапани: керовані тиском газу в </w:t>
      </w:r>
      <w:proofErr w:type="spellStart"/>
      <w:r>
        <w:rPr>
          <w:color w:val="000000"/>
        </w:rPr>
        <w:t>затрубному</w:t>
      </w:r>
      <w:proofErr w:type="spellEnd"/>
      <w:r>
        <w:rPr>
          <w:color w:val="000000"/>
        </w:rPr>
        <w:t xml:space="preserve"> просторі (див. рис. 11.6, </w:t>
      </w:r>
      <w:r>
        <w:rPr>
          <w:i/>
          <w:color w:val="000000"/>
        </w:rPr>
        <w:t>а</w:t>
      </w:r>
      <w:r>
        <w:rPr>
          <w:color w:val="000000"/>
        </w:rPr>
        <w:t xml:space="preserve">, </w:t>
      </w:r>
      <w:r>
        <w:rPr>
          <w:i/>
          <w:color w:val="000000"/>
        </w:rPr>
        <w:t>б</w:t>
      </w:r>
      <w:r>
        <w:rPr>
          <w:color w:val="000000"/>
        </w:rPr>
        <w:t xml:space="preserve">), або тиском рідини в НКТ (див. рис. 11.6, </w:t>
      </w:r>
      <w:r>
        <w:rPr>
          <w:i/>
          <w:color w:val="000000"/>
        </w:rPr>
        <w:t>б</w:t>
      </w:r>
      <w:r>
        <w:rPr>
          <w:color w:val="000000"/>
        </w:rPr>
        <w:t xml:space="preserve">); диференціальні, які </w:t>
      </w:r>
      <w:proofErr w:type="spellStart"/>
      <w:r>
        <w:rPr>
          <w:color w:val="000000"/>
        </w:rPr>
        <w:t>від-криваються</w:t>
      </w:r>
      <w:proofErr w:type="spellEnd"/>
      <w:r>
        <w:rPr>
          <w:color w:val="000000"/>
        </w:rPr>
        <w:t xml:space="preserve"> і закриваються залежно від перепаду тиску в за-трубному просторі та у НКТ на рівні клапана (див. рис. 11.6, </w:t>
      </w:r>
      <w:r>
        <w:rPr>
          <w:i/>
          <w:color w:val="000000"/>
        </w:rPr>
        <w:t>г</w:t>
      </w:r>
      <w:r>
        <w:rPr>
          <w:color w:val="000000"/>
        </w:rPr>
        <w:t xml:space="preserve">).    </w:t>
      </w:r>
    </w:p>
    <w:p w:rsidR="00D36FB2" w:rsidRDefault="00D36FB2" w:rsidP="00D36FB2">
      <w:pPr>
        <w:shd w:val="clear" w:color="auto" w:fill="FFFFFF"/>
        <w:tabs>
          <w:tab w:val="left" w:pos="567"/>
        </w:tabs>
        <w:autoSpaceDE w:val="0"/>
        <w:autoSpaceDN w:val="0"/>
        <w:adjustRightInd w:val="0"/>
        <w:spacing w:line="204" w:lineRule="auto"/>
        <w:jc w:val="both"/>
        <w:rPr>
          <w:color w:val="000000"/>
        </w:rPr>
      </w:pPr>
      <w:r>
        <w:rPr>
          <w:color w:val="000000"/>
        </w:rPr>
        <w:tab/>
        <w:t xml:space="preserve">4. За конструктивним виконанням розрізняють сильфон-ні (див. рис. 11.6, </w:t>
      </w:r>
      <w:r>
        <w:rPr>
          <w:i/>
          <w:color w:val="000000"/>
        </w:rPr>
        <w:t>а</w:t>
      </w:r>
      <w:r>
        <w:rPr>
          <w:color w:val="000000"/>
        </w:rPr>
        <w:t xml:space="preserve">, </w:t>
      </w:r>
      <w:r>
        <w:rPr>
          <w:i/>
          <w:color w:val="000000"/>
        </w:rPr>
        <w:t>б</w:t>
      </w:r>
      <w:r>
        <w:rPr>
          <w:color w:val="000000"/>
        </w:rPr>
        <w:t xml:space="preserve">, </w:t>
      </w:r>
      <w:r>
        <w:rPr>
          <w:i/>
          <w:color w:val="000000"/>
        </w:rPr>
        <w:t>в</w:t>
      </w:r>
      <w:r>
        <w:rPr>
          <w:color w:val="000000"/>
        </w:rPr>
        <w:t xml:space="preserve">), пружинні (див. рис. 11.6, </w:t>
      </w:r>
      <w:r>
        <w:rPr>
          <w:i/>
          <w:color w:val="000000"/>
        </w:rPr>
        <w:t>г</w:t>
      </w:r>
      <w:r>
        <w:rPr>
          <w:color w:val="000000"/>
        </w:rPr>
        <w:t>)</w:t>
      </w:r>
      <w:r>
        <w:rPr>
          <w:i/>
          <w:color w:val="000000"/>
        </w:rPr>
        <w:t xml:space="preserve"> </w:t>
      </w:r>
      <w:r>
        <w:rPr>
          <w:color w:val="000000"/>
        </w:rPr>
        <w:t>і</w:t>
      </w:r>
      <w:r>
        <w:rPr>
          <w:i/>
          <w:color w:val="000000"/>
        </w:rPr>
        <w:t xml:space="preserve"> </w:t>
      </w:r>
      <w:r>
        <w:rPr>
          <w:color w:val="000000"/>
        </w:rPr>
        <w:t xml:space="preserve"> комбіновані клапани.          </w:t>
      </w:r>
    </w:p>
    <w:p w:rsidR="00D36FB2" w:rsidRDefault="00D36FB2" w:rsidP="00D36FB2">
      <w:pPr>
        <w:shd w:val="clear" w:color="auto" w:fill="FFFFFF"/>
        <w:tabs>
          <w:tab w:val="left" w:pos="567"/>
        </w:tabs>
        <w:autoSpaceDE w:val="0"/>
        <w:autoSpaceDN w:val="0"/>
        <w:adjustRightInd w:val="0"/>
        <w:spacing w:line="204" w:lineRule="auto"/>
        <w:jc w:val="both"/>
      </w:pPr>
      <w:r>
        <w:rPr>
          <w:color w:val="000000"/>
        </w:rPr>
        <w:tab/>
      </w:r>
      <w:proofErr w:type="spellStart"/>
      <w:r>
        <w:rPr>
          <w:color w:val="000000"/>
        </w:rPr>
        <w:t>Сильфонні</w:t>
      </w:r>
      <w:proofErr w:type="spellEnd"/>
      <w:r>
        <w:rPr>
          <w:color w:val="000000"/>
        </w:rPr>
        <w:t xml:space="preserve"> клапани працюють або під дією тиску </w:t>
      </w:r>
      <w:proofErr w:type="spellStart"/>
      <w:r>
        <w:rPr>
          <w:i/>
          <w:color w:val="000000"/>
        </w:rPr>
        <w:t>р</w:t>
      </w:r>
      <w:r>
        <w:rPr>
          <w:i/>
          <w:color w:val="000000"/>
          <w:vertAlign w:val="subscript"/>
        </w:rPr>
        <w:t>к</w:t>
      </w:r>
      <w:proofErr w:type="spellEnd"/>
      <w:r>
        <w:rPr>
          <w:color w:val="000000"/>
        </w:rPr>
        <w:t xml:space="preserve"> в кільцевому (</w:t>
      </w:r>
      <w:proofErr w:type="spellStart"/>
      <w:r>
        <w:rPr>
          <w:color w:val="000000"/>
        </w:rPr>
        <w:t>затрубному</w:t>
      </w:r>
      <w:proofErr w:type="spellEnd"/>
      <w:r>
        <w:rPr>
          <w:color w:val="000000"/>
        </w:rPr>
        <w:t xml:space="preserve">) просторі (див. рис. 11.6, </w:t>
      </w:r>
      <w:r>
        <w:rPr>
          <w:i/>
          <w:color w:val="000000"/>
        </w:rPr>
        <w:t>а</w:t>
      </w:r>
      <w:r>
        <w:rPr>
          <w:color w:val="000000"/>
        </w:rPr>
        <w:t xml:space="preserve">, </w:t>
      </w:r>
      <w:r>
        <w:rPr>
          <w:i/>
          <w:color w:val="000000"/>
        </w:rPr>
        <w:t>б</w:t>
      </w:r>
      <w:r>
        <w:rPr>
          <w:color w:val="000000"/>
        </w:rPr>
        <w:t xml:space="preserve">), або − тиску у трубах </w:t>
      </w:r>
      <w:proofErr w:type="spellStart"/>
      <w:r>
        <w:rPr>
          <w:i/>
          <w:color w:val="000000"/>
        </w:rPr>
        <w:t>р</w:t>
      </w:r>
      <w:r>
        <w:rPr>
          <w:i/>
          <w:color w:val="000000"/>
          <w:vertAlign w:val="subscript"/>
        </w:rPr>
        <w:t>тр</w:t>
      </w:r>
      <w:proofErr w:type="spellEnd"/>
      <w:r>
        <w:rPr>
          <w:color w:val="000000"/>
        </w:rPr>
        <w:t xml:space="preserve"> (див. рис. 11.6, </w:t>
      </w:r>
      <w:r>
        <w:rPr>
          <w:i/>
          <w:color w:val="000000"/>
        </w:rPr>
        <w:t>а</w:t>
      </w:r>
      <w:r>
        <w:rPr>
          <w:color w:val="000000"/>
        </w:rPr>
        <w:t>, рис. 11.7)</w:t>
      </w:r>
      <w:r>
        <w:rPr>
          <w:i/>
          <w:color w:val="000000"/>
        </w:rPr>
        <w:t xml:space="preserve">. </w:t>
      </w:r>
      <w:r>
        <w:rPr>
          <w:color w:val="000000"/>
        </w:rPr>
        <w:t xml:space="preserve">Сильфон </w:t>
      </w:r>
      <w:proofErr w:type="spellStart"/>
      <w:r>
        <w:rPr>
          <w:color w:val="000000"/>
        </w:rPr>
        <w:t>за-ряджають</w:t>
      </w:r>
      <w:proofErr w:type="spellEnd"/>
      <w:r>
        <w:rPr>
          <w:color w:val="000000"/>
        </w:rPr>
        <w:t xml:space="preserve"> азотом до тис</w:t>
      </w:r>
      <w:r>
        <w:rPr>
          <w:color w:val="000000"/>
        </w:rPr>
        <w:softHyphen/>
        <w:t xml:space="preserve">ку </w:t>
      </w:r>
      <w:proofErr w:type="spellStart"/>
      <w:r>
        <w:rPr>
          <w:i/>
          <w:color w:val="000000"/>
        </w:rPr>
        <w:t>р</w:t>
      </w:r>
      <w:r>
        <w:rPr>
          <w:i/>
          <w:color w:val="000000"/>
          <w:vertAlign w:val="subscript"/>
        </w:rPr>
        <w:t>с</w:t>
      </w:r>
      <w:proofErr w:type="spellEnd"/>
      <w:r>
        <w:rPr>
          <w:i/>
          <w:color w:val="000000"/>
        </w:rPr>
        <w:t xml:space="preserve">. </w:t>
      </w:r>
      <w:r>
        <w:rPr>
          <w:color w:val="000000"/>
        </w:rPr>
        <w:t xml:space="preserve">Оскільки тиск </w:t>
      </w:r>
      <w:proofErr w:type="spellStart"/>
      <w:r>
        <w:rPr>
          <w:i/>
          <w:color w:val="000000"/>
        </w:rPr>
        <w:t>р</w:t>
      </w:r>
      <w:r>
        <w:rPr>
          <w:i/>
          <w:color w:val="000000"/>
          <w:vertAlign w:val="subscript"/>
        </w:rPr>
        <w:t>с</w:t>
      </w:r>
      <w:proofErr w:type="spellEnd"/>
      <w:r>
        <w:rPr>
          <w:color w:val="000000"/>
        </w:rPr>
        <w:t xml:space="preserve"> є підвищеним, то клапан нормально закритий. На промислах </w:t>
      </w:r>
      <w:proofErr w:type="spellStart"/>
      <w:r>
        <w:rPr>
          <w:color w:val="000000"/>
        </w:rPr>
        <w:t>використову-ють</w:t>
      </w:r>
      <w:proofErr w:type="spellEnd"/>
      <w:r>
        <w:rPr>
          <w:color w:val="000000"/>
        </w:rPr>
        <w:t xml:space="preserve"> </w:t>
      </w:r>
      <w:proofErr w:type="spellStart"/>
      <w:r>
        <w:rPr>
          <w:color w:val="000000"/>
        </w:rPr>
        <w:t>сильфонні</w:t>
      </w:r>
      <w:proofErr w:type="spellEnd"/>
      <w:r>
        <w:rPr>
          <w:color w:val="000000"/>
        </w:rPr>
        <w:t xml:space="preserve"> газліфтні клапани, що керуються тиском газу. Принципова схема </w:t>
      </w:r>
      <w:proofErr w:type="spellStart"/>
      <w:r>
        <w:rPr>
          <w:color w:val="000000"/>
        </w:rPr>
        <w:t>сильфонного</w:t>
      </w:r>
      <w:proofErr w:type="spellEnd"/>
      <w:r>
        <w:rPr>
          <w:color w:val="000000"/>
        </w:rPr>
        <w:t xml:space="preserve"> газліфтного клапана, що керується тиском газу (працює під дією тиску у трубах </w:t>
      </w:r>
      <w:proofErr w:type="spellStart"/>
      <w:r>
        <w:rPr>
          <w:i/>
          <w:color w:val="000000"/>
        </w:rPr>
        <w:t>р</w:t>
      </w:r>
      <w:r>
        <w:rPr>
          <w:i/>
          <w:color w:val="000000"/>
          <w:vertAlign w:val="subscript"/>
        </w:rPr>
        <w:t>тр</w:t>
      </w:r>
      <w:proofErr w:type="spellEnd"/>
      <w:r>
        <w:rPr>
          <w:color w:val="000000"/>
        </w:rPr>
        <w:t xml:space="preserve">),   наведена на рис. 11.7.    </w:t>
      </w:r>
    </w:p>
    <w:p w:rsidR="00D36FB2" w:rsidRDefault="00D36FB2" w:rsidP="00D36FB2">
      <w:pPr>
        <w:shd w:val="clear" w:color="auto" w:fill="FFFFFF"/>
        <w:tabs>
          <w:tab w:val="left" w:pos="567"/>
        </w:tabs>
        <w:autoSpaceDE w:val="0"/>
        <w:autoSpaceDN w:val="0"/>
        <w:adjustRightInd w:val="0"/>
        <w:spacing w:line="204" w:lineRule="auto"/>
        <w:jc w:val="both"/>
      </w:pPr>
      <w:r>
        <w:rPr>
          <w:color w:val="000000"/>
        </w:rPr>
        <w:tab/>
      </w:r>
      <w:r>
        <w:t>Арматура,</w:t>
      </w:r>
      <w:r>
        <w:rPr>
          <w:vertAlign w:val="subscript"/>
        </w:rPr>
        <w:t xml:space="preserve"> </w:t>
      </w:r>
      <w:r>
        <w:t>що</w:t>
      </w:r>
      <w:r>
        <w:rPr>
          <w:vertAlign w:val="subscript"/>
        </w:rPr>
        <w:t xml:space="preserve"> </w:t>
      </w:r>
      <w:r>
        <w:t xml:space="preserve">встановлюється на гирлі газліфтних </w:t>
      </w:r>
      <w:proofErr w:type="spellStart"/>
      <w:r>
        <w:t>сверд-ловин</w:t>
      </w:r>
      <w:proofErr w:type="spellEnd"/>
      <w:r>
        <w:t xml:space="preserve">, є аналогічною до фонтанної арматури і має те ж саме призначення – герметизація гирла, підвіска піднімальних труб і можливість здійснення різних операцій з перемикання </w:t>
      </w:r>
      <w:proofErr w:type="spellStart"/>
      <w:r>
        <w:t>на-прямку</w:t>
      </w:r>
      <w:proofErr w:type="spellEnd"/>
      <w:r>
        <w:t xml:space="preserve"> закачування газу, промивання свердловини та ін. На газліфтних свердловинах часто використовується фонтанна арматура, що залишається після фонтанного періоду </w:t>
      </w:r>
      <w:proofErr w:type="spellStart"/>
      <w:r>
        <w:t>експлуа-тації</w:t>
      </w:r>
      <w:proofErr w:type="spellEnd"/>
      <w:r>
        <w:t xml:space="preserve">,  але, як  правило,  застосовується  спеціальна спрощена і   </w:t>
      </w:r>
    </w:p>
    <w:p w:rsidR="00D36FB2" w:rsidRDefault="00D36FB2" w:rsidP="00D36FB2">
      <w:pPr>
        <w:shd w:val="clear" w:color="auto" w:fill="FFFFFF"/>
        <w:tabs>
          <w:tab w:val="left" w:pos="567"/>
        </w:tabs>
        <w:autoSpaceDE w:val="0"/>
        <w:autoSpaceDN w:val="0"/>
        <w:adjustRightInd w:val="0"/>
        <w:spacing w:line="204" w:lineRule="auto"/>
        <w:jc w:val="both"/>
      </w:pPr>
      <w:r>
        <w:t>більш</w:t>
      </w:r>
      <w:r>
        <w:rPr>
          <w:vertAlign w:val="subscript"/>
        </w:rPr>
        <w:t xml:space="preserve">  </w:t>
      </w:r>
      <w:r>
        <w:t>легка</w:t>
      </w:r>
      <w:r>
        <w:rPr>
          <w:vertAlign w:val="subscript"/>
        </w:rPr>
        <w:t xml:space="preserve">  </w:t>
      </w:r>
      <w:r>
        <w:t>арматура,</w:t>
      </w:r>
      <w:r>
        <w:rPr>
          <w:vertAlign w:val="subscript"/>
        </w:rPr>
        <w:t xml:space="preserve"> </w:t>
      </w:r>
      <w:r>
        <w:t>оскільки</w:t>
      </w:r>
      <w:r>
        <w:rPr>
          <w:vertAlign w:val="subscript"/>
        </w:rPr>
        <w:t xml:space="preserve"> </w:t>
      </w:r>
      <w:r>
        <w:t>можливі</w:t>
      </w:r>
      <w:r>
        <w:rPr>
          <w:vertAlign w:val="subscript"/>
        </w:rPr>
        <w:t xml:space="preserve"> </w:t>
      </w:r>
      <w:r>
        <w:t>неполадки</w:t>
      </w:r>
      <w:r>
        <w:rPr>
          <w:vertAlign w:val="subscript"/>
        </w:rPr>
        <w:t xml:space="preserve"> </w:t>
      </w:r>
      <w:r>
        <w:t>в</w:t>
      </w:r>
      <w:r>
        <w:rPr>
          <w:vertAlign w:val="subscript"/>
        </w:rPr>
        <w:t xml:space="preserve"> </w:t>
      </w:r>
      <w:r>
        <w:t>ній</w:t>
      </w:r>
      <w:r>
        <w:rPr>
          <w:vertAlign w:val="subscript"/>
        </w:rPr>
        <w:t xml:space="preserve"> </w:t>
      </w:r>
      <w:r>
        <w:t xml:space="preserve">не </w:t>
      </w:r>
      <w:proofErr w:type="spellStart"/>
      <w:r>
        <w:t>за-</w:t>
      </w:r>
      <w:proofErr w:type="spellEnd"/>
    </w:p>
    <w:p w:rsidR="00D36FB2" w:rsidRDefault="00D36FB2" w:rsidP="00D36FB2">
      <w:pPr>
        <w:shd w:val="clear" w:color="auto" w:fill="FFFFFF"/>
        <w:tabs>
          <w:tab w:val="left" w:pos="567"/>
        </w:tabs>
        <w:autoSpaceDE w:val="0"/>
        <w:autoSpaceDN w:val="0"/>
        <w:adjustRightInd w:val="0"/>
        <w:spacing w:line="204" w:lineRule="auto"/>
        <w:jc w:val="both"/>
      </w:pPr>
      <w:proofErr w:type="spellStart"/>
      <w:r>
        <w:t>грожують</w:t>
      </w:r>
      <w:proofErr w:type="spellEnd"/>
      <w:r>
        <w:rPr>
          <w:sz w:val="22"/>
          <w:vertAlign w:val="subscript"/>
        </w:rPr>
        <w:t xml:space="preserve"> </w:t>
      </w:r>
      <w:r>
        <w:t>відкритим</w:t>
      </w:r>
      <w:r>
        <w:rPr>
          <w:sz w:val="22"/>
          <w:vertAlign w:val="subscript"/>
        </w:rPr>
        <w:t xml:space="preserve"> </w:t>
      </w:r>
      <w:r>
        <w:t>фонтаном.</w:t>
      </w:r>
      <w:r>
        <w:rPr>
          <w:sz w:val="22"/>
          <w:vertAlign w:val="subscript"/>
        </w:rPr>
        <w:t xml:space="preserve"> </w:t>
      </w:r>
      <w:r>
        <w:t>Часто</w:t>
      </w:r>
      <w:r>
        <w:rPr>
          <w:sz w:val="22"/>
          <w:vertAlign w:val="subscript"/>
        </w:rPr>
        <w:t xml:space="preserve"> </w:t>
      </w:r>
      <w:r>
        <w:t>арматуру</w:t>
      </w:r>
      <w:r>
        <w:rPr>
          <w:sz w:val="22"/>
        </w:rPr>
        <w:t xml:space="preserve"> </w:t>
      </w:r>
      <w:r>
        <w:t>пристосовують</w:t>
      </w:r>
    </w:p>
    <w:p w:rsidR="00D36FB2" w:rsidRPr="007144E0" w:rsidRDefault="00D36FB2" w:rsidP="00D36FB2">
      <w:pPr>
        <w:shd w:val="clear" w:color="auto" w:fill="FFFFFF"/>
        <w:autoSpaceDE w:val="0"/>
        <w:autoSpaceDN w:val="0"/>
        <w:adjustRightInd w:val="0"/>
        <w:spacing w:line="204" w:lineRule="auto"/>
        <w:jc w:val="both"/>
        <w:rPr>
          <w:lang w:val="ru-RU"/>
        </w:rPr>
      </w:pPr>
      <w:r>
        <w:lastRenderedPageBreak/>
        <w:t xml:space="preserve">для нагнітання газу тільки або в </w:t>
      </w:r>
      <w:proofErr w:type="spellStart"/>
      <w:r>
        <w:t>міжтрубний</w:t>
      </w:r>
      <w:proofErr w:type="spellEnd"/>
      <w:r>
        <w:t xml:space="preserve"> простір, або в  центральні труби. </w:t>
      </w:r>
    </w:p>
    <w:p w:rsidR="00D36FB2" w:rsidRPr="007144E0" w:rsidRDefault="00D36FB2" w:rsidP="00D36FB2">
      <w:pPr>
        <w:shd w:val="clear" w:color="auto" w:fill="FFFFFF"/>
        <w:autoSpaceDE w:val="0"/>
        <w:autoSpaceDN w:val="0"/>
        <w:adjustRightInd w:val="0"/>
        <w:spacing w:line="60" w:lineRule="exact"/>
        <w:jc w:val="both"/>
        <w:rPr>
          <w:sz w:val="16"/>
          <w:lang w:val="ru-RU"/>
        </w:rPr>
      </w:pPr>
    </w:p>
    <w:p w:rsidR="00D36FB2" w:rsidRDefault="00D36FB2" w:rsidP="00D36FB2">
      <w:pPr>
        <w:shd w:val="clear" w:color="auto" w:fill="FFFFFF"/>
        <w:tabs>
          <w:tab w:val="left" w:pos="-540"/>
        </w:tabs>
        <w:autoSpaceDE w:val="0"/>
        <w:autoSpaceDN w:val="0"/>
        <w:adjustRightInd w:val="0"/>
        <w:spacing w:line="204" w:lineRule="auto"/>
        <w:ind w:left="-540"/>
        <w:jc w:val="center"/>
        <w:rPr>
          <w:color w:val="000000"/>
        </w:rPr>
      </w:pPr>
      <w:r>
        <w:rPr>
          <w:noProof/>
          <w:color w:val="000000"/>
        </w:rPr>
        <w:drawing>
          <wp:inline distT="0" distB="0" distL="0" distR="0">
            <wp:extent cx="4686300" cy="1737360"/>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srcRect t="11974" b="4207"/>
                    <a:stretch>
                      <a:fillRect/>
                    </a:stretch>
                  </pic:blipFill>
                  <pic:spPr bwMode="auto">
                    <a:xfrm>
                      <a:off x="0" y="0"/>
                      <a:ext cx="4686300" cy="1737360"/>
                    </a:xfrm>
                    <a:prstGeom prst="rect">
                      <a:avLst/>
                    </a:prstGeom>
                    <a:noFill/>
                    <a:ln w="9525">
                      <a:noFill/>
                      <a:miter lim="800000"/>
                      <a:headEnd/>
                      <a:tailEnd/>
                    </a:ln>
                  </pic:spPr>
                </pic:pic>
              </a:graphicData>
            </a:graphic>
          </wp:inline>
        </w:drawing>
      </w:r>
    </w:p>
    <w:p w:rsidR="00D36FB2" w:rsidRDefault="00D36FB2" w:rsidP="00D36FB2">
      <w:pPr>
        <w:shd w:val="clear" w:color="auto" w:fill="FFFFFF"/>
        <w:autoSpaceDE w:val="0"/>
        <w:autoSpaceDN w:val="0"/>
        <w:adjustRightInd w:val="0"/>
        <w:spacing w:line="204" w:lineRule="auto"/>
        <w:jc w:val="both"/>
        <w:rPr>
          <w:color w:val="000000"/>
        </w:rPr>
      </w:pPr>
    </w:p>
    <w:p w:rsidR="00D36FB2" w:rsidRDefault="00D36FB2" w:rsidP="00D36FB2">
      <w:pPr>
        <w:shd w:val="clear" w:color="auto" w:fill="FFFFFF"/>
        <w:tabs>
          <w:tab w:val="left" w:pos="567"/>
        </w:tabs>
        <w:autoSpaceDE w:val="0"/>
        <w:autoSpaceDN w:val="0"/>
        <w:adjustRightInd w:val="0"/>
        <w:spacing w:line="204" w:lineRule="auto"/>
        <w:jc w:val="both"/>
        <w:rPr>
          <w:color w:val="000000"/>
        </w:rPr>
      </w:pPr>
      <w:r>
        <w:rPr>
          <w:color w:val="000000"/>
        </w:rPr>
        <w:tab/>
        <w:t xml:space="preserve">а, б, в – </w:t>
      </w:r>
      <w:proofErr w:type="spellStart"/>
      <w:r>
        <w:rPr>
          <w:color w:val="000000"/>
        </w:rPr>
        <w:t>сильфонні</w:t>
      </w:r>
      <w:proofErr w:type="spellEnd"/>
      <w:r>
        <w:rPr>
          <w:color w:val="000000"/>
        </w:rPr>
        <w:t xml:space="preserve"> газліфтні клапани ; </w:t>
      </w:r>
    </w:p>
    <w:p w:rsidR="00D36FB2" w:rsidRDefault="00D36FB2" w:rsidP="00D36FB2">
      <w:pPr>
        <w:shd w:val="clear" w:color="auto" w:fill="FFFFFF"/>
        <w:tabs>
          <w:tab w:val="left" w:pos="567"/>
        </w:tabs>
        <w:autoSpaceDE w:val="0"/>
        <w:autoSpaceDN w:val="0"/>
        <w:adjustRightInd w:val="0"/>
        <w:spacing w:line="204" w:lineRule="auto"/>
        <w:jc w:val="both"/>
        <w:rPr>
          <w:color w:val="000000"/>
        </w:rPr>
      </w:pPr>
      <w:r>
        <w:rPr>
          <w:color w:val="000000"/>
        </w:rPr>
        <w:tab/>
        <w:t xml:space="preserve">г – пружинний газліфтний клапан     </w:t>
      </w:r>
    </w:p>
    <w:p w:rsidR="00D36FB2" w:rsidRDefault="00D36FB2" w:rsidP="00D36FB2">
      <w:pPr>
        <w:shd w:val="clear" w:color="auto" w:fill="FFFFFF"/>
        <w:tabs>
          <w:tab w:val="left" w:pos="567"/>
        </w:tabs>
        <w:autoSpaceDE w:val="0"/>
        <w:autoSpaceDN w:val="0"/>
        <w:adjustRightInd w:val="0"/>
        <w:spacing w:line="204" w:lineRule="auto"/>
      </w:pPr>
    </w:p>
    <w:p w:rsidR="00D36FB2" w:rsidRDefault="00D36FB2" w:rsidP="00D36FB2">
      <w:pPr>
        <w:shd w:val="clear" w:color="auto" w:fill="FFFFFF"/>
        <w:tabs>
          <w:tab w:val="left" w:pos="567"/>
        </w:tabs>
        <w:autoSpaceDE w:val="0"/>
        <w:autoSpaceDN w:val="0"/>
        <w:adjustRightInd w:val="0"/>
        <w:spacing w:line="204" w:lineRule="auto"/>
        <w:jc w:val="both"/>
        <w:rPr>
          <w:color w:val="000000"/>
        </w:rPr>
      </w:pPr>
      <w:r>
        <w:rPr>
          <w:color w:val="000000"/>
        </w:rPr>
        <w:t xml:space="preserve">1 – </w:t>
      </w:r>
      <w:proofErr w:type="spellStart"/>
      <w:r>
        <w:rPr>
          <w:color w:val="000000"/>
        </w:rPr>
        <w:t>сильфонна</w:t>
      </w:r>
      <w:proofErr w:type="spellEnd"/>
      <w:r>
        <w:rPr>
          <w:color w:val="000000"/>
        </w:rPr>
        <w:t xml:space="preserve"> камера; 2 – шток; 3 – отвори для введення газу у </w:t>
      </w:r>
      <w:proofErr w:type="spellStart"/>
      <w:r>
        <w:rPr>
          <w:color w:val="000000"/>
        </w:rPr>
        <w:t>сильфонний</w:t>
      </w:r>
      <w:proofErr w:type="spellEnd"/>
      <w:r>
        <w:rPr>
          <w:color w:val="000000"/>
        </w:rPr>
        <w:t xml:space="preserve"> клапан і газліфтну камеру; 4 – клапан; </w:t>
      </w:r>
    </w:p>
    <w:p w:rsidR="00D36FB2" w:rsidRDefault="00D36FB2" w:rsidP="00D36FB2">
      <w:pPr>
        <w:shd w:val="clear" w:color="auto" w:fill="FFFFFF"/>
        <w:tabs>
          <w:tab w:val="left" w:pos="567"/>
        </w:tabs>
        <w:autoSpaceDE w:val="0"/>
        <w:autoSpaceDN w:val="0"/>
        <w:adjustRightInd w:val="0"/>
        <w:spacing w:line="204" w:lineRule="auto"/>
        <w:jc w:val="both"/>
        <w:rPr>
          <w:color w:val="000000"/>
        </w:rPr>
      </w:pPr>
      <w:r>
        <w:rPr>
          <w:color w:val="000000"/>
        </w:rPr>
        <w:t>5 – штуцерний отвір; 6 – сальник;  7 – свердловинна газліфтна камера; 8 – основний (верхній) штуцер; 9 – отвори для введення газу у пружинний клапан; 10 – шток з двома (верхньою і нижньою) клапанними головками; 11 – пружина; 12 – допоміжний (нижній) штуцер; 13 – гайка; 14 – насосно-компресорні труби; 15 – експлуатаційна колона</w:t>
      </w:r>
    </w:p>
    <w:p w:rsidR="00D36FB2" w:rsidRDefault="00D36FB2" w:rsidP="00D36FB2">
      <w:pPr>
        <w:shd w:val="clear" w:color="auto" w:fill="FFFFFF"/>
        <w:tabs>
          <w:tab w:val="left" w:pos="567"/>
        </w:tabs>
        <w:autoSpaceDE w:val="0"/>
        <w:autoSpaceDN w:val="0"/>
        <w:adjustRightInd w:val="0"/>
        <w:spacing w:line="204" w:lineRule="auto"/>
      </w:pPr>
    </w:p>
    <w:p w:rsidR="00D36FB2" w:rsidRDefault="00D36FB2" w:rsidP="00D36FB2">
      <w:pPr>
        <w:shd w:val="clear" w:color="auto" w:fill="FFFFFF"/>
        <w:tabs>
          <w:tab w:val="left" w:pos="567"/>
        </w:tabs>
        <w:autoSpaceDE w:val="0"/>
        <w:autoSpaceDN w:val="0"/>
        <w:adjustRightInd w:val="0"/>
        <w:spacing w:line="204" w:lineRule="auto"/>
        <w:outlineLvl w:val="0"/>
        <w:rPr>
          <w:color w:val="000000"/>
        </w:rPr>
      </w:pPr>
      <w:r>
        <w:tab/>
      </w:r>
      <w:r>
        <w:rPr>
          <w:color w:val="000000"/>
        </w:rPr>
        <w:t xml:space="preserve">Рисунок 11.6 – Газліфтні клапани    </w:t>
      </w:r>
    </w:p>
    <w:p w:rsidR="00D36FB2" w:rsidRDefault="00D36FB2" w:rsidP="00D36FB2">
      <w:pPr>
        <w:shd w:val="clear" w:color="auto" w:fill="FFFFFF"/>
        <w:autoSpaceDE w:val="0"/>
        <w:autoSpaceDN w:val="0"/>
        <w:adjustRightInd w:val="0"/>
        <w:spacing w:line="204" w:lineRule="auto"/>
        <w:rPr>
          <w:color w:val="000000"/>
          <w:sz w:val="18"/>
        </w:rPr>
      </w:pPr>
    </w:p>
    <w:p w:rsidR="00D36FB2" w:rsidRDefault="00D36FB2" w:rsidP="00D36FB2">
      <w:pPr>
        <w:shd w:val="clear" w:color="auto" w:fill="FFFFFF"/>
        <w:autoSpaceDE w:val="0"/>
        <w:autoSpaceDN w:val="0"/>
        <w:adjustRightInd w:val="0"/>
        <w:spacing w:line="204" w:lineRule="auto"/>
        <w:ind w:firstLine="567"/>
        <w:jc w:val="both"/>
      </w:pPr>
      <w:r>
        <w:t xml:space="preserve">Арматура для газліфтної (компресорної) свердловини з дворядним піднімачем показана на рис. 11.8. Вона складається з: трійника 2, що встановлюється на фланець обсадної колони 1; засувки 3, встановленої на бічному відводі трійника 2 (ця засувка і </w:t>
      </w:r>
      <w:proofErr w:type="spellStart"/>
      <w:r>
        <w:t>під'єднуваний</w:t>
      </w:r>
      <w:proofErr w:type="spellEnd"/>
      <w:r>
        <w:t xml:space="preserve"> до неї відвід служать для спуску газу із </w:t>
      </w:r>
      <w:proofErr w:type="spellStart"/>
      <w:r>
        <w:t>затрубного</w:t>
      </w:r>
      <w:proofErr w:type="spellEnd"/>
      <w:r>
        <w:t xml:space="preserve"> простору, закачування рідини при промиванні піщаних пробок та інших цілей); трійника 4 з вгвинченою усередині втулкою 5 для підвіски колони повітряних труб. На бічному відводі цього трійника встановлюється засувка, до якої   приєднується   </w:t>
      </w:r>
      <w:proofErr w:type="spellStart"/>
      <w:r>
        <w:t>газопідвідна</w:t>
      </w:r>
      <w:proofErr w:type="spellEnd"/>
      <w:r>
        <w:t xml:space="preserve">   лінія;   котушки   7,   в   яку вгвинчена  втулка  6,  що </w:t>
      </w:r>
      <w:r>
        <w:rPr>
          <w:vertAlign w:val="subscript"/>
        </w:rPr>
        <w:t xml:space="preserve"> </w:t>
      </w:r>
      <w:r>
        <w:t xml:space="preserve">утримує </w:t>
      </w:r>
      <w:r>
        <w:rPr>
          <w:vertAlign w:val="subscript"/>
        </w:rPr>
        <w:t xml:space="preserve"> </w:t>
      </w:r>
      <w:r>
        <w:t>колону піднімальних  труб;</w:t>
      </w:r>
    </w:p>
    <w:p w:rsidR="00D36FB2" w:rsidRDefault="00D36FB2" w:rsidP="00D36FB2">
      <w:pPr>
        <w:spacing w:line="204" w:lineRule="auto"/>
        <w:ind w:left="360"/>
      </w:pPr>
      <w:r>
        <w:rPr>
          <w:noProof/>
        </w:rPr>
        <w:lastRenderedPageBreak/>
        <w:pict>
          <v:shape id="_x0000_s1027" type="#_x0000_t202" style="position:absolute;left:0;text-align:left;margin-left:162pt;margin-top:54pt;width:2in;height:135pt;z-index:251661312" o:allowincell="f" stroked="f">
            <v:textbox>
              <w:txbxContent>
                <w:p w:rsidR="00D36FB2" w:rsidRPr="007144E0" w:rsidRDefault="00D36FB2" w:rsidP="00D36FB2">
                  <w:pPr>
                    <w:spacing w:line="204" w:lineRule="auto"/>
                    <w:rPr>
                      <w:lang w:val="ru-RU"/>
                    </w:rPr>
                  </w:pPr>
                  <w:r w:rsidRPr="007144E0">
                    <w:rPr>
                      <w:i/>
                      <w:lang w:val="ru-RU"/>
                    </w:rPr>
                    <w:t xml:space="preserve"> </w:t>
                  </w:r>
                  <w:proofErr w:type="spellStart"/>
                  <w:r>
                    <w:rPr>
                      <w:i/>
                    </w:rPr>
                    <w:t>р</w:t>
                  </w:r>
                  <w:r>
                    <w:rPr>
                      <w:i/>
                      <w:vertAlign w:val="subscript"/>
                    </w:rPr>
                    <w:t>с</w:t>
                  </w:r>
                  <w:proofErr w:type="spellEnd"/>
                  <w:r>
                    <w:rPr>
                      <w:i/>
                    </w:rPr>
                    <w:t xml:space="preserve"> </w:t>
                  </w:r>
                  <w:r>
                    <w:t xml:space="preserve">– тиск у сильфоні, що </w:t>
                  </w:r>
                </w:p>
                <w:p w:rsidR="00D36FB2" w:rsidRDefault="00D36FB2" w:rsidP="00D36FB2">
                  <w:pPr>
                    <w:spacing w:line="204" w:lineRule="auto"/>
                  </w:pPr>
                  <w:r w:rsidRPr="007144E0">
                    <w:rPr>
                      <w:lang w:val="ru-RU"/>
                    </w:rPr>
                    <w:t xml:space="preserve"> </w:t>
                  </w:r>
                  <w:r>
                    <w:t xml:space="preserve">намагається закрити </w:t>
                  </w:r>
                </w:p>
                <w:p w:rsidR="00D36FB2" w:rsidRDefault="00D36FB2" w:rsidP="00D36FB2">
                  <w:pPr>
                    <w:spacing w:line="204" w:lineRule="auto"/>
                  </w:pPr>
                  <w:r w:rsidRPr="007144E0">
                    <w:rPr>
                      <w:lang w:val="ru-RU"/>
                    </w:rPr>
                    <w:t xml:space="preserve"> </w:t>
                  </w:r>
                  <w:r>
                    <w:t>клапан;</w:t>
                  </w:r>
                </w:p>
                <w:p w:rsidR="00D36FB2" w:rsidRDefault="00D36FB2" w:rsidP="00D36FB2">
                  <w:pPr>
                    <w:spacing w:line="204" w:lineRule="auto"/>
                    <w:jc w:val="both"/>
                  </w:pPr>
                  <w:r w:rsidRPr="007144E0">
                    <w:rPr>
                      <w:i/>
                      <w:lang w:val="ru-RU"/>
                    </w:rPr>
                    <w:t xml:space="preserve"> </w:t>
                  </w:r>
                  <w:proofErr w:type="spellStart"/>
                  <w:r>
                    <w:rPr>
                      <w:i/>
                    </w:rPr>
                    <w:t>р</w:t>
                  </w:r>
                  <w:r>
                    <w:rPr>
                      <w:i/>
                      <w:vertAlign w:val="subscript"/>
                    </w:rPr>
                    <w:t>г</w:t>
                  </w:r>
                  <w:proofErr w:type="spellEnd"/>
                  <w:r>
                    <w:rPr>
                      <w:vertAlign w:val="subscript"/>
                    </w:rPr>
                    <w:t xml:space="preserve"> </w:t>
                  </w:r>
                  <w:r>
                    <w:t xml:space="preserve">– тиск </w:t>
                  </w:r>
                  <w:proofErr w:type="spellStart"/>
                  <w:r>
                    <w:t>закачуваного</w:t>
                  </w:r>
                  <w:proofErr w:type="spellEnd"/>
                  <w:r>
                    <w:t xml:space="preserve"> </w:t>
                  </w:r>
                </w:p>
                <w:p w:rsidR="00D36FB2" w:rsidRDefault="00D36FB2" w:rsidP="00D36FB2">
                  <w:pPr>
                    <w:spacing w:line="204" w:lineRule="auto"/>
                  </w:pPr>
                  <w:r w:rsidRPr="007144E0">
                    <w:rPr>
                      <w:lang w:val="ru-RU"/>
                    </w:rPr>
                    <w:t xml:space="preserve"> </w:t>
                  </w:r>
                  <w:r>
                    <w:t xml:space="preserve">газу на глибині </w:t>
                  </w:r>
                </w:p>
                <w:p w:rsidR="00D36FB2" w:rsidRDefault="00D36FB2" w:rsidP="00D36FB2">
                  <w:pPr>
                    <w:spacing w:line="204" w:lineRule="auto"/>
                  </w:pPr>
                  <w:r w:rsidRPr="007144E0">
                    <w:rPr>
                      <w:lang w:val="ru-RU"/>
                    </w:rPr>
                    <w:t xml:space="preserve"> </w:t>
                  </w:r>
                  <w:r>
                    <w:t xml:space="preserve">установки клапана; </w:t>
                  </w:r>
                </w:p>
                <w:p w:rsidR="00D36FB2" w:rsidRDefault="00D36FB2" w:rsidP="00D36FB2">
                  <w:pPr>
                    <w:spacing w:line="204" w:lineRule="auto"/>
                  </w:pPr>
                  <w:r w:rsidRPr="007144E0">
                    <w:rPr>
                      <w:i/>
                      <w:lang w:val="ru-RU"/>
                    </w:rPr>
                    <w:t xml:space="preserve"> </w:t>
                  </w:r>
                  <w:proofErr w:type="spellStart"/>
                  <w:r>
                    <w:rPr>
                      <w:i/>
                    </w:rPr>
                    <w:t>р</w:t>
                  </w:r>
                  <w:r>
                    <w:rPr>
                      <w:vertAlign w:val="subscript"/>
                    </w:rPr>
                    <w:t>тр</w:t>
                  </w:r>
                  <w:proofErr w:type="spellEnd"/>
                  <w:r>
                    <w:t xml:space="preserve"> – тиск у трубах на </w:t>
                  </w:r>
                </w:p>
                <w:p w:rsidR="00D36FB2" w:rsidRDefault="00D36FB2" w:rsidP="00D36FB2">
                  <w:pPr>
                    <w:spacing w:line="204" w:lineRule="auto"/>
                  </w:pPr>
                  <w:r w:rsidRPr="007144E0">
                    <w:rPr>
                      <w:lang w:val="ru-RU"/>
                    </w:rPr>
                    <w:t xml:space="preserve"> </w:t>
                  </w:r>
                  <w:r>
                    <w:t xml:space="preserve">глибині установки </w:t>
                  </w:r>
                </w:p>
                <w:p w:rsidR="00D36FB2" w:rsidRDefault="00D36FB2" w:rsidP="00D36FB2">
                  <w:pPr>
                    <w:spacing w:line="204" w:lineRule="auto"/>
                    <w:rPr>
                      <w:lang w:val="en-US"/>
                    </w:rPr>
                  </w:pPr>
                  <w:r>
                    <w:rPr>
                      <w:lang w:val="en-US"/>
                    </w:rPr>
                    <w:t xml:space="preserve"> </w:t>
                  </w:r>
                  <w:r>
                    <w:t>клапана</w:t>
                  </w:r>
                  <w:r>
                    <w:rPr>
                      <w:lang w:val="en-US"/>
                    </w:rPr>
                    <w:t xml:space="preserve">  </w:t>
                  </w:r>
                </w:p>
              </w:txbxContent>
            </v:textbox>
          </v:shape>
        </w:pict>
      </w:r>
      <w:r>
        <w:rPr>
          <w:noProof/>
        </w:rPr>
        <w:drawing>
          <wp:inline distT="0" distB="0" distL="0" distR="0">
            <wp:extent cx="1242060" cy="310134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srcRect/>
                    <a:stretch>
                      <a:fillRect/>
                    </a:stretch>
                  </pic:blipFill>
                  <pic:spPr bwMode="auto">
                    <a:xfrm>
                      <a:off x="0" y="0"/>
                      <a:ext cx="1242060" cy="3101340"/>
                    </a:xfrm>
                    <a:prstGeom prst="rect">
                      <a:avLst/>
                    </a:prstGeom>
                    <a:noFill/>
                    <a:ln w="9525">
                      <a:noFill/>
                      <a:miter lim="800000"/>
                      <a:headEnd/>
                      <a:tailEnd/>
                    </a:ln>
                  </pic:spPr>
                </pic:pic>
              </a:graphicData>
            </a:graphic>
          </wp:inline>
        </w:drawing>
      </w:r>
    </w:p>
    <w:p w:rsidR="00D36FB2" w:rsidRDefault="00D36FB2" w:rsidP="00D36FB2">
      <w:pPr>
        <w:tabs>
          <w:tab w:val="left" w:pos="567"/>
        </w:tabs>
        <w:spacing w:line="204" w:lineRule="auto"/>
        <w:jc w:val="both"/>
        <w:rPr>
          <w:color w:val="000000"/>
        </w:rPr>
      </w:pPr>
      <w:r>
        <w:rPr>
          <w:color w:val="000000"/>
        </w:rPr>
        <w:tab/>
      </w:r>
    </w:p>
    <w:p w:rsidR="00D36FB2" w:rsidRDefault="00D36FB2" w:rsidP="00D36FB2">
      <w:pPr>
        <w:tabs>
          <w:tab w:val="left" w:pos="567"/>
        </w:tabs>
        <w:spacing w:line="204" w:lineRule="auto"/>
        <w:jc w:val="both"/>
        <w:rPr>
          <w:color w:val="000000"/>
        </w:rPr>
      </w:pPr>
      <w:r>
        <w:rPr>
          <w:color w:val="000000"/>
        </w:rPr>
        <w:tab/>
        <w:t xml:space="preserve">Рисунок 11.7 – Принципова схема </w:t>
      </w:r>
      <w:proofErr w:type="spellStart"/>
      <w:r>
        <w:rPr>
          <w:color w:val="000000"/>
        </w:rPr>
        <w:t>сильфонного</w:t>
      </w:r>
      <w:proofErr w:type="spellEnd"/>
      <w:r>
        <w:rPr>
          <w:color w:val="000000"/>
        </w:rPr>
        <w:t xml:space="preserve"> </w:t>
      </w:r>
      <w:proofErr w:type="spellStart"/>
      <w:r>
        <w:rPr>
          <w:color w:val="000000"/>
        </w:rPr>
        <w:t>газліфт-</w:t>
      </w:r>
      <w:proofErr w:type="spellEnd"/>
    </w:p>
    <w:p w:rsidR="00D36FB2" w:rsidRDefault="00D36FB2" w:rsidP="00D36FB2">
      <w:pPr>
        <w:tabs>
          <w:tab w:val="left" w:pos="567"/>
        </w:tabs>
        <w:spacing w:line="204" w:lineRule="auto"/>
        <w:jc w:val="both"/>
      </w:pPr>
      <w:r>
        <w:rPr>
          <w:color w:val="000000"/>
        </w:rPr>
        <w:tab/>
      </w:r>
      <w:r>
        <w:rPr>
          <w:color w:val="000000"/>
        </w:rPr>
        <w:tab/>
        <w:t xml:space="preserve">       </w:t>
      </w:r>
      <w:r>
        <w:rPr>
          <w:color w:val="000000"/>
        </w:rPr>
        <w:tab/>
        <w:t xml:space="preserve">        </w:t>
      </w:r>
      <w:proofErr w:type="spellStart"/>
      <w:r>
        <w:rPr>
          <w:color w:val="000000"/>
        </w:rPr>
        <w:t>ного</w:t>
      </w:r>
      <w:proofErr w:type="spellEnd"/>
      <w:r>
        <w:rPr>
          <w:color w:val="000000"/>
        </w:rPr>
        <w:t xml:space="preserve"> клапана, що керується тиском газу </w:t>
      </w:r>
    </w:p>
    <w:p w:rsidR="00D36FB2" w:rsidRDefault="00D36FB2" w:rsidP="00D36FB2">
      <w:pPr>
        <w:shd w:val="clear" w:color="auto" w:fill="FFFFFF"/>
        <w:tabs>
          <w:tab w:val="left" w:pos="567"/>
        </w:tabs>
        <w:autoSpaceDE w:val="0"/>
        <w:autoSpaceDN w:val="0"/>
        <w:adjustRightInd w:val="0"/>
        <w:spacing w:line="204" w:lineRule="auto"/>
        <w:ind w:left="540" w:hanging="540"/>
        <w:jc w:val="both"/>
      </w:pPr>
    </w:p>
    <w:p w:rsidR="00D36FB2" w:rsidRDefault="00D36FB2" w:rsidP="00D36FB2">
      <w:pPr>
        <w:tabs>
          <w:tab w:val="left" w:pos="567"/>
        </w:tabs>
        <w:autoSpaceDE w:val="0"/>
        <w:autoSpaceDN w:val="0"/>
        <w:adjustRightInd w:val="0"/>
        <w:spacing w:line="204" w:lineRule="auto"/>
        <w:jc w:val="both"/>
      </w:pPr>
      <w:r>
        <w:t xml:space="preserve">корінної засувки 8; трійника 9, до якого </w:t>
      </w:r>
      <w:proofErr w:type="spellStart"/>
      <w:r>
        <w:t>під'єднується</w:t>
      </w:r>
      <w:proofErr w:type="spellEnd"/>
      <w:r>
        <w:t xml:space="preserve"> викидна лінія; буфера 10 з манометром 11.         </w:t>
      </w:r>
    </w:p>
    <w:p w:rsidR="00D36FB2" w:rsidRDefault="00D36FB2" w:rsidP="00D36FB2">
      <w:pPr>
        <w:tabs>
          <w:tab w:val="left" w:pos="567"/>
        </w:tabs>
        <w:autoSpaceDE w:val="0"/>
        <w:autoSpaceDN w:val="0"/>
        <w:adjustRightInd w:val="0"/>
        <w:spacing w:line="204" w:lineRule="auto"/>
        <w:jc w:val="both"/>
      </w:pPr>
      <w:r>
        <w:tab/>
        <w:t xml:space="preserve">Для забезпечення можливості спуску в свердловину глибинних приладів над трійником 9 тимчасово або на постійно встановлюється додаткова буферна засувка, а замість буфера  10  –  </w:t>
      </w:r>
      <w:proofErr w:type="spellStart"/>
      <w:r>
        <w:t>лубрикатор</w:t>
      </w:r>
      <w:proofErr w:type="spellEnd"/>
      <w:r>
        <w:t xml:space="preserve">,  аналогічний  </w:t>
      </w:r>
      <w:proofErr w:type="spellStart"/>
      <w:r>
        <w:t>лубрикатору</w:t>
      </w:r>
      <w:proofErr w:type="spellEnd"/>
      <w:r>
        <w:t xml:space="preserve">,  що  </w:t>
      </w:r>
      <w:proofErr w:type="spellStart"/>
      <w:r>
        <w:t>ви-</w:t>
      </w:r>
      <w:proofErr w:type="spellEnd"/>
    </w:p>
    <w:p w:rsidR="00D36FB2" w:rsidRDefault="00D36FB2" w:rsidP="00D36FB2">
      <w:pPr>
        <w:tabs>
          <w:tab w:val="left" w:pos="567"/>
        </w:tabs>
        <w:autoSpaceDE w:val="0"/>
        <w:autoSpaceDN w:val="0"/>
        <w:adjustRightInd w:val="0"/>
        <w:spacing w:line="204" w:lineRule="auto"/>
        <w:jc w:val="both"/>
      </w:pPr>
      <w:proofErr w:type="spellStart"/>
      <w:r>
        <w:t>користовується</w:t>
      </w:r>
      <w:proofErr w:type="spellEnd"/>
      <w:r>
        <w:rPr>
          <w:sz w:val="18"/>
          <w:vertAlign w:val="subscript"/>
        </w:rPr>
        <w:t xml:space="preserve"> </w:t>
      </w:r>
      <w:r>
        <w:t>при</w:t>
      </w:r>
      <w:r>
        <w:rPr>
          <w:sz w:val="18"/>
          <w:vertAlign w:val="subscript"/>
        </w:rPr>
        <w:t xml:space="preserve"> </w:t>
      </w:r>
      <w:r>
        <w:t>фонтанній</w:t>
      </w:r>
      <w:r>
        <w:rPr>
          <w:sz w:val="18"/>
          <w:vertAlign w:val="subscript"/>
        </w:rPr>
        <w:t xml:space="preserve"> </w:t>
      </w:r>
      <w:r>
        <w:t>експлуатації.</w:t>
      </w:r>
      <w:r>
        <w:rPr>
          <w:sz w:val="18"/>
          <w:vertAlign w:val="subscript"/>
        </w:rPr>
        <w:t xml:space="preserve"> </w:t>
      </w:r>
      <w:r>
        <w:t>З</w:t>
      </w:r>
      <w:r>
        <w:rPr>
          <w:sz w:val="18"/>
          <w:vertAlign w:val="subscript"/>
        </w:rPr>
        <w:t xml:space="preserve"> </w:t>
      </w:r>
      <w:r>
        <w:t>викидної</w:t>
      </w:r>
      <w:r>
        <w:rPr>
          <w:sz w:val="18"/>
          <w:vertAlign w:val="subscript"/>
        </w:rPr>
        <w:t xml:space="preserve"> </w:t>
      </w:r>
      <w:r>
        <w:t xml:space="preserve">лінії газорідинна суміш направляється в трап.     </w:t>
      </w:r>
    </w:p>
    <w:p w:rsidR="00D36FB2" w:rsidRDefault="00D36FB2" w:rsidP="00D36FB2">
      <w:pPr>
        <w:tabs>
          <w:tab w:val="left" w:pos="567"/>
        </w:tabs>
        <w:autoSpaceDE w:val="0"/>
        <w:autoSpaceDN w:val="0"/>
        <w:adjustRightInd w:val="0"/>
        <w:spacing w:line="204" w:lineRule="auto"/>
        <w:jc w:val="both"/>
      </w:pPr>
      <w:r>
        <w:tab/>
        <w:t xml:space="preserve">Арматура для однорядного піднімача відрізняється від описаної вище тільки тим, що в ній відсутній трійник 2.  </w:t>
      </w:r>
    </w:p>
    <w:p w:rsidR="00D36FB2" w:rsidRDefault="00D36FB2" w:rsidP="00D36FB2">
      <w:pPr>
        <w:autoSpaceDE w:val="0"/>
        <w:autoSpaceDN w:val="0"/>
        <w:adjustRightInd w:val="0"/>
        <w:spacing w:line="204" w:lineRule="auto"/>
        <w:jc w:val="both"/>
      </w:pPr>
      <w:r>
        <w:tab/>
        <w:t xml:space="preserve">Якщо експлуатація газліфтних свердловин </w:t>
      </w:r>
      <w:proofErr w:type="spellStart"/>
      <w:r>
        <w:t>супроводжу-ється</w:t>
      </w:r>
      <w:proofErr w:type="spellEnd"/>
      <w:r>
        <w:t xml:space="preserve"> інтенсивним відкладенням парафіну, арматура гирла додатково обладнується </w:t>
      </w:r>
      <w:proofErr w:type="spellStart"/>
      <w:r>
        <w:t>лубрикатором</w:t>
      </w:r>
      <w:proofErr w:type="spellEnd"/>
      <w:r>
        <w:t xml:space="preserve">, через який в НКТ уводиться скребок, що спускається на дроті для механічного видалення парафіну з внутрішніх стінок труб. </w:t>
      </w:r>
      <w:r>
        <w:lastRenderedPageBreak/>
        <w:t>Для боротьби з відкладеннями парафіну застосовуються також інші методи,</w:t>
      </w:r>
    </w:p>
    <w:p w:rsidR="00D36FB2" w:rsidRDefault="00D36FB2" w:rsidP="00D36FB2">
      <w:pPr>
        <w:autoSpaceDE w:val="0"/>
        <w:autoSpaceDN w:val="0"/>
        <w:adjustRightInd w:val="0"/>
        <w:spacing w:line="60" w:lineRule="exact"/>
        <w:jc w:val="both"/>
      </w:pPr>
    </w:p>
    <w:p w:rsidR="00D36FB2" w:rsidRDefault="00D36FB2" w:rsidP="00D36FB2">
      <w:pPr>
        <w:autoSpaceDE w:val="0"/>
        <w:autoSpaceDN w:val="0"/>
        <w:adjustRightInd w:val="0"/>
        <w:spacing w:line="204" w:lineRule="auto"/>
        <w:jc w:val="both"/>
        <w:sectPr w:rsidR="00D36FB2">
          <w:footerReference w:type="even" r:id="rId31"/>
          <w:footerReference w:type="default" r:id="rId32"/>
          <w:pgSz w:w="11906" w:h="16838"/>
          <w:pgMar w:top="3686" w:right="2722" w:bottom="3686" w:left="2722" w:header="720" w:footer="720" w:gutter="0"/>
          <w:pgNumType w:start="2"/>
          <w:cols w:space="708"/>
          <w:titlePg/>
          <w:docGrid w:linePitch="360"/>
        </w:sectPr>
      </w:pPr>
    </w:p>
    <w:bookmarkStart w:id="0" w:name="_MON_1314521428"/>
    <w:bookmarkEnd w:id="0"/>
    <w:p w:rsidR="00D36FB2" w:rsidRDefault="00D36FB2" w:rsidP="00D36FB2">
      <w:pPr>
        <w:autoSpaceDE w:val="0"/>
        <w:autoSpaceDN w:val="0"/>
        <w:adjustRightInd w:val="0"/>
        <w:spacing w:line="204" w:lineRule="auto"/>
        <w:jc w:val="both"/>
      </w:pPr>
      <w:r>
        <w:object w:dxaOrig="3196" w:dyaOrig="5626">
          <v:shape id="_x0000_i1034" type="#_x0000_t75" style="width:150pt;height:264.6pt" o:ole="" fillcolor="window">
            <v:imagedata r:id="rId33" o:title="" croptop="1970f" cropbottom="3940f"/>
          </v:shape>
          <o:OLEObject Type="Embed" ProgID="Word.Picture.8" ShapeID="_x0000_i1034" DrawAspect="Content" ObjectID="_1708164171" r:id="rId34"/>
        </w:object>
      </w:r>
    </w:p>
    <w:p w:rsidR="00D36FB2" w:rsidRDefault="00D36FB2" w:rsidP="00D36FB2">
      <w:pPr>
        <w:autoSpaceDE w:val="0"/>
        <w:autoSpaceDN w:val="0"/>
        <w:adjustRightInd w:val="0"/>
        <w:spacing w:line="204" w:lineRule="auto"/>
        <w:jc w:val="both"/>
      </w:pPr>
    </w:p>
    <w:p w:rsidR="00D36FB2" w:rsidRDefault="00D36FB2" w:rsidP="00D36FB2">
      <w:pPr>
        <w:autoSpaceDE w:val="0"/>
        <w:autoSpaceDN w:val="0"/>
        <w:adjustRightInd w:val="0"/>
        <w:spacing w:line="204" w:lineRule="auto"/>
        <w:jc w:val="both"/>
      </w:pPr>
    </w:p>
    <w:p w:rsidR="00D36FB2" w:rsidRDefault="00D36FB2" w:rsidP="00D36FB2">
      <w:pPr>
        <w:autoSpaceDE w:val="0"/>
        <w:autoSpaceDN w:val="0"/>
        <w:adjustRightInd w:val="0"/>
        <w:spacing w:line="204" w:lineRule="auto"/>
        <w:jc w:val="both"/>
      </w:pPr>
    </w:p>
    <w:p w:rsidR="00D36FB2" w:rsidRDefault="00D36FB2" w:rsidP="00D36FB2">
      <w:pPr>
        <w:autoSpaceDE w:val="0"/>
        <w:autoSpaceDN w:val="0"/>
        <w:adjustRightInd w:val="0"/>
        <w:spacing w:line="204" w:lineRule="auto"/>
        <w:jc w:val="both"/>
      </w:pPr>
      <w:r>
        <w:t xml:space="preserve">1–фланець обсадної </w:t>
      </w:r>
      <w:proofErr w:type="spellStart"/>
      <w:r>
        <w:t>коло-ни</w:t>
      </w:r>
      <w:proofErr w:type="spellEnd"/>
      <w:r>
        <w:t>;</w:t>
      </w:r>
    </w:p>
    <w:p w:rsidR="00D36FB2" w:rsidRDefault="00D36FB2" w:rsidP="00D36FB2">
      <w:pPr>
        <w:autoSpaceDE w:val="0"/>
        <w:autoSpaceDN w:val="0"/>
        <w:adjustRightInd w:val="0"/>
        <w:spacing w:line="204" w:lineRule="auto"/>
        <w:jc w:val="both"/>
      </w:pPr>
      <w:r>
        <w:t>2, 4 – трійники ; 3– засувка;</w:t>
      </w:r>
    </w:p>
    <w:p w:rsidR="00D36FB2" w:rsidRDefault="00D36FB2" w:rsidP="00D36FB2">
      <w:pPr>
        <w:autoSpaceDE w:val="0"/>
        <w:autoSpaceDN w:val="0"/>
        <w:adjustRightInd w:val="0"/>
        <w:spacing w:line="204" w:lineRule="auto"/>
        <w:jc w:val="both"/>
      </w:pPr>
      <w:r>
        <w:t>5, 6 – втулки ; 7 – котушка;</w:t>
      </w:r>
    </w:p>
    <w:p w:rsidR="00D36FB2" w:rsidRDefault="00D36FB2" w:rsidP="00D36FB2">
      <w:pPr>
        <w:autoSpaceDE w:val="0"/>
        <w:autoSpaceDN w:val="0"/>
        <w:adjustRightInd w:val="0"/>
        <w:spacing w:line="204" w:lineRule="auto"/>
        <w:jc w:val="both"/>
      </w:pPr>
      <w:r>
        <w:t xml:space="preserve">8 – корінна засувка; </w:t>
      </w:r>
    </w:p>
    <w:p w:rsidR="00D36FB2" w:rsidRDefault="00D36FB2" w:rsidP="00D36FB2">
      <w:pPr>
        <w:autoSpaceDE w:val="0"/>
        <w:autoSpaceDN w:val="0"/>
        <w:adjustRightInd w:val="0"/>
        <w:spacing w:line="204" w:lineRule="auto"/>
        <w:jc w:val="both"/>
      </w:pPr>
      <w:r>
        <w:t xml:space="preserve">9 – трійник, до якого </w:t>
      </w:r>
      <w:proofErr w:type="spellStart"/>
      <w:r>
        <w:t>під'єд-нується</w:t>
      </w:r>
      <w:proofErr w:type="spellEnd"/>
      <w:r>
        <w:t xml:space="preserve"> викидна лінія;</w:t>
      </w:r>
    </w:p>
    <w:p w:rsidR="00D36FB2" w:rsidRDefault="00D36FB2" w:rsidP="00D36FB2">
      <w:pPr>
        <w:autoSpaceDE w:val="0"/>
        <w:autoSpaceDN w:val="0"/>
        <w:adjustRightInd w:val="0"/>
        <w:spacing w:line="204" w:lineRule="auto"/>
        <w:jc w:val="both"/>
      </w:pPr>
      <w:r>
        <w:t xml:space="preserve">10 – буфер ; 11 – манометр </w:t>
      </w:r>
    </w:p>
    <w:p w:rsidR="00D36FB2" w:rsidRDefault="00D36FB2" w:rsidP="00D36FB2">
      <w:pPr>
        <w:autoSpaceDE w:val="0"/>
        <w:autoSpaceDN w:val="0"/>
        <w:adjustRightInd w:val="0"/>
        <w:spacing w:line="204" w:lineRule="auto"/>
        <w:jc w:val="both"/>
      </w:pPr>
    </w:p>
    <w:p w:rsidR="00D36FB2" w:rsidRDefault="00D36FB2" w:rsidP="00D36FB2">
      <w:pPr>
        <w:autoSpaceDE w:val="0"/>
        <w:autoSpaceDN w:val="0"/>
        <w:adjustRightInd w:val="0"/>
        <w:spacing w:line="204" w:lineRule="auto"/>
        <w:jc w:val="both"/>
      </w:pPr>
      <w:r>
        <w:t xml:space="preserve">Лінії: </w:t>
      </w:r>
      <w:r>
        <w:rPr>
          <w:i/>
        </w:rPr>
        <w:t>I</w:t>
      </w:r>
      <w:r>
        <w:t xml:space="preserve"> – викидна; </w:t>
      </w:r>
    </w:p>
    <w:p w:rsidR="00D36FB2" w:rsidRDefault="00D36FB2" w:rsidP="00D36FB2">
      <w:pPr>
        <w:autoSpaceDE w:val="0"/>
        <w:autoSpaceDN w:val="0"/>
        <w:adjustRightInd w:val="0"/>
        <w:spacing w:line="204" w:lineRule="auto"/>
        <w:jc w:val="both"/>
        <w:rPr>
          <w:rFonts w:ascii="Arial CYR" w:hAnsi="Arial CYR"/>
        </w:rPr>
      </w:pPr>
      <w:r>
        <w:rPr>
          <w:i/>
        </w:rPr>
        <w:t>II</w:t>
      </w:r>
      <w:r>
        <w:t xml:space="preserve"> – </w:t>
      </w:r>
      <w:proofErr w:type="spellStart"/>
      <w:r>
        <w:t>газопідвідна</w:t>
      </w:r>
      <w:proofErr w:type="spellEnd"/>
      <w:r>
        <w:t xml:space="preserve">; </w:t>
      </w:r>
      <w:r>
        <w:rPr>
          <w:i/>
        </w:rPr>
        <w:t>III</w:t>
      </w:r>
      <w:r>
        <w:t xml:space="preserve"> – для з'єднання з </w:t>
      </w:r>
      <w:proofErr w:type="spellStart"/>
      <w:r>
        <w:t>міжтрубним</w:t>
      </w:r>
      <w:proofErr w:type="spellEnd"/>
      <w:r>
        <w:t xml:space="preserve"> простором      </w:t>
      </w:r>
    </w:p>
    <w:p w:rsidR="00D36FB2" w:rsidRDefault="00D36FB2" w:rsidP="00D36FB2">
      <w:pPr>
        <w:autoSpaceDE w:val="0"/>
        <w:autoSpaceDN w:val="0"/>
        <w:adjustRightInd w:val="0"/>
        <w:spacing w:line="204" w:lineRule="auto"/>
        <w:jc w:val="both"/>
      </w:pPr>
    </w:p>
    <w:p w:rsidR="00D36FB2" w:rsidRDefault="00D36FB2" w:rsidP="00D36FB2">
      <w:pPr>
        <w:autoSpaceDE w:val="0"/>
        <w:autoSpaceDN w:val="0"/>
        <w:adjustRightInd w:val="0"/>
        <w:spacing w:line="204" w:lineRule="auto"/>
        <w:outlineLvl w:val="0"/>
      </w:pPr>
      <w:r>
        <w:t>Рисунок 11.8 – Газліфтна</w:t>
      </w:r>
    </w:p>
    <w:p w:rsidR="00D36FB2" w:rsidRDefault="00D36FB2" w:rsidP="00D36FB2">
      <w:pPr>
        <w:autoSpaceDE w:val="0"/>
        <w:autoSpaceDN w:val="0"/>
        <w:adjustRightInd w:val="0"/>
        <w:spacing w:line="204" w:lineRule="auto"/>
      </w:pPr>
      <w:r>
        <w:t xml:space="preserve">(компресорна) арматура для дворядного піднімача </w:t>
      </w:r>
    </w:p>
    <w:p w:rsidR="00D36FB2" w:rsidRDefault="00D36FB2" w:rsidP="00D36FB2">
      <w:pPr>
        <w:autoSpaceDE w:val="0"/>
        <w:autoSpaceDN w:val="0"/>
        <w:adjustRightInd w:val="0"/>
        <w:spacing w:line="204" w:lineRule="auto"/>
        <w:jc w:val="both"/>
        <w:sectPr w:rsidR="00D36FB2">
          <w:type w:val="continuous"/>
          <w:pgSz w:w="11906" w:h="16838"/>
          <w:pgMar w:top="3686" w:right="2722" w:bottom="3686" w:left="2722" w:header="720" w:footer="720" w:gutter="0"/>
          <w:pgNumType w:start="2"/>
          <w:cols w:num="2" w:space="720"/>
          <w:titlePg/>
          <w:docGrid w:linePitch="360"/>
        </w:sectPr>
      </w:pPr>
    </w:p>
    <w:p w:rsidR="00D36FB2" w:rsidRDefault="00D36FB2" w:rsidP="00D36FB2">
      <w:pPr>
        <w:tabs>
          <w:tab w:val="left" w:pos="567"/>
        </w:tabs>
        <w:autoSpaceDE w:val="0"/>
        <w:autoSpaceDN w:val="0"/>
        <w:adjustRightInd w:val="0"/>
        <w:spacing w:line="204" w:lineRule="auto"/>
        <w:jc w:val="both"/>
      </w:pPr>
      <w:r>
        <w:lastRenderedPageBreak/>
        <w:t xml:space="preserve">як, наприклад, покриті склом або емаллю труби, на гладкій поверхні яких парафін не </w:t>
      </w:r>
      <w:proofErr w:type="spellStart"/>
      <w:r>
        <w:t>утримуєтся</w:t>
      </w:r>
      <w:proofErr w:type="spellEnd"/>
      <w:r>
        <w:t xml:space="preserve"> і виноситься потоком рідини. На гирлі газліфтних свердловин встановлюється </w:t>
      </w:r>
      <w:proofErr w:type="spellStart"/>
      <w:r>
        <w:t>регу-лююча</w:t>
      </w:r>
      <w:proofErr w:type="spellEnd"/>
      <w:r>
        <w:rPr>
          <w:sz w:val="18"/>
          <w:vertAlign w:val="subscript"/>
        </w:rPr>
        <w:t xml:space="preserve"> </w:t>
      </w:r>
      <w:r>
        <w:t>апаратура</w:t>
      </w:r>
      <w:r>
        <w:rPr>
          <w:sz w:val="18"/>
          <w:vertAlign w:val="subscript"/>
        </w:rPr>
        <w:t xml:space="preserve"> </w:t>
      </w:r>
      <w:r>
        <w:t>–</w:t>
      </w:r>
      <w:r>
        <w:rPr>
          <w:sz w:val="18"/>
          <w:vertAlign w:val="subscript"/>
        </w:rPr>
        <w:t xml:space="preserve"> </w:t>
      </w:r>
      <w:r>
        <w:t>звичайно</w:t>
      </w:r>
      <w:r>
        <w:rPr>
          <w:sz w:val="18"/>
        </w:rPr>
        <w:t xml:space="preserve"> </w:t>
      </w:r>
      <w:r>
        <w:t>клапан-регулятор</w:t>
      </w:r>
      <w:r>
        <w:rPr>
          <w:sz w:val="18"/>
          <w:vertAlign w:val="subscript"/>
        </w:rPr>
        <w:t xml:space="preserve"> </w:t>
      </w:r>
      <w:r>
        <w:t>тиску</w:t>
      </w:r>
      <w:r>
        <w:rPr>
          <w:sz w:val="18"/>
          <w:vertAlign w:val="subscript"/>
        </w:rPr>
        <w:t xml:space="preserve"> </w:t>
      </w:r>
      <w:r>
        <w:t>з мембранним  виконавчим  механізмом. Він регулює тиск після</w:t>
      </w:r>
    </w:p>
    <w:p w:rsidR="00D36FB2" w:rsidRDefault="00D36FB2" w:rsidP="00D36FB2">
      <w:pPr>
        <w:tabs>
          <w:tab w:val="left" w:pos="567"/>
        </w:tabs>
        <w:autoSpaceDE w:val="0"/>
        <w:autoSpaceDN w:val="0"/>
        <w:adjustRightInd w:val="0"/>
        <w:spacing w:line="204" w:lineRule="auto"/>
        <w:jc w:val="both"/>
      </w:pPr>
      <w:r>
        <w:t xml:space="preserve">себе для підтримання сталого тиску газу, що нагнітається в свердловину, оскільки в магістральних лініях часто </w:t>
      </w:r>
      <w:proofErr w:type="spellStart"/>
      <w:r>
        <w:t>спосте-рігаються</w:t>
      </w:r>
      <w:proofErr w:type="spellEnd"/>
      <w:r>
        <w:t xml:space="preserve"> коливання тиску, що порушують нормальну роботу свердловин, а іноді викликають і їх зупинку. В системах </w:t>
      </w:r>
      <w:proofErr w:type="spellStart"/>
      <w:r>
        <w:t>цент-ралізованого</w:t>
      </w:r>
      <w:proofErr w:type="spellEnd"/>
      <w:r>
        <w:t xml:space="preserve"> газопостачання регулятори тиску, різні </w:t>
      </w:r>
      <w:proofErr w:type="spellStart"/>
      <w:r>
        <w:t>ви-тратоміри</w:t>
      </w:r>
      <w:proofErr w:type="spellEnd"/>
      <w:r>
        <w:t xml:space="preserve">, а також запірна арматура встановлюються на </w:t>
      </w:r>
      <w:proofErr w:type="spellStart"/>
      <w:r>
        <w:t>газо-розподільчих</w:t>
      </w:r>
      <w:proofErr w:type="spellEnd"/>
      <w:r>
        <w:t xml:space="preserve"> пунктах (ГРП). За такої централізації контролю і управління за роботою газліфтних свердловин покращується надійність та якість їх обслуговування.         </w:t>
      </w:r>
    </w:p>
    <w:p w:rsidR="00D36FB2" w:rsidRDefault="00D36FB2" w:rsidP="00D36FB2">
      <w:pPr>
        <w:tabs>
          <w:tab w:val="left" w:pos="567"/>
        </w:tabs>
        <w:autoSpaceDE w:val="0"/>
        <w:autoSpaceDN w:val="0"/>
        <w:adjustRightInd w:val="0"/>
        <w:spacing w:line="204" w:lineRule="auto"/>
        <w:jc w:val="both"/>
      </w:pPr>
      <w:r>
        <w:lastRenderedPageBreak/>
        <w:tab/>
        <w:t xml:space="preserve">Важливим досягненням в області газліфтної експлуатації було створення і освоєння так званої техніки і технології спуску і піднімання газліфтних клапанів через НКТ, що встановлюються в спеціальних ексцентричних камерах, </w:t>
      </w:r>
      <w:proofErr w:type="spellStart"/>
      <w:r>
        <w:t>роз-міщених</w:t>
      </w:r>
      <w:proofErr w:type="spellEnd"/>
      <w:r>
        <w:t xml:space="preserve"> на колоні насосно-компресорних труб на </w:t>
      </w:r>
      <w:proofErr w:type="spellStart"/>
      <w:r>
        <w:t>роз-рахункових</w:t>
      </w:r>
      <w:proofErr w:type="spellEnd"/>
      <w:r>
        <w:t xml:space="preserve"> глибинах. Це виключило необхідність піднімання колони труб для заміни пускових або робочих клапанів при їх відмові або виході з ладу.                  </w:t>
      </w:r>
    </w:p>
    <w:p w:rsidR="00D36FB2" w:rsidRDefault="00D36FB2" w:rsidP="00D36FB2">
      <w:pPr>
        <w:tabs>
          <w:tab w:val="left" w:pos="567"/>
        </w:tabs>
        <w:autoSpaceDE w:val="0"/>
        <w:autoSpaceDN w:val="0"/>
        <w:adjustRightInd w:val="0"/>
        <w:spacing w:line="204" w:lineRule="auto"/>
        <w:jc w:val="both"/>
      </w:pPr>
      <w:r>
        <w:tab/>
        <w:t>В розрахункових місцях на колоні труб встановлюються спеціальні ексцентричні камери з кишенею для введення в неї газліфтного клапана. В посадочній кишені</w:t>
      </w:r>
      <w:r>
        <w:rPr>
          <w:i/>
        </w:rPr>
        <w:t xml:space="preserve"> </w:t>
      </w:r>
      <w:r>
        <w:t xml:space="preserve">клапан, що </w:t>
      </w:r>
      <w:proofErr w:type="spellStart"/>
      <w:r>
        <w:t>спуска-ється</w:t>
      </w:r>
      <w:proofErr w:type="spellEnd"/>
      <w:r>
        <w:t xml:space="preserve"> в неї, ущільнюється за допомогою верхніх і нижніх кілець з </w:t>
      </w:r>
      <w:proofErr w:type="spellStart"/>
      <w:r>
        <w:t>нафтостійкої</w:t>
      </w:r>
      <w:proofErr w:type="spellEnd"/>
      <w:r>
        <w:t xml:space="preserve"> гуми і стопорної пружинної </w:t>
      </w:r>
      <w:proofErr w:type="spellStart"/>
      <w:r>
        <w:t>клацавки</w:t>
      </w:r>
      <w:proofErr w:type="spellEnd"/>
      <w:r>
        <w:t xml:space="preserve">. На нижньому кінці посадочного інструменту є захватний пружинний пристрій, який звільняє головку клапана після його посадки в кишеню. Посадочний інструмент, що має шарнірні з’єднання, після того, як він буде правильно орієнтований </w:t>
      </w:r>
      <w:proofErr w:type="spellStart"/>
      <w:r>
        <w:t>скеровуючою</w:t>
      </w:r>
      <w:proofErr w:type="spellEnd"/>
      <w:r>
        <w:t xml:space="preserve"> втулкою, переломлюється в цих шарнірних з’єднаннях за допомогою пружинних пристроїв так, щоб поздовжня вісь клапана, що спускається, співпала з поздовжньою віссю посадочної камери. Посадочний </w:t>
      </w:r>
      <w:proofErr w:type="spellStart"/>
      <w:r>
        <w:t>інстру-мент</w:t>
      </w:r>
      <w:proofErr w:type="spellEnd"/>
      <w:r>
        <w:t xml:space="preserve"> спускається в НКТ на сталевій дротині діаметром від 1,8 до </w:t>
      </w:r>
      <w:smartTag w:uri="urn:schemas-microsoft-com:office:smarttags" w:element="metricconverter">
        <w:smartTagPr>
          <w:attr w:name="ProductID" w:val="2,4 мм"/>
        </w:smartTagPr>
        <w:r>
          <w:t>2,4 мм</w:t>
        </w:r>
      </w:smartTag>
      <w:r>
        <w:t xml:space="preserve"> через гирло свердловини.                </w:t>
      </w:r>
    </w:p>
    <w:p w:rsidR="00D36FB2" w:rsidRDefault="00D36FB2" w:rsidP="00D36FB2">
      <w:pPr>
        <w:autoSpaceDE w:val="0"/>
        <w:autoSpaceDN w:val="0"/>
        <w:adjustRightInd w:val="0"/>
        <w:spacing w:line="204" w:lineRule="auto"/>
        <w:jc w:val="both"/>
      </w:pPr>
      <w:r>
        <w:tab/>
        <w:t xml:space="preserve">Клапани піднімають також за допомогою канатної техніки. Для цього в свердловину спускають екстрактор, який, попадаючи в ексцентричну камеру, після подальшого </w:t>
      </w:r>
      <w:proofErr w:type="spellStart"/>
      <w:r>
        <w:t>не-великого</w:t>
      </w:r>
      <w:proofErr w:type="spellEnd"/>
      <w:r>
        <w:t xml:space="preserve"> підйому, орієнтується там </w:t>
      </w:r>
      <w:proofErr w:type="spellStart"/>
      <w:r>
        <w:t>скеровуючою</w:t>
      </w:r>
      <w:proofErr w:type="spellEnd"/>
      <w:r>
        <w:t xml:space="preserve"> втулкою в площині посадочної камери клапана. Після орієнтації </w:t>
      </w:r>
      <w:proofErr w:type="spellStart"/>
      <w:r>
        <w:t>екстрак-тора</w:t>
      </w:r>
      <w:proofErr w:type="spellEnd"/>
      <w:r>
        <w:t xml:space="preserve"> його ланки під дією пружин переломлюються в зчленуваннях так, що стають в положення перед ловильною головкою клапана. Захватний пружинний пристрій на кінці екстрактора при посадці на ловильну головку клапана </w:t>
      </w:r>
      <w:proofErr w:type="spellStart"/>
      <w:r>
        <w:t>за-хоплює</w:t>
      </w:r>
      <w:proofErr w:type="spellEnd"/>
      <w:r>
        <w:t xml:space="preserve"> її і при підніманні вириває сам клапан з посадочної камери.        </w:t>
      </w:r>
    </w:p>
    <w:p w:rsidR="00D36FB2" w:rsidRDefault="00D36FB2" w:rsidP="00D36FB2">
      <w:pPr>
        <w:tabs>
          <w:tab w:val="left" w:pos="567"/>
        </w:tabs>
        <w:autoSpaceDE w:val="0"/>
        <w:autoSpaceDN w:val="0"/>
        <w:adjustRightInd w:val="0"/>
        <w:spacing w:line="204" w:lineRule="auto"/>
        <w:jc w:val="both"/>
      </w:pPr>
      <w:r>
        <w:tab/>
        <w:t xml:space="preserve">Для заміни газліфтних клапанів в ексцентричних камерах або установки замість газліфтних клапанів просто заглушок, не вдаючись при цьому до глушіння або зупинки свердловини, на гирлі свердловини встановлюється </w:t>
      </w:r>
      <w:proofErr w:type="spellStart"/>
      <w:r>
        <w:t>спеціаль-не</w:t>
      </w:r>
      <w:proofErr w:type="spellEnd"/>
      <w:r>
        <w:t xml:space="preserve"> обладнання гирла газліфта ОУГ-80×350 з прохідним </w:t>
      </w:r>
      <w:r>
        <w:lastRenderedPageBreak/>
        <w:t xml:space="preserve">діаметром </w:t>
      </w:r>
      <w:smartTag w:uri="urn:schemas-microsoft-com:office:smarttags" w:element="metricconverter">
        <w:smartTagPr>
          <w:attr w:name="ProductID" w:val="80 мм"/>
        </w:smartTagPr>
        <w:r>
          <w:t>80 мм</w:t>
        </w:r>
      </w:smartTag>
      <w:r>
        <w:t xml:space="preserve">, розраховане на тиск 35 </w:t>
      </w:r>
      <w:proofErr w:type="spellStart"/>
      <w:r>
        <w:t>М</w:t>
      </w:r>
      <w:r>
        <w:rPr>
          <w:caps/>
        </w:rPr>
        <w:t>п</w:t>
      </w:r>
      <w:r>
        <w:t>а</w:t>
      </w:r>
      <w:proofErr w:type="spellEnd"/>
      <w:r>
        <w:t xml:space="preserve">, що являє собою </w:t>
      </w:r>
      <w:proofErr w:type="spellStart"/>
      <w:r>
        <w:t>лубрикатор</w:t>
      </w:r>
      <w:proofErr w:type="spellEnd"/>
      <w:r>
        <w:t xml:space="preserve"> особливої конструкції.       </w:t>
      </w:r>
    </w:p>
    <w:p w:rsidR="00D36FB2" w:rsidRDefault="00D36FB2" w:rsidP="00D36FB2">
      <w:pPr>
        <w:tabs>
          <w:tab w:val="left" w:pos="567"/>
        </w:tabs>
        <w:autoSpaceDE w:val="0"/>
        <w:autoSpaceDN w:val="0"/>
        <w:adjustRightInd w:val="0"/>
        <w:spacing w:line="204" w:lineRule="auto"/>
        <w:jc w:val="both"/>
      </w:pPr>
      <w:r>
        <w:tab/>
        <w:t xml:space="preserve">Газліфтні клапани встановлюються і піднімаються також за допомогою гідравлічної лебідки, змонтованої в кузові мікроавтобуса, або на спеціальній рамі, що переноситься гвинтокрилом при використанні на заболочених територіях. Такий агрегат (ДГТА-4) розроблено проектною організацією </w:t>
      </w:r>
      <w:proofErr w:type="spellStart"/>
      <w:r>
        <w:t>Азінмаша</w:t>
      </w:r>
      <w:proofErr w:type="spellEnd"/>
      <w:r>
        <w:t xml:space="preserve">. Агрегат змонтовано на шасі автомобіля УАЗ-452 і складається з масляного насоса з приводом від двигуна </w:t>
      </w:r>
      <w:proofErr w:type="spellStart"/>
      <w:r>
        <w:t>авто-мобіля</w:t>
      </w:r>
      <w:proofErr w:type="spellEnd"/>
      <w:r>
        <w:t xml:space="preserve">, двошвидкісної лебідки з приводом від </w:t>
      </w:r>
      <w:proofErr w:type="spellStart"/>
      <w:r>
        <w:t>гідродвигуна</w:t>
      </w:r>
      <w:proofErr w:type="spellEnd"/>
      <w:r>
        <w:t xml:space="preserve">, системи </w:t>
      </w:r>
      <w:proofErr w:type="spellStart"/>
      <w:r>
        <w:t>гідрообладнання</w:t>
      </w:r>
      <w:proofErr w:type="spellEnd"/>
      <w:r>
        <w:t xml:space="preserve">, що включає клапанні і золотникові пристрої, а також гідросистему керування лебідкою. Перед оператором в кабіні встановлено індикатор натягу дроту і покажчик глибини.        </w:t>
      </w:r>
    </w:p>
    <w:p w:rsidR="00D36FB2" w:rsidRDefault="00D36FB2" w:rsidP="00D36FB2">
      <w:pPr>
        <w:tabs>
          <w:tab w:val="left" w:pos="567"/>
        </w:tabs>
        <w:autoSpaceDE w:val="0"/>
        <w:autoSpaceDN w:val="0"/>
        <w:adjustRightInd w:val="0"/>
        <w:spacing w:line="204" w:lineRule="auto"/>
        <w:jc w:val="both"/>
      </w:pPr>
      <w:r>
        <w:tab/>
      </w:r>
      <w:proofErr w:type="spellStart"/>
      <w:r>
        <w:t>Гідродвигун</w:t>
      </w:r>
      <w:proofErr w:type="spellEnd"/>
      <w:r>
        <w:t xml:space="preserve"> лебідки може працювати як насос в режимі гальмування і може бути повністю зупинений перекриттям відповідних клапанів. Агрегат застосовується для робіт з установки й піднімання газліфтних клапанів в свердловинах глибиною до </w:t>
      </w:r>
      <w:smartTag w:uri="urn:schemas-microsoft-com:office:smarttags" w:element="metricconverter">
        <w:smartTagPr>
          <w:attr w:name="ProductID" w:val="4600 м"/>
        </w:smartTagPr>
        <w:r>
          <w:t>4600 м</w:t>
        </w:r>
      </w:smartTag>
      <w:r>
        <w:t xml:space="preserve"> при діаметрі дротини до </w:t>
      </w:r>
      <w:smartTag w:uri="urn:schemas-microsoft-com:office:smarttags" w:element="metricconverter">
        <w:smartTagPr>
          <w:attr w:name="ProductID" w:val="2,5 мм"/>
        </w:smartTagPr>
        <w:r>
          <w:t>2,5 мм</w:t>
        </w:r>
      </w:smartTag>
      <w:r>
        <w:t xml:space="preserve">, а також для спуску вимірювальних приладів при дослідженні </w:t>
      </w:r>
      <w:proofErr w:type="spellStart"/>
      <w:r>
        <w:t>свердло-вин</w:t>
      </w:r>
      <w:proofErr w:type="spellEnd"/>
      <w:r>
        <w:t xml:space="preserve"> глибиною до </w:t>
      </w:r>
      <w:smartTag w:uri="urn:schemas-microsoft-com:office:smarttags" w:element="metricconverter">
        <w:smartTagPr>
          <w:attr w:name="ProductID" w:val="7000 м"/>
        </w:smartTagPr>
        <w:r>
          <w:t>7000 м</w:t>
        </w:r>
      </w:smartTag>
      <w:r>
        <w:t xml:space="preserve"> з дротиною діаметром </w:t>
      </w:r>
      <w:smartTag w:uri="urn:schemas-microsoft-com:office:smarttags" w:element="metricconverter">
        <w:smartTagPr>
          <w:attr w:name="ProductID" w:val="1,8 мм"/>
        </w:smartTagPr>
        <w:r>
          <w:t>1,8 мм</w:t>
        </w:r>
      </w:smartTag>
      <w:r>
        <w:t xml:space="preserve">. Швидкість  піднімання  інструменту  регулюється  від  0,2  до 16  м/с.  Номінальна  потужність  </w:t>
      </w:r>
      <w:proofErr w:type="spellStart"/>
      <w:r>
        <w:t>гідродвигуна</w:t>
      </w:r>
      <w:proofErr w:type="spellEnd"/>
      <w:r>
        <w:t xml:space="preserve">  лебідки  ~  27,2 к</w:t>
      </w:r>
      <w:r>
        <w:rPr>
          <w:caps/>
        </w:rPr>
        <w:t>в</w:t>
      </w:r>
      <w:r>
        <w:t xml:space="preserve">т. Гідронасос – масляний, шестеренчастого типу, </w:t>
      </w:r>
      <w:proofErr w:type="spellStart"/>
      <w:r>
        <w:t>роз-виває</w:t>
      </w:r>
      <w:proofErr w:type="spellEnd"/>
      <w:r>
        <w:t xml:space="preserve"> тиск до 13 </w:t>
      </w:r>
      <w:proofErr w:type="spellStart"/>
      <w:r>
        <w:t>М</w:t>
      </w:r>
      <w:r>
        <w:rPr>
          <w:caps/>
        </w:rPr>
        <w:t>п</w:t>
      </w:r>
      <w:r>
        <w:t>а</w:t>
      </w:r>
      <w:proofErr w:type="spellEnd"/>
      <w:r>
        <w:t xml:space="preserve"> при подачі 0,0025 м</w:t>
      </w:r>
      <w:r>
        <w:rPr>
          <w:sz w:val="22"/>
          <w:vertAlign w:val="superscript"/>
        </w:rPr>
        <w:t>3</w:t>
      </w:r>
      <w:r>
        <w:t>/с (150 л/</w:t>
      </w:r>
      <w:proofErr w:type="spellStart"/>
      <w:r>
        <w:t>хв</w:t>
      </w:r>
      <w:proofErr w:type="spellEnd"/>
      <w:r>
        <w:t xml:space="preserve">). </w:t>
      </w:r>
      <w:proofErr w:type="spellStart"/>
      <w:r>
        <w:t>Роз-роблено</w:t>
      </w:r>
      <w:proofErr w:type="spellEnd"/>
      <w:r>
        <w:t xml:space="preserve"> також варіант агрегату для Західного Сибіру на базі гусеничного транспортера ГАЗ-71.                 </w:t>
      </w:r>
    </w:p>
    <w:p w:rsidR="00D36FB2" w:rsidRDefault="00D36FB2" w:rsidP="00D36FB2">
      <w:pPr>
        <w:shd w:val="clear" w:color="auto" w:fill="FFFFFF"/>
        <w:tabs>
          <w:tab w:val="left" w:pos="567"/>
        </w:tabs>
        <w:autoSpaceDE w:val="0"/>
        <w:autoSpaceDN w:val="0"/>
        <w:adjustRightInd w:val="0"/>
        <w:spacing w:line="204" w:lineRule="auto"/>
        <w:jc w:val="both"/>
      </w:pPr>
      <w:r>
        <w:rPr>
          <w:color w:val="000000"/>
        </w:rPr>
        <w:tab/>
        <w:t xml:space="preserve">На гирлі газліфтних свердловин встановлюють спрощену фонтанну арматуру або комплектну газліфтну установку для безперервного газліфта типу Л для </w:t>
      </w:r>
      <w:proofErr w:type="spellStart"/>
      <w:r>
        <w:rPr>
          <w:color w:val="000000"/>
        </w:rPr>
        <w:t>вертикаль-них</w:t>
      </w:r>
      <w:proofErr w:type="spellEnd"/>
      <w:r>
        <w:rPr>
          <w:color w:val="000000"/>
        </w:rPr>
        <w:t xml:space="preserve"> свердловин, типу ЛН, ЛНТ для похило-спрямованих свердловин, а для періодичного газліфта – типу ЛНП, причому установка ЛНТ призначена для відбору рідини із високопродуктивних свердловин по </w:t>
      </w:r>
      <w:proofErr w:type="spellStart"/>
      <w:r>
        <w:rPr>
          <w:color w:val="000000"/>
        </w:rPr>
        <w:t>затрубному</w:t>
      </w:r>
      <w:proofErr w:type="spellEnd"/>
      <w:r>
        <w:rPr>
          <w:color w:val="000000"/>
        </w:rPr>
        <w:t xml:space="preserve"> про</w:t>
      </w:r>
      <w:r>
        <w:rPr>
          <w:color w:val="000000"/>
        </w:rPr>
        <w:softHyphen/>
        <w:t xml:space="preserve">стору [21, 26].     </w:t>
      </w:r>
    </w:p>
    <w:p w:rsidR="00D36FB2" w:rsidRDefault="00D36FB2" w:rsidP="00D36FB2">
      <w:pPr>
        <w:autoSpaceDE w:val="0"/>
        <w:autoSpaceDN w:val="0"/>
        <w:adjustRightInd w:val="0"/>
        <w:spacing w:line="204" w:lineRule="auto"/>
        <w:jc w:val="both"/>
      </w:pPr>
      <w:r>
        <w:rPr>
          <w:color w:val="000000"/>
        </w:rPr>
        <w:tab/>
        <w:t xml:space="preserve">Умовні позначення газліфтних установок: Л, ЛН, ЛНТ, ЛНП – тип газліфтної установки; перше число після літер – умовний діаметр колони ліфтових труб, мм; літери А, Б, В – умовний зовнішній діаметр газліфтного клапана, який </w:t>
      </w:r>
      <w:proofErr w:type="spellStart"/>
      <w:r>
        <w:rPr>
          <w:color w:val="000000"/>
        </w:rPr>
        <w:t>дорів-нює</w:t>
      </w:r>
      <w:proofErr w:type="spellEnd"/>
      <w:r>
        <w:rPr>
          <w:color w:val="000000"/>
        </w:rPr>
        <w:t xml:space="preserve">  відповідно 38, 25  і  20  мм;  наступне  двозначне  число –  </w:t>
      </w:r>
    </w:p>
    <w:p w:rsidR="00D36FB2" w:rsidRDefault="00D36FB2" w:rsidP="00D36FB2">
      <w:pPr>
        <w:autoSpaceDE w:val="0"/>
        <w:autoSpaceDN w:val="0"/>
        <w:adjustRightInd w:val="0"/>
        <w:spacing w:line="204" w:lineRule="auto"/>
        <w:jc w:val="both"/>
        <w:sectPr w:rsidR="00D36FB2">
          <w:type w:val="continuous"/>
          <w:pgSz w:w="11906" w:h="16838"/>
          <w:pgMar w:top="3686" w:right="2722" w:bottom="3686" w:left="2722" w:header="720" w:footer="720" w:gutter="0"/>
          <w:pgNumType w:start="33"/>
          <w:cols w:space="708"/>
          <w:titlePg/>
          <w:docGrid w:linePitch="360"/>
        </w:sectPr>
      </w:pPr>
    </w:p>
    <w:p w:rsidR="00D36FB2" w:rsidRDefault="00D36FB2" w:rsidP="00D36FB2">
      <w:pPr>
        <w:shd w:val="clear" w:color="auto" w:fill="FFFFFF"/>
        <w:tabs>
          <w:tab w:val="left" w:pos="567"/>
        </w:tabs>
        <w:autoSpaceDE w:val="0"/>
        <w:autoSpaceDN w:val="0"/>
        <w:adjustRightInd w:val="0"/>
        <w:spacing w:line="204" w:lineRule="auto"/>
        <w:jc w:val="both"/>
      </w:pPr>
      <w:r>
        <w:rPr>
          <w:color w:val="000000"/>
        </w:rPr>
        <w:lastRenderedPageBreak/>
        <w:t xml:space="preserve">допустимий перепад тиску на свердловинне обладнання, </w:t>
      </w:r>
      <w:proofErr w:type="spellStart"/>
      <w:r>
        <w:rPr>
          <w:color w:val="000000"/>
        </w:rPr>
        <w:t>МПа</w:t>
      </w:r>
      <w:proofErr w:type="spellEnd"/>
      <w:r>
        <w:rPr>
          <w:color w:val="000000"/>
        </w:rPr>
        <w:t xml:space="preserve">; останнє тризначне число − максимальний діаметр </w:t>
      </w:r>
      <w:proofErr w:type="spellStart"/>
      <w:r>
        <w:rPr>
          <w:color w:val="000000"/>
        </w:rPr>
        <w:t>пакера</w:t>
      </w:r>
      <w:proofErr w:type="spellEnd"/>
      <w:r>
        <w:rPr>
          <w:color w:val="000000"/>
        </w:rPr>
        <w:t xml:space="preserve">, мм; К – виконання за корозійною стійкістю (аналогічно до фонтанних арматур). Наприклад, ЛН − 73Б−35−112 К2, ЛНТ−73Б−35.             </w:t>
      </w:r>
    </w:p>
    <w:p w:rsidR="00D36FB2" w:rsidRDefault="00D36FB2" w:rsidP="00D36FB2">
      <w:pPr>
        <w:shd w:val="clear" w:color="auto" w:fill="FFFFFF"/>
        <w:tabs>
          <w:tab w:val="left" w:pos="567"/>
        </w:tabs>
        <w:autoSpaceDE w:val="0"/>
        <w:autoSpaceDN w:val="0"/>
        <w:adjustRightInd w:val="0"/>
        <w:spacing w:line="204" w:lineRule="auto"/>
        <w:jc w:val="both"/>
        <w:rPr>
          <w:color w:val="000000"/>
        </w:rPr>
      </w:pPr>
      <w:r>
        <w:tab/>
        <w:t>Установка типу Л включає фонтанну арматуру А</w:t>
      </w:r>
      <w:r>
        <w:rPr>
          <w:caps/>
        </w:rPr>
        <w:t>кф</w:t>
      </w:r>
      <w:r>
        <w:t>3а</w:t>
      </w:r>
      <w:r>
        <w:rPr>
          <w:color w:val="000000"/>
        </w:rPr>
        <w:t>−</w:t>
      </w:r>
      <w:r>
        <w:t xml:space="preserve">65×210 і свердловинне обладнання, що складається з свердловинних камер типу К, газліфтних клапанів типу Г, </w:t>
      </w:r>
      <w:proofErr w:type="spellStart"/>
      <w:r>
        <w:t>пакера</w:t>
      </w:r>
      <w:proofErr w:type="spellEnd"/>
      <w:r>
        <w:t xml:space="preserve"> ПН-ЯГМ і приймального клапана. В установках, де </w:t>
      </w:r>
      <w:proofErr w:type="spellStart"/>
      <w:r>
        <w:t>за-стосовуються</w:t>
      </w:r>
      <w:proofErr w:type="spellEnd"/>
      <w:r>
        <w:t xml:space="preserve"> клапани Г-38 і Г-38Р, для фіксації їх в кишенях камер свердловин використовують кулачкові фіксатори ФК-38. Газліфтні клапани встановлюються і піднімаються із свердловини за допомогою набору інструментів канатної техніки з комплекту КИГК і ИКПГ. </w:t>
      </w:r>
      <w:r>
        <w:rPr>
          <w:color w:val="000000"/>
        </w:rPr>
        <w:t>В уста</w:t>
      </w:r>
      <w:r>
        <w:rPr>
          <w:color w:val="000000"/>
        </w:rPr>
        <w:softHyphen/>
        <w:t xml:space="preserve">новках типу ЛН використовують свердловинні камери типу </w:t>
      </w:r>
      <w:proofErr w:type="spellStart"/>
      <w:r>
        <w:rPr>
          <w:color w:val="000000"/>
        </w:rPr>
        <w:t>КТ</w:t>
      </w:r>
      <w:proofErr w:type="spellEnd"/>
      <w:r>
        <w:rPr>
          <w:color w:val="000000"/>
        </w:rPr>
        <w:t xml:space="preserve"> або КТ1, які разом з </w:t>
      </w:r>
      <w:proofErr w:type="spellStart"/>
      <w:r>
        <w:rPr>
          <w:color w:val="000000"/>
        </w:rPr>
        <w:t>відхилювачами</w:t>
      </w:r>
      <w:proofErr w:type="spellEnd"/>
      <w:r>
        <w:rPr>
          <w:color w:val="000000"/>
        </w:rPr>
        <w:t xml:space="preserve"> типу ОК чи </w:t>
      </w:r>
      <w:proofErr w:type="spellStart"/>
      <w:r>
        <w:rPr>
          <w:color w:val="000000"/>
        </w:rPr>
        <w:t>ОКС</w:t>
      </w:r>
      <w:proofErr w:type="spellEnd"/>
      <w:r>
        <w:rPr>
          <w:color w:val="000000"/>
        </w:rPr>
        <w:t xml:space="preserve"> забезпечують </w:t>
      </w:r>
      <w:proofErr w:type="spellStart"/>
      <w:r>
        <w:rPr>
          <w:color w:val="000000"/>
        </w:rPr>
        <w:t>надій-ну</w:t>
      </w:r>
      <w:proofErr w:type="spellEnd"/>
      <w:r>
        <w:rPr>
          <w:color w:val="000000"/>
        </w:rPr>
        <w:t xml:space="preserve"> посадку газліфтних клапанів комплектом канатної техніки, а також </w:t>
      </w:r>
      <w:proofErr w:type="spellStart"/>
      <w:r>
        <w:rPr>
          <w:color w:val="000000"/>
        </w:rPr>
        <w:t>пакер</w:t>
      </w:r>
      <w:proofErr w:type="spellEnd"/>
      <w:r>
        <w:rPr>
          <w:color w:val="000000"/>
        </w:rPr>
        <w:t xml:space="preserve"> типу 2ПД-ЗГ з гідравлічним ущільненням і ніпелем. У комплекті установок типу ЛНТ використовують свердловинні камери типу КТ1Н, газліфтні клапани типу ЗГ, приймальний клапан типу КПП і посадочний ніпель. Установки типу ЛНП на відміну від установок типу ЛН включають тільки свердловинні камери типу КТ1, газліфтні клапани типу 5Г, роз’єднувач колони типу 4РК, </w:t>
      </w:r>
      <w:proofErr w:type="spellStart"/>
      <w:r>
        <w:rPr>
          <w:color w:val="000000"/>
        </w:rPr>
        <w:t>пакер</w:t>
      </w:r>
      <w:proofErr w:type="spellEnd"/>
      <w:r>
        <w:rPr>
          <w:color w:val="000000"/>
        </w:rPr>
        <w:t xml:space="preserve"> типу 2ПД-ЗГ, приймальний клапан КПП1 з ніпелем і перевідник. Гирлове обладнання представлене фонтанною арматурою</w:t>
      </w:r>
      <w:r>
        <w:rPr>
          <w:b/>
          <w:color w:val="000000"/>
        </w:rPr>
        <w:t xml:space="preserve">. </w:t>
      </w:r>
      <w:r>
        <w:t xml:space="preserve">Установка   </w:t>
      </w:r>
      <w:r>
        <w:rPr>
          <w:color w:val="000000"/>
        </w:rPr>
        <w:t xml:space="preserve">ЛН−73Б−210   обладнана  </w:t>
      </w:r>
      <w:proofErr w:type="spellStart"/>
      <w:r>
        <w:rPr>
          <w:color w:val="000000"/>
        </w:rPr>
        <w:t>пакером</w:t>
      </w:r>
      <w:proofErr w:type="spellEnd"/>
      <w:r>
        <w:rPr>
          <w:color w:val="000000"/>
        </w:rPr>
        <w:t xml:space="preserve">  2ПД−ЯГ−118−</w:t>
      </w:r>
    </w:p>
    <w:p w:rsidR="00D36FB2" w:rsidRDefault="00D36FB2" w:rsidP="00D36FB2">
      <w:pPr>
        <w:shd w:val="clear" w:color="auto" w:fill="FFFFFF"/>
        <w:tabs>
          <w:tab w:val="left" w:pos="567"/>
        </w:tabs>
        <w:autoSpaceDE w:val="0"/>
        <w:autoSpaceDN w:val="0"/>
        <w:adjustRightInd w:val="0"/>
        <w:spacing w:line="204" w:lineRule="auto"/>
        <w:jc w:val="both"/>
        <w:rPr>
          <w:color w:val="000000"/>
        </w:rPr>
      </w:pPr>
      <w:r>
        <w:rPr>
          <w:color w:val="000000"/>
        </w:rPr>
        <w:t xml:space="preserve">500,  інші установки – </w:t>
      </w:r>
      <w:proofErr w:type="spellStart"/>
      <w:r>
        <w:rPr>
          <w:color w:val="000000"/>
        </w:rPr>
        <w:t>пакером</w:t>
      </w:r>
      <w:proofErr w:type="spellEnd"/>
      <w:r>
        <w:rPr>
          <w:color w:val="000000"/>
        </w:rPr>
        <w:t xml:space="preserve"> 1ПД–ЯГ–136–500.     </w:t>
      </w:r>
    </w:p>
    <w:p w:rsidR="00D36FB2" w:rsidRDefault="00D36FB2" w:rsidP="00D36FB2">
      <w:pPr>
        <w:tabs>
          <w:tab w:val="left" w:pos="567"/>
        </w:tabs>
        <w:autoSpaceDE w:val="0"/>
        <w:autoSpaceDN w:val="0"/>
        <w:adjustRightInd w:val="0"/>
        <w:spacing w:line="204" w:lineRule="auto"/>
        <w:jc w:val="both"/>
      </w:pPr>
      <w:r>
        <w:tab/>
        <w:t xml:space="preserve">Для експлуатації свердловин періодичним газліфтом </w:t>
      </w:r>
      <w:proofErr w:type="spellStart"/>
      <w:r>
        <w:t>ви-пускається</w:t>
      </w:r>
      <w:proofErr w:type="spellEnd"/>
      <w:r>
        <w:t xml:space="preserve"> газліфтна установка типу ЛП з регулюванням циклічності подачі газу на гирлі. На фонтанній арматурі встановлено регулятор циклу часу СР-2. </w:t>
      </w:r>
      <w:r>
        <w:rPr>
          <w:caps/>
        </w:rPr>
        <w:t>с</w:t>
      </w:r>
      <w:r>
        <w:t xml:space="preserve">вердловинне </w:t>
      </w:r>
      <w:proofErr w:type="spellStart"/>
      <w:r>
        <w:t>облад-нання</w:t>
      </w:r>
      <w:proofErr w:type="spellEnd"/>
      <w:r>
        <w:t xml:space="preserve"> складається із свердловинних камер типу К і однієї камери КН з газовідвідним пристроєм, газліфтних клапанів типу Г, камери заміщення, розрядного клапана, приймального клапана з посадочним ніпелем і </w:t>
      </w:r>
      <w:proofErr w:type="spellStart"/>
      <w:r>
        <w:t>пакера</w:t>
      </w:r>
      <w:proofErr w:type="spellEnd"/>
      <w:r>
        <w:t xml:space="preserve"> типу ПН-ЯГМ.     </w:t>
      </w:r>
    </w:p>
    <w:p w:rsidR="00D36FB2" w:rsidRDefault="00D36FB2" w:rsidP="00D36FB2">
      <w:pPr>
        <w:shd w:val="clear" w:color="auto" w:fill="FFFFFF"/>
        <w:tabs>
          <w:tab w:val="left" w:pos="567"/>
        </w:tabs>
        <w:autoSpaceDE w:val="0"/>
        <w:autoSpaceDN w:val="0"/>
        <w:adjustRightInd w:val="0"/>
        <w:spacing w:line="204" w:lineRule="auto"/>
        <w:jc w:val="both"/>
        <w:rPr>
          <w:color w:val="000000"/>
        </w:rPr>
      </w:pPr>
      <w:r>
        <w:rPr>
          <w:color w:val="000000"/>
        </w:rPr>
        <w:t xml:space="preserve"> </w:t>
      </w:r>
      <w:r>
        <w:rPr>
          <w:b/>
          <w:color w:val="000000"/>
        </w:rPr>
        <w:t xml:space="preserve">        </w:t>
      </w:r>
      <w:r>
        <w:rPr>
          <w:color w:val="000000"/>
        </w:rPr>
        <w:t xml:space="preserve">Умовні позначення газліфтних клапанів: Г – газліфтний клапан </w:t>
      </w:r>
      <w:proofErr w:type="spellStart"/>
      <w:r>
        <w:rPr>
          <w:color w:val="000000"/>
        </w:rPr>
        <w:t>сильфонного</w:t>
      </w:r>
      <w:proofErr w:type="spellEnd"/>
      <w:r>
        <w:rPr>
          <w:color w:val="000000"/>
        </w:rPr>
        <w:t xml:space="preserve"> типу; цифра перед буквою Г – номер моделі; перші цифри за буквою Г – умовний діаметр клапана, мм; наступні дві цифри – робочий тиск, </w:t>
      </w:r>
      <w:proofErr w:type="spellStart"/>
      <w:r>
        <w:rPr>
          <w:color w:val="000000"/>
        </w:rPr>
        <w:t>МПа</w:t>
      </w:r>
      <w:proofErr w:type="spellEnd"/>
      <w:r>
        <w:rPr>
          <w:color w:val="000000"/>
        </w:rPr>
        <w:t xml:space="preserve">; Р – робочий </w:t>
      </w:r>
      <w:proofErr w:type="spellStart"/>
      <w:r>
        <w:rPr>
          <w:color w:val="000000"/>
        </w:rPr>
        <w:t>газ-ліфтний</w:t>
      </w:r>
      <w:proofErr w:type="spellEnd"/>
      <w:r>
        <w:rPr>
          <w:color w:val="000000"/>
        </w:rPr>
        <w:t xml:space="preserve">  клапан  (без  букви</w:t>
      </w:r>
      <w:r>
        <w:rPr>
          <w:color w:val="000000"/>
          <w:vertAlign w:val="subscript"/>
        </w:rPr>
        <w:t xml:space="preserve"> </w:t>
      </w:r>
      <w:r>
        <w:rPr>
          <w:color w:val="000000"/>
        </w:rPr>
        <w:t>Р</w:t>
      </w:r>
      <w:r>
        <w:rPr>
          <w:color w:val="000000"/>
          <w:vertAlign w:val="subscript"/>
        </w:rPr>
        <w:t xml:space="preserve"> </w:t>
      </w:r>
      <w:r>
        <w:rPr>
          <w:color w:val="000000"/>
        </w:rPr>
        <w:t>– пусковий).</w:t>
      </w:r>
      <w:r>
        <w:rPr>
          <w:color w:val="000000"/>
          <w:vertAlign w:val="subscript"/>
        </w:rPr>
        <w:t xml:space="preserve"> </w:t>
      </w:r>
      <w:r>
        <w:rPr>
          <w:color w:val="000000"/>
        </w:rPr>
        <w:t>Наприклад,</w:t>
      </w:r>
      <w:r>
        <w:rPr>
          <w:color w:val="000000"/>
          <w:vertAlign w:val="subscript"/>
        </w:rPr>
        <w:t xml:space="preserve"> </w:t>
      </w:r>
      <w:r>
        <w:rPr>
          <w:color w:val="000000"/>
        </w:rPr>
        <w:t xml:space="preserve">2ГР − 25 −21; 5Г −25 −35; 2ГР −25 −35К2; Г −38 −21.     </w:t>
      </w:r>
    </w:p>
    <w:p w:rsidR="00D36FB2" w:rsidRDefault="00D36FB2" w:rsidP="00D36FB2">
      <w:pPr>
        <w:tabs>
          <w:tab w:val="left" w:pos="567"/>
        </w:tabs>
        <w:autoSpaceDE w:val="0"/>
        <w:autoSpaceDN w:val="0"/>
        <w:adjustRightInd w:val="0"/>
        <w:spacing w:line="204" w:lineRule="auto"/>
        <w:jc w:val="both"/>
      </w:pPr>
      <w:r>
        <w:tab/>
        <w:t xml:space="preserve">Джерелами газу високого тиску при газліфтній </w:t>
      </w:r>
      <w:proofErr w:type="spellStart"/>
      <w:r>
        <w:t>експлуа-тації</w:t>
      </w:r>
      <w:proofErr w:type="spellEnd"/>
      <w:r>
        <w:t xml:space="preserve"> можуть бути як компресорні станції, так і свердловини газових родовищ. І в першому, і в другому випадку необхідна попередня підготовка робочого агента. Залежно від складу газу техніка і технологія його підготовки можуть бути різними. Робочий агент очищується від важких вуглеводневих фракцій і конденсату, від вологи, яка призводить до утворення гідратів, від механічних домішок, сірководню та інших компонентів, що викликають корозію обладнання.  </w:t>
      </w:r>
    </w:p>
    <w:p w:rsidR="00D36FB2" w:rsidRDefault="00D36FB2" w:rsidP="00D36FB2">
      <w:pPr>
        <w:tabs>
          <w:tab w:val="left" w:pos="567"/>
        </w:tabs>
        <w:autoSpaceDE w:val="0"/>
        <w:autoSpaceDN w:val="0"/>
        <w:adjustRightInd w:val="0"/>
        <w:spacing w:line="204" w:lineRule="auto"/>
        <w:jc w:val="both"/>
      </w:pPr>
      <w:r>
        <w:tab/>
        <w:t xml:space="preserve">Найбільш простий спосіб запобігання </w:t>
      </w:r>
      <w:proofErr w:type="spellStart"/>
      <w:r>
        <w:t>гідратоутворення</w:t>
      </w:r>
      <w:proofErr w:type="spellEnd"/>
      <w:r>
        <w:t xml:space="preserve"> при газліфтній</w:t>
      </w:r>
      <w:r>
        <w:rPr>
          <w:vertAlign w:val="subscript"/>
        </w:rPr>
        <w:t xml:space="preserve"> </w:t>
      </w:r>
      <w:r>
        <w:t>експлуатації</w:t>
      </w:r>
      <w:r>
        <w:rPr>
          <w:vertAlign w:val="subscript"/>
        </w:rPr>
        <w:t xml:space="preserve"> </w:t>
      </w:r>
      <w:r>
        <w:t>–</w:t>
      </w:r>
      <w:r>
        <w:rPr>
          <w:vertAlign w:val="subscript"/>
        </w:rPr>
        <w:t xml:space="preserve"> </w:t>
      </w:r>
      <w:r>
        <w:t>це підігрів газу. Для цієї</w:t>
      </w:r>
      <w:r>
        <w:rPr>
          <w:vertAlign w:val="subscript"/>
        </w:rPr>
        <w:t xml:space="preserve"> </w:t>
      </w:r>
      <w:r>
        <w:t xml:space="preserve">мети </w:t>
      </w:r>
      <w:proofErr w:type="spellStart"/>
      <w:r>
        <w:t>ви-користовуються</w:t>
      </w:r>
      <w:proofErr w:type="spellEnd"/>
      <w:r>
        <w:t xml:space="preserve"> пересувні підігрівачі газу ППГ-1 або ППГ1-64, які встановлюються безпосередньо біля газових </w:t>
      </w:r>
      <w:proofErr w:type="spellStart"/>
      <w:r>
        <w:t>свердло-вин</w:t>
      </w:r>
      <w:proofErr w:type="spellEnd"/>
      <w:r>
        <w:t xml:space="preserve">, уздовж газопроводу або перед </w:t>
      </w:r>
      <w:proofErr w:type="spellStart"/>
      <w:r>
        <w:t>газорозподільчим</w:t>
      </w:r>
      <w:proofErr w:type="spellEnd"/>
      <w:r>
        <w:t xml:space="preserve"> пунктом (ГРП).     </w:t>
      </w:r>
    </w:p>
    <w:p w:rsidR="00D36FB2" w:rsidRDefault="00D36FB2" w:rsidP="00D36FB2">
      <w:pPr>
        <w:tabs>
          <w:tab w:val="left" w:pos="567"/>
        </w:tabs>
        <w:autoSpaceDE w:val="0"/>
        <w:autoSpaceDN w:val="0"/>
        <w:adjustRightInd w:val="0"/>
        <w:spacing w:line="204" w:lineRule="auto"/>
        <w:jc w:val="both"/>
      </w:pPr>
      <w:r>
        <w:tab/>
        <w:t xml:space="preserve">Як правило, передбачають одну або декілька </w:t>
      </w:r>
      <w:proofErr w:type="spellStart"/>
      <w:r>
        <w:t>компресор-них</w:t>
      </w:r>
      <w:proofErr w:type="spellEnd"/>
      <w:r>
        <w:t xml:space="preserve"> станцій зі встановленими в них компресорами – машинами, що стискають газ або повітря до необхідного тиску. В основному застосовують поршневі компресори, </w:t>
      </w:r>
      <w:proofErr w:type="spellStart"/>
      <w:r>
        <w:t>дво-</w:t>
      </w:r>
      <w:proofErr w:type="spellEnd"/>
      <w:r>
        <w:t xml:space="preserve"> і триступінчасті, газомоторні типу 8ГК, розраховані на тиск до 5 </w:t>
      </w:r>
      <w:proofErr w:type="spellStart"/>
      <w:r>
        <w:t>М</w:t>
      </w:r>
      <w:r>
        <w:rPr>
          <w:caps/>
        </w:rPr>
        <w:t>п</w:t>
      </w:r>
      <w:r>
        <w:t>а</w:t>
      </w:r>
      <w:proofErr w:type="spellEnd"/>
      <w:r>
        <w:t xml:space="preserve"> при продуктивності до 22 м</w:t>
      </w:r>
      <w:r>
        <w:rPr>
          <w:vertAlign w:val="superscript"/>
        </w:rPr>
        <w:t>3</w:t>
      </w:r>
      <w:r>
        <w:t>/</w:t>
      </w:r>
      <w:proofErr w:type="spellStart"/>
      <w:r>
        <w:t>хв</w:t>
      </w:r>
      <w:proofErr w:type="spellEnd"/>
      <w:r>
        <w:t xml:space="preserve">, або з приводом від електродвигуна, розраховані на тиск 5 </w:t>
      </w:r>
      <w:proofErr w:type="spellStart"/>
      <w:r>
        <w:t>М</w:t>
      </w:r>
      <w:r>
        <w:rPr>
          <w:caps/>
        </w:rPr>
        <w:t>п</w:t>
      </w:r>
      <w:r>
        <w:t>а</w:t>
      </w:r>
      <w:proofErr w:type="spellEnd"/>
      <w:r>
        <w:t xml:space="preserve"> при </w:t>
      </w:r>
      <w:proofErr w:type="spellStart"/>
      <w:r>
        <w:t>продуктив-ності</w:t>
      </w:r>
      <w:proofErr w:type="spellEnd"/>
      <w:r>
        <w:t xml:space="preserve"> 13 м</w:t>
      </w:r>
      <w:r>
        <w:rPr>
          <w:vertAlign w:val="superscript"/>
        </w:rPr>
        <w:t>3</w:t>
      </w:r>
      <w:r>
        <w:t xml:space="preserve">/хв.              </w:t>
      </w:r>
    </w:p>
    <w:p w:rsidR="00D36FB2" w:rsidRDefault="00D36FB2" w:rsidP="00D36FB2">
      <w:pPr>
        <w:tabs>
          <w:tab w:val="left" w:pos="567"/>
        </w:tabs>
        <w:autoSpaceDE w:val="0"/>
        <w:autoSpaceDN w:val="0"/>
        <w:adjustRightInd w:val="0"/>
        <w:spacing w:line="204" w:lineRule="auto"/>
        <w:jc w:val="both"/>
      </w:pPr>
      <w:r>
        <w:tab/>
        <w:t xml:space="preserve">Розподіл по свердловинах робочого агента, що поступає від компресорних станцій, здійснюється через </w:t>
      </w:r>
      <w:proofErr w:type="spellStart"/>
      <w:r>
        <w:t>газорозподільчі</w:t>
      </w:r>
      <w:proofErr w:type="spellEnd"/>
      <w:r>
        <w:t xml:space="preserve"> будки. В цьому випадку свердловини ділять на групи, в центрі розміщують</w:t>
      </w:r>
      <w:r>
        <w:rPr>
          <w:vertAlign w:val="subscript"/>
        </w:rPr>
        <w:t xml:space="preserve"> </w:t>
      </w:r>
      <w:r>
        <w:t>будки</w:t>
      </w:r>
      <w:r>
        <w:rPr>
          <w:vertAlign w:val="subscript"/>
        </w:rPr>
        <w:t xml:space="preserve"> </w:t>
      </w:r>
      <w:r>
        <w:t>з</w:t>
      </w:r>
      <w:r>
        <w:rPr>
          <w:vertAlign w:val="subscript"/>
        </w:rPr>
        <w:t xml:space="preserve"> </w:t>
      </w:r>
      <w:proofErr w:type="spellStart"/>
      <w:r>
        <w:t>газорозподільчими</w:t>
      </w:r>
      <w:proofErr w:type="spellEnd"/>
      <w:r>
        <w:rPr>
          <w:vertAlign w:val="subscript"/>
        </w:rPr>
        <w:t xml:space="preserve"> </w:t>
      </w:r>
      <w:r>
        <w:t>батареями.</w:t>
      </w:r>
      <w:r>
        <w:rPr>
          <w:vertAlign w:val="subscript"/>
        </w:rPr>
        <w:t xml:space="preserve"> </w:t>
      </w:r>
      <w:r>
        <w:t xml:space="preserve">Від </w:t>
      </w:r>
      <w:proofErr w:type="spellStart"/>
      <w:r>
        <w:t>компре-сорних</w:t>
      </w:r>
      <w:proofErr w:type="spellEnd"/>
      <w:r>
        <w:t xml:space="preserve"> станцій робочий агент подається до </w:t>
      </w:r>
      <w:proofErr w:type="spellStart"/>
      <w:r>
        <w:t>газорозподільчих</w:t>
      </w:r>
      <w:proofErr w:type="spellEnd"/>
      <w:r>
        <w:t xml:space="preserve"> батарей по трубопроводах високого тиску. </w:t>
      </w:r>
    </w:p>
    <w:p w:rsidR="00D36FB2" w:rsidRDefault="00D36FB2" w:rsidP="00D36FB2">
      <w:pPr>
        <w:tabs>
          <w:tab w:val="left" w:pos="567"/>
        </w:tabs>
        <w:autoSpaceDE w:val="0"/>
        <w:autoSpaceDN w:val="0"/>
        <w:adjustRightInd w:val="0"/>
        <w:spacing w:line="204" w:lineRule="auto"/>
        <w:jc w:val="both"/>
        <w:outlineLvl w:val="0"/>
      </w:pPr>
      <w:r>
        <w:tab/>
        <w:t xml:space="preserve">Кожна  свердловина  з’єднана  з  </w:t>
      </w:r>
      <w:proofErr w:type="spellStart"/>
      <w:r>
        <w:t>газорозподільчою</w:t>
      </w:r>
      <w:proofErr w:type="spellEnd"/>
      <w:r>
        <w:t xml:space="preserve">  </w:t>
      </w:r>
      <w:proofErr w:type="spellStart"/>
      <w:r>
        <w:t>бата-</w:t>
      </w:r>
      <w:proofErr w:type="spellEnd"/>
    </w:p>
    <w:p w:rsidR="00D36FB2" w:rsidRDefault="00D36FB2" w:rsidP="00D36FB2">
      <w:pPr>
        <w:tabs>
          <w:tab w:val="left" w:pos="567"/>
        </w:tabs>
        <w:autoSpaceDE w:val="0"/>
        <w:autoSpaceDN w:val="0"/>
        <w:adjustRightInd w:val="0"/>
        <w:spacing w:line="204" w:lineRule="auto"/>
        <w:jc w:val="both"/>
      </w:pPr>
      <w:r>
        <w:t>реєю самостійним газопроводом невеликого діаметра (</w:t>
      </w:r>
      <w:proofErr w:type="spellStart"/>
      <w:r>
        <w:t>звичай-но</w:t>
      </w:r>
      <w:proofErr w:type="spellEnd"/>
      <w:r>
        <w:t xml:space="preserve"> 48 – </w:t>
      </w:r>
      <w:smartTag w:uri="urn:schemas-microsoft-com:office:smarttags" w:element="metricconverter">
        <w:smartTagPr>
          <w:attr w:name="ProductID" w:val="60 мм"/>
        </w:smartTagPr>
        <w:r>
          <w:t>60 мм</w:t>
        </w:r>
      </w:smartTag>
      <w:r>
        <w:t>). Кожна розподільча будка живить газом до 20 і більше</w:t>
      </w:r>
      <w:r>
        <w:rPr>
          <w:vertAlign w:val="subscript"/>
        </w:rPr>
        <w:t xml:space="preserve"> </w:t>
      </w:r>
      <w:r>
        <w:t>свердловини.</w:t>
      </w:r>
      <w:r>
        <w:rPr>
          <w:vertAlign w:val="subscript"/>
        </w:rPr>
        <w:t xml:space="preserve"> </w:t>
      </w:r>
      <w:r>
        <w:t>На</w:t>
      </w:r>
      <w:r>
        <w:rPr>
          <w:vertAlign w:val="subscript"/>
        </w:rPr>
        <w:t xml:space="preserve"> </w:t>
      </w:r>
      <w:r>
        <w:t xml:space="preserve">більшості промислів регулювання </w:t>
      </w:r>
      <w:proofErr w:type="spellStart"/>
      <w:r>
        <w:t>роз-поділу</w:t>
      </w:r>
      <w:proofErr w:type="spellEnd"/>
      <w:r>
        <w:t xml:space="preserve"> стиснутого газу по свердловинах є автоматизованим.   </w:t>
      </w:r>
    </w:p>
    <w:p w:rsidR="00D36FB2" w:rsidRDefault="00D36FB2" w:rsidP="00D36FB2">
      <w:pPr>
        <w:tabs>
          <w:tab w:val="left" w:pos="567"/>
        </w:tabs>
        <w:autoSpaceDE w:val="0"/>
        <w:autoSpaceDN w:val="0"/>
        <w:adjustRightInd w:val="0"/>
        <w:spacing w:line="204" w:lineRule="auto"/>
        <w:jc w:val="both"/>
      </w:pPr>
      <w:r>
        <w:tab/>
        <w:t xml:space="preserve">При компресорній експлуатації у випадку, якщо як робочий агент використовують нафтовий газ, рух його на промислі відбувається по замкнутому циклу: компресорна станція – </w:t>
      </w:r>
      <w:proofErr w:type="spellStart"/>
      <w:r>
        <w:t>газорозподільча</w:t>
      </w:r>
      <w:proofErr w:type="spellEnd"/>
      <w:r>
        <w:t xml:space="preserve"> батарея – свердловина – збірна сепараційна установка (трап)</w:t>
      </w:r>
      <w:r>
        <w:rPr>
          <w:vertAlign w:val="subscript"/>
        </w:rPr>
        <w:t xml:space="preserve"> </w:t>
      </w:r>
      <w:r>
        <w:t>–</w:t>
      </w:r>
      <w:r>
        <w:rPr>
          <w:vertAlign w:val="subscript"/>
        </w:rPr>
        <w:t xml:space="preserve"> </w:t>
      </w:r>
      <w:proofErr w:type="spellStart"/>
      <w:r>
        <w:t>газовідбензинююча</w:t>
      </w:r>
      <w:proofErr w:type="spellEnd"/>
      <w:r>
        <w:rPr>
          <w:vertAlign w:val="subscript"/>
        </w:rPr>
        <w:t xml:space="preserve"> </w:t>
      </w:r>
      <w:r>
        <w:t xml:space="preserve">установка – компресорна станція.       </w:t>
      </w:r>
    </w:p>
    <w:p w:rsidR="00D36FB2" w:rsidRDefault="00D36FB2" w:rsidP="00D36FB2">
      <w:pPr>
        <w:tabs>
          <w:tab w:val="left" w:pos="567"/>
        </w:tabs>
        <w:autoSpaceDE w:val="0"/>
        <w:autoSpaceDN w:val="0"/>
        <w:adjustRightInd w:val="0"/>
        <w:spacing w:line="204" w:lineRule="auto"/>
        <w:jc w:val="both"/>
      </w:pPr>
      <w:r>
        <w:tab/>
        <w:t xml:space="preserve">На </w:t>
      </w:r>
      <w:proofErr w:type="spellStart"/>
      <w:r>
        <w:t>газовідбензинюючій</w:t>
      </w:r>
      <w:proofErr w:type="spellEnd"/>
      <w:r>
        <w:t xml:space="preserve"> установці газ звільняється від важких вуглеводнів (газового бензину) і осушений поступає на прийом компресорів. Надлишок газу відводиться із системи і використовується як паливо.    </w:t>
      </w:r>
    </w:p>
    <w:p w:rsidR="00D36FB2" w:rsidRDefault="00D36FB2" w:rsidP="00D36FB2">
      <w:pPr>
        <w:tabs>
          <w:tab w:val="left" w:pos="567"/>
        </w:tabs>
        <w:autoSpaceDE w:val="0"/>
        <w:autoSpaceDN w:val="0"/>
        <w:adjustRightInd w:val="0"/>
        <w:spacing w:line="204" w:lineRule="auto"/>
        <w:jc w:val="both"/>
      </w:pPr>
      <w:r>
        <w:tab/>
        <w:t xml:space="preserve">Для вилучення із свердловин заданої кількості нафти або рідини необхідно підібрати діаметр піднімальних труб, глибину їх спуску, число і місце розташування глибинних клапанів і розрахувати потрібну кількість робочого агента.      </w:t>
      </w:r>
    </w:p>
    <w:p w:rsidR="00D36FB2" w:rsidRDefault="00D36FB2" w:rsidP="00D36FB2">
      <w:pPr>
        <w:tabs>
          <w:tab w:val="left" w:pos="567"/>
        </w:tabs>
        <w:autoSpaceDE w:val="0"/>
        <w:autoSpaceDN w:val="0"/>
        <w:adjustRightInd w:val="0"/>
        <w:spacing w:line="204" w:lineRule="auto"/>
        <w:jc w:val="both"/>
      </w:pPr>
      <w:r>
        <w:lastRenderedPageBreak/>
        <w:tab/>
        <w:t xml:space="preserve">При газліфтній експлуатації найчастіше застосовують труби діаметрами 60 і </w:t>
      </w:r>
      <w:smartTag w:uri="urn:schemas-microsoft-com:office:smarttags" w:element="metricconverter">
        <w:smartTagPr>
          <w:attr w:name="ProductID" w:val="73 мм"/>
        </w:smartTagPr>
        <w:r>
          <w:t>73 мм</w:t>
        </w:r>
      </w:smartTag>
      <w:r>
        <w:t xml:space="preserve">, а для </w:t>
      </w:r>
      <w:proofErr w:type="spellStart"/>
      <w:r>
        <w:t>високодебітних</w:t>
      </w:r>
      <w:proofErr w:type="spellEnd"/>
      <w:r>
        <w:t xml:space="preserve"> </w:t>
      </w:r>
      <w:proofErr w:type="spellStart"/>
      <w:r>
        <w:t>свердло-вин</w:t>
      </w:r>
      <w:proofErr w:type="spellEnd"/>
      <w:r>
        <w:t xml:space="preserve"> – 89 або </w:t>
      </w:r>
      <w:smartTag w:uri="urn:schemas-microsoft-com:office:smarttags" w:element="metricconverter">
        <w:smartTagPr>
          <w:attr w:name="ProductID" w:val="114 мм"/>
        </w:smartTagPr>
        <w:r>
          <w:t>114 мм</w:t>
        </w:r>
      </w:smartTag>
      <w:r>
        <w:t xml:space="preserve">.  </w:t>
      </w:r>
    </w:p>
    <w:p w:rsidR="00D36FB2" w:rsidRDefault="00D36FB2" w:rsidP="00D36FB2">
      <w:pPr>
        <w:tabs>
          <w:tab w:val="left" w:pos="567"/>
        </w:tabs>
        <w:autoSpaceDE w:val="0"/>
        <w:autoSpaceDN w:val="0"/>
        <w:adjustRightInd w:val="0"/>
        <w:spacing w:line="204" w:lineRule="auto"/>
        <w:jc w:val="both"/>
      </w:pPr>
      <w:r>
        <w:tab/>
        <w:t xml:space="preserve">Від компресорної станції або комплексу підготовки газу робочий агент подається на газорозподільні пункти (ГРП), на яких здійснюється розподіл газу і контроль за роботою групи свердловин. До ГРП можуть підводитися дві-три лінії з газом різного тиску.    </w:t>
      </w:r>
    </w:p>
    <w:p w:rsidR="00D36FB2" w:rsidRDefault="00D36FB2" w:rsidP="00D36FB2">
      <w:pPr>
        <w:shd w:val="clear" w:color="auto" w:fill="FFFFFF"/>
        <w:tabs>
          <w:tab w:val="left" w:pos="567"/>
        </w:tabs>
        <w:autoSpaceDE w:val="0"/>
        <w:autoSpaceDN w:val="0"/>
        <w:adjustRightInd w:val="0"/>
        <w:spacing w:line="204" w:lineRule="auto"/>
        <w:jc w:val="both"/>
      </w:pPr>
      <w:r>
        <w:rPr>
          <w:color w:val="000000"/>
        </w:rPr>
        <w:tab/>
        <w:t xml:space="preserve">В основному використовується групова система </w:t>
      </w:r>
      <w:proofErr w:type="spellStart"/>
      <w:r>
        <w:rPr>
          <w:color w:val="000000"/>
        </w:rPr>
        <w:t>газо-розподілу</w:t>
      </w:r>
      <w:proofErr w:type="spellEnd"/>
      <w:r>
        <w:rPr>
          <w:color w:val="000000"/>
        </w:rPr>
        <w:t xml:space="preserve"> – газ подається від компресорної станції через декілька блочних розподільчих батарей ГРБ-14 (підключають 14 газліфтних свердловин), які встановлюють на </w:t>
      </w:r>
      <w:proofErr w:type="spellStart"/>
      <w:r>
        <w:rPr>
          <w:color w:val="000000"/>
        </w:rPr>
        <w:t>газороз-подільчих</w:t>
      </w:r>
      <w:proofErr w:type="spellEnd"/>
      <w:r>
        <w:rPr>
          <w:color w:val="000000"/>
        </w:rPr>
        <w:t xml:space="preserve"> пунктах. На кожній газовій лінії монтують голчастий регулювальний вентиль (штуцер) і вимірювальну шайбу (діафрагму), а іноді замість штуцера встановлюють регулятор тиску </w:t>
      </w:r>
      <w:proofErr w:type="spellStart"/>
      <w:r>
        <w:rPr>
          <w:color w:val="000000"/>
        </w:rPr>
        <w:t>“після</w:t>
      </w:r>
      <w:proofErr w:type="spellEnd"/>
      <w:r>
        <w:rPr>
          <w:color w:val="000000"/>
        </w:rPr>
        <w:t xml:space="preserve"> </w:t>
      </w:r>
      <w:proofErr w:type="spellStart"/>
      <w:r>
        <w:rPr>
          <w:color w:val="000000"/>
        </w:rPr>
        <w:t>себе”</w:t>
      </w:r>
      <w:proofErr w:type="spellEnd"/>
      <w:r>
        <w:rPr>
          <w:color w:val="000000"/>
        </w:rPr>
        <w:t xml:space="preserve">. </w:t>
      </w:r>
      <w:r>
        <w:t xml:space="preserve">Регулювання режиму роботи свердловин здійснюється вручну за допомогою вентилів або автоматично клапанами з мембранним виконавчим </w:t>
      </w:r>
      <w:proofErr w:type="spellStart"/>
      <w:r>
        <w:t>меха-нізмом</w:t>
      </w:r>
      <w:proofErr w:type="spellEnd"/>
      <w:r>
        <w:t xml:space="preserve">. Передбачається постійна реєстрація витрати газу в кожній свердловині. На ГРП можуть бути також встановлені дозувальні насоси для введення в робочий агент поверхнево-активних речовин (ПАР) та інгібіторів. ПАР </w:t>
      </w:r>
      <w:proofErr w:type="spellStart"/>
      <w:r>
        <w:t>використовують-ся</w:t>
      </w:r>
      <w:proofErr w:type="spellEnd"/>
      <w:r>
        <w:t xml:space="preserve"> для боротьби з утворенням стійких емульсій і для </w:t>
      </w:r>
      <w:proofErr w:type="spellStart"/>
      <w:r>
        <w:t>створен-ня</w:t>
      </w:r>
      <w:proofErr w:type="spellEnd"/>
      <w:r>
        <w:t xml:space="preserve"> більш ефективних структур при русі газорідинних сумішей в НКТ, унаслідок чого зменшуються питомі витрати газу.       </w:t>
      </w:r>
    </w:p>
    <w:p w:rsidR="00D36FB2" w:rsidRDefault="00D36FB2" w:rsidP="00D36FB2">
      <w:pPr>
        <w:tabs>
          <w:tab w:val="left" w:pos="567"/>
        </w:tabs>
        <w:autoSpaceDE w:val="0"/>
        <w:autoSpaceDN w:val="0"/>
        <w:adjustRightInd w:val="0"/>
        <w:spacing w:line="204" w:lineRule="auto"/>
        <w:jc w:val="both"/>
      </w:pPr>
      <w:r>
        <w:tab/>
        <w:t xml:space="preserve">Безкомпресорна газліфтна установка в цілому </w:t>
      </w:r>
      <w:proofErr w:type="spellStart"/>
      <w:r>
        <w:t>від-різняється</w:t>
      </w:r>
      <w:proofErr w:type="spellEnd"/>
      <w:r>
        <w:t xml:space="preserve"> від компресорної відсутністю компресорної станції (з усіма вузлами і агрегатами) та наявністю природного джерела газу високого тиску.   </w:t>
      </w:r>
    </w:p>
    <w:p w:rsidR="00D36FB2" w:rsidRDefault="00D36FB2" w:rsidP="00D36FB2">
      <w:pPr>
        <w:shd w:val="clear" w:color="auto" w:fill="FFFFFF"/>
        <w:tabs>
          <w:tab w:val="left" w:pos="567"/>
        </w:tabs>
        <w:autoSpaceDE w:val="0"/>
        <w:autoSpaceDN w:val="0"/>
        <w:adjustRightInd w:val="0"/>
        <w:spacing w:line="204" w:lineRule="auto"/>
        <w:jc w:val="both"/>
        <w:rPr>
          <w:color w:val="000000"/>
        </w:rPr>
      </w:pPr>
      <w:r>
        <w:rPr>
          <w:color w:val="000000"/>
        </w:rPr>
        <w:tab/>
        <w:t>Для видобування нафти газліфтним способом при подачі газу із газового пласта, розкритого в тій же свердловині (</w:t>
      </w:r>
      <w:proofErr w:type="spellStart"/>
      <w:r>
        <w:rPr>
          <w:color w:val="000000"/>
        </w:rPr>
        <w:t>внутрішньосвердловинний</w:t>
      </w:r>
      <w:proofErr w:type="spellEnd"/>
      <w:r>
        <w:rPr>
          <w:color w:val="000000"/>
        </w:rPr>
        <w:t xml:space="preserve"> газліфт), розроблено установки УВЛ, 1УВЛ і  УВЛГ, причому установка УВЛГ забезпечує також одночасний роздільний відбір газу. Вони </w:t>
      </w:r>
      <w:proofErr w:type="spellStart"/>
      <w:r>
        <w:rPr>
          <w:color w:val="000000"/>
        </w:rPr>
        <w:t>містятъ</w:t>
      </w:r>
      <w:proofErr w:type="spellEnd"/>
      <w:r>
        <w:rPr>
          <w:color w:val="000000"/>
        </w:rPr>
        <w:t xml:space="preserve"> </w:t>
      </w:r>
      <w:proofErr w:type="spellStart"/>
      <w:r>
        <w:rPr>
          <w:color w:val="000000"/>
        </w:rPr>
        <w:t>пакери</w:t>
      </w:r>
      <w:proofErr w:type="spellEnd"/>
      <w:r>
        <w:rPr>
          <w:color w:val="000000"/>
        </w:rPr>
        <w:t xml:space="preserve"> ПН-ЯГМ та ПД-ЯГМ (або 1ПД-ЯГ з якорем ЯГ-1), вибійний пристрій прямої або перехресної течії з дроселем і золотником, телескопічне з'єднання та циркуляційні клапани. </w:t>
      </w:r>
    </w:p>
    <w:p w:rsidR="00D36FB2" w:rsidRDefault="00D36FB2" w:rsidP="00D36FB2">
      <w:pPr>
        <w:shd w:val="clear" w:color="auto" w:fill="FFFFFF"/>
        <w:tabs>
          <w:tab w:val="left" w:pos="567"/>
        </w:tabs>
        <w:autoSpaceDE w:val="0"/>
        <w:autoSpaceDN w:val="0"/>
        <w:adjustRightInd w:val="0"/>
        <w:spacing w:line="204" w:lineRule="auto"/>
        <w:jc w:val="both"/>
        <w:rPr>
          <w:color w:val="000000"/>
        </w:rPr>
      </w:pPr>
      <w:r>
        <w:rPr>
          <w:color w:val="000000"/>
        </w:rPr>
        <w:tab/>
        <w:t xml:space="preserve">Технічні характеристики основного газліфтного </w:t>
      </w:r>
      <w:proofErr w:type="spellStart"/>
      <w:r>
        <w:rPr>
          <w:color w:val="000000"/>
        </w:rPr>
        <w:t>облад-нання</w:t>
      </w:r>
      <w:proofErr w:type="spellEnd"/>
      <w:r>
        <w:rPr>
          <w:color w:val="000000"/>
        </w:rPr>
        <w:t xml:space="preserve"> наведено у  таблицях [12, 21].           </w:t>
      </w:r>
    </w:p>
    <w:p w:rsidR="00D36FB2" w:rsidRDefault="00D36FB2" w:rsidP="00D36FB2">
      <w:pPr>
        <w:tabs>
          <w:tab w:val="left" w:pos="567"/>
        </w:tabs>
        <w:autoSpaceDE w:val="0"/>
        <w:autoSpaceDN w:val="0"/>
        <w:adjustRightInd w:val="0"/>
        <w:spacing w:line="204" w:lineRule="auto"/>
        <w:jc w:val="both"/>
      </w:pPr>
      <w:r>
        <w:tab/>
        <w:t xml:space="preserve">Регулювання режиму роботи газліфтної (компресорної) свердловини здійснюється звичайно шляхом зміни витрати або тиску робочого агента, що подається.    </w:t>
      </w:r>
    </w:p>
    <w:p w:rsidR="00D36FB2" w:rsidRDefault="00D36FB2" w:rsidP="00D36FB2">
      <w:pPr>
        <w:shd w:val="clear" w:color="auto" w:fill="FFFFFF"/>
        <w:tabs>
          <w:tab w:val="left" w:pos="567"/>
        </w:tabs>
        <w:autoSpaceDE w:val="0"/>
        <w:autoSpaceDN w:val="0"/>
        <w:adjustRightInd w:val="0"/>
        <w:spacing w:line="204" w:lineRule="auto"/>
        <w:jc w:val="both"/>
        <w:rPr>
          <w:color w:val="000000"/>
        </w:rPr>
      </w:pPr>
      <w:r>
        <w:rPr>
          <w:color w:val="000000"/>
        </w:rPr>
        <w:tab/>
        <w:t xml:space="preserve">Досліджують газліфтні свердловини методом усталених режимів. Завданнями дослідження є:      </w:t>
      </w:r>
    </w:p>
    <w:p w:rsidR="00D36FB2" w:rsidRDefault="00D36FB2" w:rsidP="00D36FB2">
      <w:pPr>
        <w:shd w:val="clear" w:color="auto" w:fill="FFFFFF"/>
        <w:tabs>
          <w:tab w:val="left" w:pos="567"/>
        </w:tabs>
        <w:autoSpaceDE w:val="0"/>
        <w:autoSpaceDN w:val="0"/>
        <w:adjustRightInd w:val="0"/>
        <w:spacing w:line="204" w:lineRule="auto"/>
        <w:jc w:val="both"/>
        <w:rPr>
          <w:color w:val="000000"/>
        </w:rPr>
      </w:pPr>
      <w:r>
        <w:rPr>
          <w:i/>
          <w:color w:val="000000"/>
        </w:rPr>
        <w:t>а</w:t>
      </w:r>
      <w:r>
        <w:rPr>
          <w:color w:val="000000"/>
        </w:rPr>
        <w:t>)</w:t>
      </w:r>
      <w:r>
        <w:rPr>
          <w:color w:val="000000"/>
          <w:vertAlign w:val="subscript"/>
        </w:rPr>
        <w:t xml:space="preserve"> </w:t>
      </w:r>
      <w:r>
        <w:rPr>
          <w:color w:val="000000"/>
        </w:rPr>
        <w:t>встановлення</w:t>
      </w:r>
      <w:r>
        <w:rPr>
          <w:color w:val="000000"/>
          <w:vertAlign w:val="subscript"/>
        </w:rPr>
        <w:t xml:space="preserve"> </w:t>
      </w:r>
      <w:r>
        <w:rPr>
          <w:color w:val="000000"/>
        </w:rPr>
        <w:t>залежності</w:t>
      </w:r>
      <w:r>
        <w:rPr>
          <w:color w:val="000000"/>
          <w:vertAlign w:val="subscript"/>
        </w:rPr>
        <w:t xml:space="preserve"> </w:t>
      </w:r>
      <w:r>
        <w:rPr>
          <w:color w:val="000000"/>
        </w:rPr>
        <w:t>припливу</w:t>
      </w:r>
      <w:r>
        <w:rPr>
          <w:color w:val="000000"/>
          <w:vertAlign w:val="subscript"/>
        </w:rPr>
        <w:t xml:space="preserve"> </w:t>
      </w:r>
      <w:r>
        <w:rPr>
          <w:color w:val="000000"/>
        </w:rPr>
        <w:t>рідини</w:t>
      </w:r>
      <w:r>
        <w:rPr>
          <w:color w:val="000000"/>
          <w:vertAlign w:val="subscript"/>
        </w:rPr>
        <w:t xml:space="preserve"> </w:t>
      </w:r>
      <w:r>
        <w:rPr>
          <w:color w:val="000000"/>
        </w:rPr>
        <w:t>від</w:t>
      </w:r>
      <w:r>
        <w:rPr>
          <w:color w:val="000000"/>
          <w:vertAlign w:val="subscript"/>
        </w:rPr>
        <w:t xml:space="preserve"> </w:t>
      </w:r>
      <w:r>
        <w:rPr>
          <w:color w:val="000000"/>
        </w:rPr>
        <w:t xml:space="preserve">вибійного тиску, тобто </w:t>
      </w:r>
      <w:r>
        <w:rPr>
          <w:i/>
          <w:color w:val="000000"/>
          <w:lang w:val="en-US"/>
        </w:rPr>
        <w:t>Q</w:t>
      </w:r>
      <w:r>
        <w:rPr>
          <w:color w:val="000000"/>
        </w:rPr>
        <w:t>(</w:t>
      </w:r>
      <w:r>
        <w:rPr>
          <w:i/>
          <w:color w:val="000000"/>
          <w:lang w:val="en-US"/>
        </w:rPr>
        <w:t>p</w:t>
      </w:r>
      <w:r>
        <w:rPr>
          <w:i/>
          <w:color w:val="000000"/>
          <w:vertAlign w:val="subscript"/>
        </w:rPr>
        <w:t>в</w:t>
      </w:r>
      <w:r>
        <w:rPr>
          <w:color w:val="000000"/>
        </w:rPr>
        <w:t xml:space="preserve">);          </w:t>
      </w:r>
    </w:p>
    <w:p w:rsidR="00D36FB2" w:rsidRDefault="00D36FB2" w:rsidP="00D36FB2">
      <w:pPr>
        <w:shd w:val="clear" w:color="auto" w:fill="FFFFFF"/>
        <w:tabs>
          <w:tab w:val="left" w:pos="567"/>
        </w:tabs>
        <w:autoSpaceDE w:val="0"/>
        <w:autoSpaceDN w:val="0"/>
        <w:adjustRightInd w:val="0"/>
        <w:spacing w:line="204" w:lineRule="auto"/>
        <w:jc w:val="both"/>
        <w:rPr>
          <w:color w:val="000000"/>
        </w:rPr>
      </w:pPr>
      <w:r>
        <w:rPr>
          <w:color w:val="000000"/>
        </w:rPr>
        <w:t xml:space="preserve">б) виявлення неполадок в роботі газліфтних клапанів;   </w:t>
      </w:r>
    </w:p>
    <w:p w:rsidR="00D36FB2" w:rsidRDefault="00D36FB2" w:rsidP="00D36FB2">
      <w:pPr>
        <w:shd w:val="clear" w:color="auto" w:fill="FFFFFF"/>
        <w:tabs>
          <w:tab w:val="left" w:pos="567"/>
        </w:tabs>
        <w:autoSpaceDE w:val="0"/>
        <w:autoSpaceDN w:val="0"/>
        <w:adjustRightInd w:val="0"/>
        <w:spacing w:line="204" w:lineRule="auto"/>
        <w:jc w:val="both"/>
        <w:rPr>
          <w:color w:val="000000"/>
        </w:rPr>
      </w:pPr>
      <w:r>
        <w:rPr>
          <w:color w:val="000000"/>
        </w:rPr>
        <w:t xml:space="preserve">в) вивчення профілю припливу флюїдів у свердловину.   </w:t>
      </w:r>
    </w:p>
    <w:p w:rsidR="00D36FB2" w:rsidRDefault="00D36FB2" w:rsidP="00D36FB2">
      <w:pPr>
        <w:tabs>
          <w:tab w:val="left" w:pos="567"/>
        </w:tabs>
        <w:autoSpaceDE w:val="0"/>
        <w:autoSpaceDN w:val="0"/>
        <w:adjustRightInd w:val="0"/>
        <w:spacing w:line="204" w:lineRule="auto"/>
        <w:jc w:val="both"/>
      </w:pPr>
      <w:r>
        <w:tab/>
        <w:t xml:space="preserve">Найбільш поширений метод дослідження газліфтних свердловин – метод </w:t>
      </w:r>
      <w:proofErr w:type="spellStart"/>
      <w:r>
        <w:t>АзНИИ</w:t>
      </w:r>
      <w:proofErr w:type="spellEnd"/>
      <w:r>
        <w:t xml:space="preserve">, суть якого полягає в зміні </w:t>
      </w:r>
      <w:proofErr w:type="spellStart"/>
      <w:r>
        <w:t>ви-трати</w:t>
      </w:r>
      <w:proofErr w:type="spellEnd"/>
      <w:r>
        <w:t xml:space="preserve"> газу, що нагнітається, і у реєстрації відповідних значень подачі </w:t>
      </w:r>
      <w:r>
        <w:rPr>
          <w:i/>
        </w:rPr>
        <w:t>Q</w:t>
      </w:r>
      <w:r>
        <w:t xml:space="preserve"> підйомника, робочого тиску газу </w:t>
      </w:r>
      <w:proofErr w:type="spellStart"/>
      <w:r>
        <w:rPr>
          <w:i/>
        </w:rPr>
        <w:t>р</w:t>
      </w:r>
      <w:r>
        <w:rPr>
          <w:i/>
          <w:vertAlign w:val="subscript"/>
        </w:rPr>
        <w:t>р</w:t>
      </w:r>
      <w:proofErr w:type="spellEnd"/>
      <w:r>
        <w:t xml:space="preserve"> і витрати газу </w:t>
      </w:r>
      <w:proofErr w:type="spellStart"/>
      <w:r>
        <w:rPr>
          <w:i/>
        </w:rPr>
        <w:t>V</w:t>
      </w:r>
      <w:r>
        <w:rPr>
          <w:i/>
          <w:vertAlign w:val="subscript"/>
        </w:rPr>
        <w:t>г</w:t>
      </w:r>
      <w:proofErr w:type="spellEnd"/>
      <w:r>
        <w:t xml:space="preserve">, що нагнітається.     </w:t>
      </w:r>
    </w:p>
    <w:p w:rsidR="00D36FB2" w:rsidRDefault="00D36FB2" w:rsidP="00D36FB2">
      <w:pPr>
        <w:shd w:val="clear" w:color="auto" w:fill="FFFFFF"/>
        <w:tabs>
          <w:tab w:val="left" w:pos="567"/>
        </w:tabs>
        <w:autoSpaceDE w:val="0"/>
        <w:autoSpaceDN w:val="0"/>
        <w:adjustRightInd w:val="0"/>
        <w:spacing w:line="204" w:lineRule="auto"/>
        <w:jc w:val="both"/>
        <w:rPr>
          <w:color w:val="000000"/>
        </w:rPr>
      </w:pPr>
    </w:p>
    <w:p w:rsidR="00D36FB2" w:rsidRDefault="00D36FB2" w:rsidP="00D36FB2">
      <w:pPr>
        <w:shd w:val="clear" w:color="auto" w:fill="FFFFFF"/>
        <w:tabs>
          <w:tab w:val="left" w:pos="567"/>
          <w:tab w:val="left" w:pos="709"/>
        </w:tabs>
        <w:spacing w:line="204" w:lineRule="auto"/>
        <w:jc w:val="center"/>
        <w:outlineLvl w:val="0"/>
        <w:rPr>
          <w:b/>
          <w:kern w:val="2"/>
        </w:rPr>
      </w:pPr>
      <w:r>
        <w:rPr>
          <w:b/>
          <w:kern w:val="2"/>
        </w:rPr>
        <w:t xml:space="preserve">11.2.3 Зняття  характеристики  роботи і визначення ККД  дворядного газорідинного піднімача </w:t>
      </w:r>
    </w:p>
    <w:p w:rsidR="00D36FB2" w:rsidRDefault="00D36FB2" w:rsidP="00D36FB2">
      <w:pPr>
        <w:shd w:val="clear" w:color="auto" w:fill="FFFFFF"/>
        <w:tabs>
          <w:tab w:val="left" w:pos="567"/>
          <w:tab w:val="left" w:pos="709"/>
        </w:tabs>
        <w:spacing w:line="204" w:lineRule="auto"/>
        <w:jc w:val="both"/>
        <w:rPr>
          <w:kern w:val="2"/>
        </w:rPr>
      </w:pPr>
    </w:p>
    <w:p w:rsidR="00D36FB2" w:rsidRDefault="00D36FB2" w:rsidP="00D36FB2">
      <w:pPr>
        <w:shd w:val="clear" w:color="auto" w:fill="FFFFFF"/>
        <w:tabs>
          <w:tab w:val="left" w:pos="567"/>
          <w:tab w:val="left" w:pos="709"/>
        </w:tabs>
        <w:spacing w:line="204" w:lineRule="auto"/>
        <w:jc w:val="both"/>
        <w:rPr>
          <w:kern w:val="2"/>
        </w:rPr>
      </w:pPr>
      <w:r>
        <w:rPr>
          <w:kern w:val="2"/>
        </w:rPr>
        <w:tab/>
        <w:t xml:space="preserve">Найвигіднішу кількість робочого агента для піднімання рідини необхідно визначати дослідним шляхом, знімаючи для кожної свердловини криву залежності дебіту від кількості робочого агента </w:t>
      </w:r>
      <w:proofErr w:type="spellStart"/>
      <w:r>
        <w:rPr>
          <w:i/>
          <w:kern w:val="2"/>
        </w:rPr>
        <w:t>Q=f</w:t>
      </w:r>
      <w:proofErr w:type="spellEnd"/>
      <w:r>
        <w:rPr>
          <w:kern w:val="2"/>
        </w:rPr>
        <w:t>(</w:t>
      </w:r>
      <w:r>
        <w:rPr>
          <w:i/>
          <w:kern w:val="2"/>
        </w:rPr>
        <w:t>V</w:t>
      </w:r>
      <w:r>
        <w:rPr>
          <w:i/>
          <w:kern w:val="2"/>
          <w:vertAlign w:val="subscript"/>
        </w:rPr>
        <w:t>Г</w:t>
      </w:r>
      <w:r>
        <w:rPr>
          <w:kern w:val="2"/>
        </w:rPr>
        <w:t xml:space="preserve">). На даній кривій визначаються точки максимальної та оптимальної продуктивності. Точка </w:t>
      </w:r>
      <w:proofErr w:type="spellStart"/>
      <w:r>
        <w:rPr>
          <w:kern w:val="2"/>
        </w:rPr>
        <w:t>макси-мальної</w:t>
      </w:r>
      <w:proofErr w:type="spellEnd"/>
      <w:r>
        <w:rPr>
          <w:kern w:val="2"/>
        </w:rPr>
        <w:t xml:space="preserve"> продуктивності знаходиться проведенням дотичної до кривої залежності </w:t>
      </w:r>
      <w:proofErr w:type="spellStart"/>
      <w:r>
        <w:rPr>
          <w:i/>
          <w:caps/>
          <w:kern w:val="2"/>
        </w:rPr>
        <w:t>Q</w:t>
      </w:r>
      <w:r>
        <w:rPr>
          <w:caps/>
          <w:kern w:val="2"/>
        </w:rPr>
        <w:t>=</w:t>
      </w:r>
      <w:r>
        <w:rPr>
          <w:i/>
          <w:kern w:val="2"/>
        </w:rPr>
        <w:t>f</w:t>
      </w:r>
      <w:proofErr w:type="spellEnd"/>
      <w:r>
        <w:rPr>
          <w:caps/>
          <w:kern w:val="2"/>
        </w:rPr>
        <w:t>(</w:t>
      </w:r>
      <w:r>
        <w:rPr>
          <w:i/>
          <w:caps/>
          <w:kern w:val="2"/>
        </w:rPr>
        <w:t>V</w:t>
      </w:r>
      <w:r>
        <w:rPr>
          <w:i/>
          <w:caps/>
          <w:kern w:val="2"/>
          <w:vertAlign w:val="subscript"/>
        </w:rPr>
        <w:t>Г</w:t>
      </w:r>
      <w:r>
        <w:rPr>
          <w:caps/>
          <w:kern w:val="2"/>
        </w:rPr>
        <w:t xml:space="preserve">), </w:t>
      </w:r>
      <w:r>
        <w:rPr>
          <w:kern w:val="2"/>
        </w:rPr>
        <w:t xml:space="preserve"> яка водночас є паралельною до осі абсцис. Точка оптимальної продуктивності характеризується мінімальною питомою витратою і знаходиться проведенням дотичної до кривої з початку координат. Питомою витратою газу називають відношення</w:t>
      </w:r>
      <w:r w:rsidRPr="00D36FB2">
        <w:rPr>
          <w:kern w:val="2"/>
          <w:lang w:val="ru-RU"/>
        </w:rPr>
        <w:t>:</w:t>
      </w:r>
    </w:p>
    <w:p w:rsidR="00D36FB2" w:rsidRDefault="00D36FB2" w:rsidP="00D36FB2">
      <w:pPr>
        <w:shd w:val="clear" w:color="auto" w:fill="FFFFFF"/>
        <w:tabs>
          <w:tab w:val="left" w:pos="567"/>
          <w:tab w:val="left" w:pos="709"/>
        </w:tabs>
        <w:spacing w:line="204" w:lineRule="auto"/>
        <w:jc w:val="both"/>
        <w:rPr>
          <w:kern w:val="2"/>
        </w:rPr>
      </w:pPr>
    </w:p>
    <w:p w:rsidR="00D36FB2" w:rsidRPr="00744D5F" w:rsidRDefault="00D36FB2" w:rsidP="00D36FB2">
      <w:pPr>
        <w:shd w:val="clear" w:color="auto" w:fill="FFFFFF"/>
        <w:tabs>
          <w:tab w:val="left" w:pos="709"/>
        </w:tabs>
        <w:jc w:val="both"/>
        <w:rPr>
          <w:kern w:val="2"/>
        </w:rPr>
      </w:pPr>
      <w:r>
        <w:rPr>
          <w:kern w:val="2"/>
        </w:rPr>
        <w:tab/>
      </w:r>
      <w:r w:rsidRPr="00744D5F">
        <w:rPr>
          <w:kern w:val="2"/>
        </w:rPr>
        <w:t xml:space="preserve">                     </w:t>
      </w:r>
      <w:r w:rsidRPr="00744D5F">
        <w:rPr>
          <w:kern w:val="2"/>
        </w:rPr>
        <w:object w:dxaOrig="900" w:dyaOrig="660">
          <v:shape id="_x0000_i1035" type="#_x0000_t75" style="width:46.2pt;height:33.6pt" o:ole="" fillcolor="window">
            <v:imagedata r:id="rId35" o:title=""/>
          </v:shape>
          <o:OLEObject Type="Embed" ProgID="Equation.3" ShapeID="_x0000_i1035" DrawAspect="Content" ObjectID="_1708164172" r:id="rId36"/>
        </w:object>
      </w:r>
      <w:r w:rsidRPr="00744D5F">
        <w:rPr>
          <w:kern w:val="2"/>
        </w:rPr>
        <w:t xml:space="preserve"> .</w:t>
      </w:r>
      <w:r w:rsidRPr="00744D5F">
        <w:rPr>
          <w:i/>
          <w:kern w:val="2"/>
        </w:rPr>
        <w:tab/>
      </w:r>
      <w:r w:rsidRPr="00744D5F">
        <w:rPr>
          <w:i/>
          <w:kern w:val="2"/>
        </w:rPr>
        <w:tab/>
      </w:r>
      <w:r w:rsidRPr="00744D5F">
        <w:rPr>
          <w:kern w:val="2"/>
        </w:rPr>
        <w:tab/>
      </w:r>
      <w:r w:rsidRPr="00744D5F">
        <w:rPr>
          <w:kern w:val="2"/>
        </w:rPr>
        <w:tab/>
        <w:t>(11.9)</w:t>
      </w:r>
    </w:p>
    <w:p w:rsidR="00D36FB2" w:rsidRPr="00744D5F" w:rsidRDefault="00D36FB2" w:rsidP="00D36FB2">
      <w:pPr>
        <w:pStyle w:val="2"/>
        <w:tabs>
          <w:tab w:val="left" w:pos="567"/>
        </w:tabs>
        <w:spacing w:before="0" w:after="0" w:line="204" w:lineRule="auto"/>
        <w:jc w:val="both"/>
        <w:rPr>
          <w:rFonts w:ascii="Times New Roman" w:hAnsi="Times New Roman"/>
          <w:b w:val="0"/>
          <w:i w:val="0"/>
          <w:sz w:val="24"/>
          <w:lang w:val="uk-UA"/>
        </w:rPr>
      </w:pPr>
      <w:r w:rsidRPr="00744D5F">
        <w:rPr>
          <w:rFonts w:ascii="Times New Roman" w:hAnsi="Times New Roman"/>
          <w:b w:val="0"/>
          <w:i w:val="0"/>
          <w:sz w:val="24"/>
          <w:lang w:val="uk-UA"/>
        </w:rPr>
        <w:tab/>
        <w:t xml:space="preserve">На рис. 11.8 показано залежності </w:t>
      </w:r>
      <w:r w:rsidRPr="00744D5F">
        <w:rPr>
          <w:rFonts w:ascii="Times New Roman" w:hAnsi="Times New Roman"/>
          <w:b w:val="0"/>
          <w:i w:val="0"/>
          <w:kern w:val="2"/>
          <w:sz w:val="24"/>
          <w:lang w:val="uk-UA"/>
        </w:rPr>
        <w:t>дебіту</w:t>
      </w:r>
      <w:r w:rsidRPr="00744D5F">
        <w:rPr>
          <w:rFonts w:ascii="Times New Roman" w:hAnsi="Times New Roman"/>
          <w:b w:val="0"/>
          <w:i w:val="0"/>
          <w:sz w:val="24"/>
          <w:lang w:val="uk-UA"/>
        </w:rPr>
        <w:t xml:space="preserve"> свердловини та питомої витрати газу </w:t>
      </w:r>
      <w:r w:rsidRPr="00744D5F">
        <w:rPr>
          <w:rFonts w:ascii="Times New Roman" w:hAnsi="Times New Roman"/>
          <w:b w:val="0"/>
          <w:sz w:val="24"/>
        </w:rPr>
        <w:t>R</w:t>
      </w:r>
      <w:r w:rsidRPr="00744D5F">
        <w:rPr>
          <w:rFonts w:ascii="Times New Roman" w:hAnsi="Times New Roman"/>
          <w:b w:val="0"/>
          <w:i w:val="0"/>
          <w:sz w:val="24"/>
          <w:vertAlign w:val="subscript"/>
          <w:lang w:val="uk-UA"/>
        </w:rPr>
        <w:t>0</w:t>
      </w:r>
      <w:r w:rsidRPr="00744D5F">
        <w:rPr>
          <w:rFonts w:ascii="Times New Roman" w:hAnsi="Times New Roman"/>
          <w:b w:val="0"/>
          <w:i w:val="0"/>
          <w:sz w:val="24"/>
          <w:lang w:val="uk-UA"/>
        </w:rPr>
        <w:t xml:space="preserve"> від загальної витрати газу </w:t>
      </w:r>
      <w:r w:rsidRPr="00744D5F">
        <w:rPr>
          <w:rFonts w:ascii="Times New Roman" w:hAnsi="Times New Roman"/>
          <w:b w:val="0"/>
          <w:sz w:val="24"/>
        </w:rPr>
        <w:t>V</w:t>
      </w:r>
      <w:r w:rsidRPr="00744D5F">
        <w:rPr>
          <w:rFonts w:ascii="Times New Roman" w:hAnsi="Times New Roman"/>
          <w:b w:val="0"/>
          <w:sz w:val="24"/>
          <w:vertAlign w:val="subscript"/>
          <w:lang w:val="uk-UA"/>
        </w:rPr>
        <w:t>Г</w:t>
      </w:r>
      <w:r w:rsidRPr="00744D5F">
        <w:rPr>
          <w:rFonts w:ascii="Times New Roman" w:hAnsi="Times New Roman"/>
          <w:b w:val="0"/>
          <w:i w:val="0"/>
          <w:sz w:val="24"/>
          <w:lang w:val="uk-UA"/>
        </w:rPr>
        <w:t>:</w:t>
      </w:r>
    </w:p>
    <w:p w:rsidR="00D36FB2" w:rsidRPr="00744D5F" w:rsidRDefault="00D36FB2" w:rsidP="00D36FB2">
      <w:pPr>
        <w:tabs>
          <w:tab w:val="left" w:pos="567"/>
        </w:tabs>
        <w:spacing w:line="204" w:lineRule="auto"/>
        <w:jc w:val="center"/>
      </w:pPr>
      <w:r w:rsidRPr="00744D5F">
        <w:rPr>
          <w:i/>
          <w:kern w:val="2"/>
        </w:rPr>
        <w:t>Q</w:t>
      </w:r>
      <w:r w:rsidRPr="00744D5F">
        <w:rPr>
          <w:kern w:val="2"/>
        </w:rPr>
        <w:t>=</w:t>
      </w:r>
      <w:r w:rsidRPr="00744D5F">
        <w:rPr>
          <w:i/>
          <w:kern w:val="2"/>
        </w:rPr>
        <w:t>f</w:t>
      </w:r>
      <w:r w:rsidRPr="00744D5F">
        <w:rPr>
          <w:kern w:val="2"/>
          <w:vertAlign w:val="subscript"/>
        </w:rPr>
        <w:t>1</w:t>
      </w:r>
      <w:r w:rsidRPr="00744D5F">
        <w:rPr>
          <w:kern w:val="2"/>
        </w:rPr>
        <w:t>(</w:t>
      </w:r>
      <w:r w:rsidRPr="00744D5F">
        <w:rPr>
          <w:i/>
          <w:kern w:val="2"/>
        </w:rPr>
        <w:t>V</w:t>
      </w:r>
      <w:r w:rsidRPr="00744D5F">
        <w:rPr>
          <w:i/>
          <w:kern w:val="2"/>
          <w:vertAlign w:val="subscript"/>
        </w:rPr>
        <w:t>Г</w:t>
      </w:r>
      <w:r w:rsidRPr="00744D5F">
        <w:rPr>
          <w:kern w:val="2"/>
        </w:rPr>
        <w:t xml:space="preserve">)        і       </w:t>
      </w:r>
      <w:r w:rsidRPr="00744D5F">
        <w:rPr>
          <w:i/>
          <w:kern w:val="2"/>
        </w:rPr>
        <w:t>R</w:t>
      </w:r>
      <w:r w:rsidRPr="00744D5F">
        <w:rPr>
          <w:kern w:val="2"/>
          <w:vertAlign w:val="subscript"/>
        </w:rPr>
        <w:t>0</w:t>
      </w:r>
      <w:r w:rsidRPr="00744D5F">
        <w:rPr>
          <w:kern w:val="2"/>
        </w:rPr>
        <w:t>=</w:t>
      </w:r>
      <w:r w:rsidRPr="00744D5F">
        <w:rPr>
          <w:i/>
          <w:kern w:val="2"/>
        </w:rPr>
        <w:t>f</w:t>
      </w:r>
      <w:r w:rsidRPr="00744D5F">
        <w:rPr>
          <w:kern w:val="2"/>
          <w:vertAlign w:val="subscript"/>
        </w:rPr>
        <w:t>2</w:t>
      </w:r>
      <w:r w:rsidRPr="00744D5F">
        <w:rPr>
          <w:kern w:val="2"/>
        </w:rPr>
        <w:t>(</w:t>
      </w:r>
      <w:r w:rsidRPr="00744D5F">
        <w:rPr>
          <w:i/>
          <w:kern w:val="2"/>
        </w:rPr>
        <w:t>V</w:t>
      </w:r>
      <w:r w:rsidRPr="00744D5F">
        <w:rPr>
          <w:i/>
          <w:kern w:val="2"/>
          <w:vertAlign w:val="subscript"/>
        </w:rPr>
        <w:t>Г</w:t>
      </w:r>
      <w:r w:rsidRPr="00744D5F">
        <w:rPr>
          <w:kern w:val="2"/>
        </w:rPr>
        <w:t>).</w:t>
      </w:r>
    </w:p>
    <w:p w:rsidR="00D36FB2" w:rsidRPr="00744D5F" w:rsidRDefault="00D36FB2" w:rsidP="00D36FB2">
      <w:pPr>
        <w:shd w:val="clear" w:color="auto" w:fill="FFFFFF"/>
        <w:tabs>
          <w:tab w:val="left" w:pos="567"/>
        </w:tabs>
        <w:spacing w:line="204" w:lineRule="auto"/>
        <w:jc w:val="both"/>
        <w:rPr>
          <w:kern w:val="2"/>
        </w:rPr>
      </w:pPr>
      <w:r w:rsidRPr="00744D5F">
        <w:rPr>
          <w:kern w:val="2"/>
        </w:rPr>
        <w:tab/>
        <w:t>Коефіцієнт</w:t>
      </w:r>
      <w:r w:rsidRPr="00744D5F">
        <w:rPr>
          <w:kern w:val="2"/>
          <w:vertAlign w:val="subscript"/>
        </w:rPr>
        <w:t xml:space="preserve"> </w:t>
      </w:r>
      <w:r w:rsidRPr="00744D5F">
        <w:rPr>
          <w:kern w:val="2"/>
        </w:rPr>
        <w:t>корисної</w:t>
      </w:r>
      <w:r w:rsidRPr="00744D5F">
        <w:rPr>
          <w:kern w:val="2"/>
          <w:vertAlign w:val="subscript"/>
        </w:rPr>
        <w:t xml:space="preserve"> </w:t>
      </w:r>
      <w:r w:rsidRPr="00744D5F">
        <w:rPr>
          <w:kern w:val="2"/>
        </w:rPr>
        <w:t>дії</w:t>
      </w:r>
      <w:r w:rsidRPr="00744D5F">
        <w:rPr>
          <w:kern w:val="2"/>
          <w:vertAlign w:val="subscript"/>
        </w:rPr>
        <w:t xml:space="preserve"> </w:t>
      </w:r>
      <w:r w:rsidRPr="00744D5F">
        <w:rPr>
          <w:kern w:val="2"/>
        </w:rPr>
        <w:t>піднімача</w:t>
      </w:r>
      <w:r w:rsidRPr="00744D5F">
        <w:rPr>
          <w:kern w:val="2"/>
          <w:vertAlign w:val="subscript"/>
        </w:rPr>
        <w:t xml:space="preserve"> </w:t>
      </w:r>
      <w:r w:rsidRPr="00744D5F">
        <w:rPr>
          <w:kern w:val="2"/>
        </w:rPr>
        <w:t xml:space="preserve">визначається </w:t>
      </w:r>
      <w:proofErr w:type="spellStart"/>
      <w:r w:rsidRPr="00744D5F">
        <w:rPr>
          <w:kern w:val="2"/>
        </w:rPr>
        <w:t>від-ношенням</w:t>
      </w:r>
      <w:proofErr w:type="spellEnd"/>
      <w:r w:rsidRPr="00744D5F">
        <w:rPr>
          <w:kern w:val="2"/>
        </w:rPr>
        <w:t>:</w:t>
      </w:r>
    </w:p>
    <w:p w:rsidR="00D36FB2" w:rsidRPr="00744D5F" w:rsidRDefault="00D36FB2" w:rsidP="00D36FB2">
      <w:pPr>
        <w:shd w:val="clear" w:color="auto" w:fill="FFFFFF"/>
        <w:tabs>
          <w:tab w:val="left" w:pos="567"/>
        </w:tabs>
        <w:spacing w:line="204" w:lineRule="auto"/>
        <w:ind w:left="540"/>
        <w:jc w:val="both"/>
        <w:rPr>
          <w:kern w:val="2"/>
        </w:rPr>
      </w:pPr>
      <w:r w:rsidRPr="00744D5F">
        <w:rPr>
          <w:kern w:val="2"/>
        </w:rPr>
        <w:t xml:space="preserve"> </w:t>
      </w:r>
      <w:r w:rsidRPr="00744D5F">
        <w:rPr>
          <w:kern w:val="2"/>
        </w:rPr>
        <w:object w:dxaOrig="3540" w:dyaOrig="820">
          <v:shape id="_x0000_i1036" type="#_x0000_t75" style="width:188.4pt;height:43.8pt" o:ole="" fillcolor="window">
            <v:imagedata r:id="rId37" o:title=""/>
          </v:shape>
          <o:OLEObject Type="Embed" ProgID="Equation.3" ShapeID="_x0000_i1036" DrawAspect="Content" ObjectID="_1708164173" r:id="rId38"/>
        </w:object>
      </w:r>
      <w:r w:rsidRPr="00744D5F">
        <w:rPr>
          <w:kern w:val="2"/>
        </w:rPr>
        <w:t>.           (11.10)</w:t>
      </w:r>
    </w:p>
    <w:p w:rsidR="00D36FB2" w:rsidRPr="00744D5F" w:rsidRDefault="00D36FB2" w:rsidP="00D36FB2">
      <w:pPr>
        <w:shd w:val="clear" w:color="auto" w:fill="FFFFFF"/>
        <w:tabs>
          <w:tab w:val="left" w:pos="567"/>
        </w:tabs>
        <w:spacing w:line="204" w:lineRule="auto"/>
        <w:jc w:val="both"/>
        <w:rPr>
          <w:kern w:val="2"/>
        </w:rPr>
      </w:pPr>
      <w:r w:rsidRPr="00744D5F">
        <w:rPr>
          <w:kern w:val="2"/>
        </w:rPr>
        <w:tab/>
      </w:r>
      <w:r w:rsidRPr="00744D5F">
        <w:rPr>
          <w:kern w:val="2"/>
          <w:lang w:val="ru-RU"/>
        </w:rPr>
        <w:t>Величина к</w:t>
      </w:r>
      <w:proofErr w:type="spellStart"/>
      <w:r w:rsidRPr="00744D5F">
        <w:rPr>
          <w:kern w:val="2"/>
        </w:rPr>
        <w:t>орисної</w:t>
      </w:r>
      <w:proofErr w:type="spellEnd"/>
      <w:r w:rsidRPr="00744D5F">
        <w:rPr>
          <w:kern w:val="2"/>
        </w:rPr>
        <w:t xml:space="preserve"> роботи характеризується кількістю  </w:t>
      </w:r>
      <w:proofErr w:type="gramStart"/>
      <w:r w:rsidRPr="00744D5F">
        <w:rPr>
          <w:kern w:val="2"/>
        </w:rPr>
        <w:t>п</w:t>
      </w:r>
      <w:proofErr w:type="gramEnd"/>
      <w:r w:rsidRPr="00744D5F">
        <w:rPr>
          <w:kern w:val="2"/>
        </w:rPr>
        <w:t xml:space="preserve">іднятої рідини з витратою </w:t>
      </w:r>
      <w:r w:rsidRPr="00744D5F">
        <w:rPr>
          <w:i/>
          <w:kern w:val="2"/>
          <w:lang w:val="en-US"/>
        </w:rPr>
        <w:t>Q</w:t>
      </w:r>
      <w:r w:rsidRPr="00744D5F">
        <w:rPr>
          <w:kern w:val="2"/>
        </w:rPr>
        <w:t xml:space="preserve"> на висоту </w:t>
      </w:r>
      <w:r w:rsidRPr="00744D5F">
        <w:rPr>
          <w:i/>
          <w:kern w:val="2"/>
        </w:rPr>
        <w:t>L – H</w:t>
      </w:r>
      <w:r w:rsidRPr="00744D5F">
        <w:rPr>
          <w:kern w:val="2"/>
        </w:rPr>
        <w:t xml:space="preserve">, тобто </w:t>
      </w:r>
    </w:p>
    <w:p w:rsidR="00D36FB2" w:rsidRPr="00744D5F" w:rsidRDefault="00D36FB2" w:rsidP="00D36FB2">
      <w:pPr>
        <w:shd w:val="clear" w:color="auto" w:fill="FFFFFF"/>
        <w:tabs>
          <w:tab w:val="left" w:pos="0"/>
        </w:tabs>
        <w:spacing w:line="204" w:lineRule="auto"/>
        <w:rPr>
          <w:kern w:val="2"/>
        </w:rPr>
      </w:pPr>
      <w:r w:rsidRPr="00744D5F">
        <w:rPr>
          <w:kern w:val="2"/>
        </w:rPr>
        <w:lastRenderedPageBreak/>
        <w:t xml:space="preserve">                          </w:t>
      </w:r>
      <w:r w:rsidRPr="00744D5F">
        <w:rPr>
          <w:kern w:val="2"/>
        </w:rPr>
        <w:object w:dxaOrig="2560" w:dyaOrig="380">
          <v:shape id="_x0000_i1037" type="#_x0000_t75" style="width:127.8pt;height:19.2pt" o:ole="" fillcolor="window">
            <v:imagedata r:id="rId39" o:title=""/>
          </v:shape>
          <o:OLEObject Type="Embed" ProgID="Equation.3" ShapeID="_x0000_i1037" DrawAspect="Content" ObjectID="_1708164174" r:id="rId40"/>
        </w:object>
      </w:r>
      <w:r w:rsidRPr="00744D5F">
        <w:rPr>
          <w:kern w:val="2"/>
        </w:rPr>
        <w:t>.</w:t>
      </w:r>
      <w:r w:rsidRPr="00744D5F">
        <w:rPr>
          <w:kern w:val="2"/>
        </w:rPr>
        <w:tab/>
      </w:r>
      <w:r w:rsidRPr="00744D5F">
        <w:rPr>
          <w:kern w:val="2"/>
        </w:rPr>
        <w:tab/>
        <w:t>(11.11)</w:t>
      </w:r>
    </w:p>
    <w:p w:rsidR="00D36FB2" w:rsidRPr="00744D5F" w:rsidRDefault="00D36FB2" w:rsidP="00D36FB2">
      <w:pPr>
        <w:shd w:val="clear" w:color="auto" w:fill="FFFFFF"/>
        <w:tabs>
          <w:tab w:val="left" w:pos="567"/>
        </w:tabs>
        <w:spacing w:line="204" w:lineRule="auto"/>
        <w:jc w:val="both"/>
        <w:rPr>
          <w:kern w:val="2"/>
        </w:rPr>
      </w:pPr>
      <w:r w:rsidRPr="00744D5F">
        <w:rPr>
          <w:kern w:val="2"/>
        </w:rPr>
        <w:tab/>
        <w:t xml:space="preserve">Витрачена робота – це робота газу, витрата якого зведена до стандартних умов і дорівнює </w:t>
      </w:r>
      <w:r w:rsidRPr="00744D5F">
        <w:rPr>
          <w:i/>
          <w:kern w:val="2"/>
        </w:rPr>
        <w:t>V</w:t>
      </w:r>
      <w:r w:rsidRPr="00744D5F">
        <w:rPr>
          <w:i/>
          <w:kern w:val="2"/>
          <w:vertAlign w:val="subscript"/>
        </w:rPr>
        <w:t>Г</w:t>
      </w:r>
      <w:r w:rsidRPr="00744D5F">
        <w:rPr>
          <w:kern w:val="2"/>
        </w:rPr>
        <w:t>, тобто</w:t>
      </w:r>
    </w:p>
    <w:p w:rsidR="00D36FB2" w:rsidRPr="00744D5F" w:rsidRDefault="00D36FB2" w:rsidP="00D36FB2">
      <w:pPr>
        <w:shd w:val="clear" w:color="auto" w:fill="FFFFFF"/>
        <w:tabs>
          <w:tab w:val="left" w:pos="567"/>
        </w:tabs>
        <w:spacing w:line="204" w:lineRule="auto"/>
        <w:ind w:firstLine="277"/>
        <w:jc w:val="both"/>
        <w:rPr>
          <w:kern w:val="2"/>
        </w:rPr>
      </w:pPr>
      <w:r w:rsidRPr="00744D5F">
        <w:rPr>
          <w:kern w:val="2"/>
        </w:rPr>
        <w:tab/>
        <w:t xml:space="preserve">          </w:t>
      </w:r>
      <w:r w:rsidRPr="00744D5F">
        <w:rPr>
          <w:kern w:val="2"/>
        </w:rPr>
        <w:object w:dxaOrig="2799" w:dyaOrig="780">
          <v:shape id="_x0000_i1038" type="#_x0000_t75" style="width:139.8pt;height:39pt" o:ole="" fillcolor="window">
            <v:imagedata r:id="rId41" o:title=""/>
          </v:shape>
          <o:OLEObject Type="Embed" ProgID="Equation.3" ShapeID="_x0000_i1038" DrawAspect="Content" ObjectID="_1708164175" r:id="rId42"/>
        </w:object>
      </w:r>
      <w:r w:rsidRPr="00744D5F">
        <w:rPr>
          <w:kern w:val="2"/>
        </w:rPr>
        <w:t>.</w:t>
      </w:r>
      <w:r w:rsidRPr="00744D5F">
        <w:rPr>
          <w:kern w:val="2"/>
        </w:rPr>
        <w:tab/>
      </w:r>
      <w:r w:rsidRPr="00744D5F">
        <w:rPr>
          <w:kern w:val="2"/>
        </w:rPr>
        <w:tab/>
        <w:t>(11.12)</w:t>
      </w:r>
    </w:p>
    <w:p w:rsidR="00D36FB2" w:rsidRPr="00744D5F" w:rsidRDefault="00D36FB2" w:rsidP="00D36FB2">
      <w:pPr>
        <w:shd w:val="clear" w:color="auto" w:fill="FFFFFF"/>
        <w:tabs>
          <w:tab w:val="left" w:pos="567"/>
        </w:tabs>
        <w:spacing w:line="204" w:lineRule="auto"/>
        <w:jc w:val="both"/>
        <w:rPr>
          <w:kern w:val="2"/>
        </w:rPr>
      </w:pPr>
      <w:r w:rsidRPr="00744D5F">
        <w:rPr>
          <w:kern w:val="2"/>
        </w:rPr>
        <w:tab/>
        <w:t xml:space="preserve">Підставивши у вираз (11.10) значення </w:t>
      </w:r>
      <w:r w:rsidRPr="00744D5F">
        <w:object w:dxaOrig="499" w:dyaOrig="380">
          <v:shape id="_x0000_i1039" type="#_x0000_t75" style="width:25.2pt;height:19.2pt" o:ole="" fillcolor="window">
            <v:imagedata r:id="rId43" o:title=""/>
          </v:shape>
          <o:OLEObject Type="Embed" ProgID="Equation.3" ShapeID="_x0000_i1039" DrawAspect="Content" ObjectID="_1708164176" r:id="rId44"/>
        </w:object>
      </w:r>
      <w:r w:rsidRPr="00744D5F">
        <w:t xml:space="preserve"> </w:t>
      </w:r>
      <w:r w:rsidRPr="00744D5F">
        <w:rPr>
          <w:kern w:val="2"/>
        </w:rPr>
        <w:t xml:space="preserve">і </w:t>
      </w:r>
      <w:r w:rsidRPr="00744D5F">
        <w:object w:dxaOrig="600" w:dyaOrig="420">
          <v:shape id="_x0000_i1040" type="#_x0000_t75" style="width:30pt;height:21pt" o:ole="" fillcolor="window">
            <v:imagedata r:id="rId45" o:title=""/>
          </v:shape>
          <o:OLEObject Type="Embed" ProgID="Equation.3" ShapeID="_x0000_i1040" DrawAspect="Content" ObjectID="_1708164177" r:id="rId46"/>
        </w:object>
      </w:r>
      <w:r w:rsidRPr="00744D5F">
        <w:t xml:space="preserve"> </w:t>
      </w:r>
      <w:r w:rsidRPr="00744D5F">
        <w:rPr>
          <w:kern w:val="2"/>
        </w:rPr>
        <w:t>з формул (11.11) і (11.12), одержимо :</w:t>
      </w:r>
    </w:p>
    <w:p w:rsidR="00D36FB2" w:rsidRPr="00744D5F" w:rsidRDefault="00D36FB2" w:rsidP="00D36FB2">
      <w:pPr>
        <w:shd w:val="clear" w:color="auto" w:fill="FFFFFF"/>
        <w:tabs>
          <w:tab w:val="left" w:pos="567"/>
        </w:tabs>
        <w:jc w:val="both"/>
        <w:rPr>
          <w:kern w:val="2"/>
        </w:rPr>
      </w:pPr>
      <w:r w:rsidRPr="00744D5F">
        <w:rPr>
          <w:kern w:val="2"/>
        </w:rPr>
        <w:tab/>
        <w:t xml:space="preserve">               </w:t>
      </w:r>
      <w:r w:rsidRPr="00744D5F">
        <w:rPr>
          <w:kern w:val="2"/>
        </w:rPr>
        <w:object w:dxaOrig="2140" w:dyaOrig="1040">
          <v:shape id="_x0000_i1041" type="#_x0000_t75" style="width:115.8pt;height:56.4pt" o:ole="" fillcolor="window">
            <v:imagedata r:id="rId47" o:title=""/>
          </v:shape>
          <o:OLEObject Type="Embed" ProgID="Equation.3" ShapeID="_x0000_i1041" DrawAspect="Content" ObjectID="_1708164178" r:id="rId48"/>
        </w:object>
      </w:r>
      <w:r w:rsidRPr="00744D5F">
        <w:rPr>
          <w:kern w:val="2"/>
        </w:rPr>
        <w:t>.</w:t>
      </w:r>
      <w:r w:rsidRPr="00744D5F">
        <w:rPr>
          <w:kern w:val="2"/>
        </w:rPr>
        <w:tab/>
      </w:r>
      <w:r w:rsidRPr="00744D5F">
        <w:rPr>
          <w:kern w:val="2"/>
        </w:rPr>
        <w:tab/>
      </w:r>
      <w:r w:rsidRPr="00744D5F">
        <w:rPr>
          <w:kern w:val="2"/>
        </w:rPr>
        <w:tab/>
        <w:t>(11.13)</w:t>
      </w:r>
    </w:p>
    <w:p w:rsidR="00D36FB2" w:rsidRPr="00744D5F" w:rsidRDefault="00D36FB2" w:rsidP="00D36FB2">
      <w:pPr>
        <w:shd w:val="clear" w:color="auto" w:fill="FFFFFF"/>
        <w:tabs>
          <w:tab w:val="left" w:pos="567"/>
        </w:tabs>
        <w:spacing w:line="204" w:lineRule="auto"/>
        <w:jc w:val="both"/>
        <w:rPr>
          <w:kern w:val="2"/>
        </w:rPr>
      </w:pPr>
      <w:r w:rsidRPr="00744D5F">
        <w:rPr>
          <w:kern w:val="2"/>
        </w:rPr>
        <w:tab/>
        <w:t xml:space="preserve">Для досягнення найбільшої ефективності роботи </w:t>
      </w:r>
      <w:proofErr w:type="spellStart"/>
      <w:r w:rsidRPr="00744D5F">
        <w:rPr>
          <w:kern w:val="2"/>
        </w:rPr>
        <w:t>газо-рідинного</w:t>
      </w:r>
      <w:proofErr w:type="spellEnd"/>
      <w:r w:rsidRPr="00744D5F">
        <w:rPr>
          <w:kern w:val="2"/>
        </w:rPr>
        <w:t xml:space="preserve"> піднімача необхідно здійснити занурення </w:t>
      </w:r>
      <w:proofErr w:type="spellStart"/>
      <w:r w:rsidRPr="00744D5F">
        <w:rPr>
          <w:kern w:val="2"/>
        </w:rPr>
        <w:t>під-німальної</w:t>
      </w:r>
      <w:proofErr w:type="spellEnd"/>
      <w:r w:rsidRPr="00744D5F">
        <w:rPr>
          <w:kern w:val="2"/>
        </w:rPr>
        <w:t xml:space="preserve"> труби під рівень рідини на 40 – 60 % від усієї довжини труби.  </w:t>
      </w:r>
    </w:p>
    <w:p w:rsidR="00D36FB2" w:rsidRPr="00744D5F" w:rsidRDefault="00D36FB2" w:rsidP="00D36FB2">
      <w:pPr>
        <w:shd w:val="clear" w:color="auto" w:fill="FFFFFF"/>
        <w:tabs>
          <w:tab w:val="left" w:pos="709"/>
        </w:tabs>
        <w:spacing w:line="204" w:lineRule="auto"/>
        <w:ind w:firstLine="556"/>
        <w:jc w:val="both"/>
        <w:rPr>
          <w:kern w:val="2"/>
          <w:sz w:val="16"/>
          <w:szCs w:val="16"/>
        </w:rPr>
      </w:pPr>
    </w:p>
    <w:p w:rsidR="00D36FB2" w:rsidRPr="00744D5F" w:rsidRDefault="00D36FB2" w:rsidP="00D36FB2">
      <w:pPr>
        <w:shd w:val="clear" w:color="auto" w:fill="FFFFFF"/>
        <w:tabs>
          <w:tab w:val="left" w:pos="709"/>
        </w:tabs>
        <w:spacing w:line="204" w:lineRule="auto"/>
        <w:ind w:firstLine="556"/>
        <w:jc w:val="both"/>
        <w:rPr>
          <w:kern w:val="2"/>
          <w:sz w:val="16"/>
          <w:szCs w:val="16"/>
        </w:rPr>
      </w:pPr>
    </w:p>
    <w:p w:rsidR="00D36FB2" w:rsidRPr="00744D5F" w:rsidRDefault="00D36FB2" w:rsidP="00D36FB2">
      <w:pPr>
        <w:shd w:val="clear" w:color="auto" w:fill="FFFFFF"/>
        <w:tabs>
          <w:tab w:val="left" w:pos="709"/>
        </w:tabs>
        <w:spacing w:line="204" w:lineRule="auto"/>
        <w:jc w:val="center"/>
        <w:outlineLvl w:val="0"/>
        <w:rPr>
          <w:b/>
          <w:kern w:val="2"/>
        </w:rPr>
      </w:pPr>
      <w:r w:rsidRPr="00744D5F">
        <w:rPr>
          <w:b/>
          <w:kern w:val="2"/>
        </w:rPr>
        <w:t>11.3 Обладнання і прилади</w:t>
      </w:r>
    </w:p>
    <w:p w:rsidR="00D36FB2" w:rsidRPr="00744D5F" w:rsidRDefault="00D36FB2" w:rsidP="00D36FB2">
      <w:pPr>
        <w:shd w:val="clear" w:color="auto" w:fill="FFFFFF"/>
        <w:tabs>
          <w:tab w:val="left" w:pos="709"/>
        </w:tabs>
        <w:spacing w:line="204" w:lineRule="auto"/>
        <w:jc w:val="center"/>
        <w:rPr>
          <w:b/>
          <w:kern w:val="2"/>
        </w:rPr>
      </w:pPr>
    </w:p>
    <w:p w:rsidR="00D36FB2" w:rsidRPr="00744D5F" w:rsidRDefault="00D36FB2" w:rsidP="00D36FB2">
      <w:pPr>
        <w:shd w:val="clear" w:color="auto" w:fill="FFFFFF"/>
        <w:tabs>
          <w:tab w:val="left" w:pos="567"/>
        </w:tabs>
        <w:spacing w:line="204" w:lineRule="auto"/>
        <w:jc w:val="both"/>
        <w:rPr>
          <w:i/>
          <w:kern w:val="2"/>
        </w:rPr>
      </w:pPr>
      <w:r w:rsidRPr="00744D5F">
        <w:rPr>
          <w:kern w:val="2"/>
        </w:rPr>
        <w:tab/>
        <w:t xml:space="preserve">Лабораторна робота виконується на дворядному </w:t>
      </w:r>
      <w:proofErr w:type="spellStart"/>
      <w:r w:rsidRPr="00744D5F">
        <w:rPr>
          <w:kern w:val="2"/>
        </w:rPr>
        <w:t>підні-мачі</w:t>
      </w:r>
      <w:proofErr w:type="spellEnd"/>
      <w:r w:rsidRPr="00744D5F">
        <w:rPr>
          <w:kern w:val="2"/>
        </w:rPr>
        <w:t xml:space="preserve"> лабораторної установки.</w:t>
      </w:r>
      <w:r w:rsidRPr="00744D5F">
        <w:rPr>
          <w:kern w:val="2"/>
          <w:vertAlign w:val="subscript"/>
        </w:rPr>
        <w:t xml:space="preserve"> </w:t>
      </w:r>
      <w:r w:rsidRPr="00744D5F">
        <w:rPr>
          <w:kern w:val="2"/>
        </w:rPr>
        <w:t xml:space="preserve">Схема дворядного </w:t>
      </w:r>
      <w:proofErr w:type="spellStart"/>
      <w:r w:rsidRPr="00744D5F">
        <w:rPr>
          <w:kern w:val="2"/>
        </w:rPr>
        <w:t>газорідинно-го</w:t>
      </w:r>
      <w:proofErr w:type="spellEnd"/>
      <w:r w:rsidRPr="00744D5F">
        <w:rPr>
          <w:kern w:val="2"/>
          <w:vertAlign w:val="subscript"/>
        </w:rPr>
        <w:t xml:space="preserve"> </w:t>
      </w:r>
      <w:r w:rsidRPr="00744D5F">
        <w:rPr>
          <w:kern w:val="2"/>
        </w:rPr>
        <w:t>піднімача</w:t>
      </w:r>
      <w:r w:rsidRPr="00744D5F">
        <w:rPr>
          <w:kern w:val="2"/>
          <w:vertAlign w:val="subscript"/>
        </w:rPr>
        <w:t xml:space="preserve"> </w:t>
      </w:r>
      <w:r w:rsidRPr="00744D5F">
        <w:rPr>
          <w:kern w:val="2"/>
        </w:rPr>
        <w:t>наведена</w:t>
      </w:r>
      <w:r w:rsidRPr="00744D5F">
        <w:rPr>
          <w:kern w:val="2"/>
          <w:vertAlign w:val="subscript"/>
        </w:rPr>
        <w:t xml:space="preserve"> </w:t>
      </w:r>
      <w:r w:rsidRPr="00744D5F">
        <w:rPr>
          <w:kern w:val="2"/>
        </w:rPr>
        <w:t>на</w:t>
      </w:r>
      <w:r w:rsidRPr="00744D5F">
        <w:rPr>
          <w:kern w:val="2"/>
          <w:vertAlign w:val="subscript"/>
        </w:rPr>
        <w:t xml:space="preserve"> </w:t>
      </w:r>
      <w:r w:rsidRPr="00744D5F">
        <w:rPr>
          <w:kern w:val="2"/>
        </w:rPr>
        <w:t>рис.</w:t>
      </w:r>
      <w:r w:rsidRPr="00744D5F">
        <w:rPr>
          <w:kern w:val="2"/>
          <w:vertAlign w:val="subscript"/>
        </w:rPr>
        <w:t xml:space="preserve"> </w:t>
      </w:r>
      <w:r w:rsidRPr="00744D5F">
        <w:rPr>
          <w:kern w:val="2"/>
        </w:rPr>
        <w:t>11.10.</w:t>
      </w:r>
      <w:r w:rsidRPr="00744D5F">
        <w:rPr>
          <w:kern w:val="2"/>
          <w:vertAlign w:val="subscript"/>
        </w:rPr>
        <w:t xml:space="preserve"> </w:t>
      </w:r>
      <w:r w:rsidRPr="00744D5F">
        <w:rPr>
          <w:kern w:val="2"/>
        </w:rPr>
        <w:t>Занурення</w:t>
      </w:r>
      <w:r w:rsidRPr="00744D5F">
        <w:rPr>
          <w:kern w:val="2"/>
          <w:vertAlign w:val="subscript"/>
        </w:rPr>
        <w:t xml:space="preserve"> </w:t>
      </w:r>
      <w:r w:rsidRPr="00744D5F">
        <w:rPr>
          <w:kern w:val="2"/>
        </w:rPr>
        <w:t>піднімальних труб</w:t>
      </w:r>
      <w:r w:rsidRPr="00744D5F">
        <w:rPr>
          <w:kern w:val="2"/>
          <w:vertAlign w:val="subscript"/>
        </w:rPr>
        <w:t xml:space="preserve"> </w:t>
      </w:r>
      <w:r w:rsidRPr="00744D5F">
        <w:rPr>
          <w:kern w:val="2"/>
        </w:rPr>
        <w:t>береться</w:t>
      </w:r>
      <w:r w:rsidRPr="00744D5F">
        <w:rPr>
          <w:kern w:val="2"/>
          <w:vertAlign w:val="subscript"/>
        </w:rPr>
        <w:t xml:space="preserve"> </w:t>
      </w:r>
      <w:r w:rsidRPr="00744D5F">
        <w:rPr>
          <w:kern w:val="2"/>
        </w:rPr>
        <w:t>в</w:t>
      </w:r>
      <w:r w:rsidRPr="00744D5F">
        <w:rPr>
          <w:kern w:val="2"/>
          <w:vertAlign w:val="subscript"/>
        </w:rPr>
        <w:t xml:space="preserve"> </w:t>
      </w:r>
      <w:r w:rsidRPr="00744D5F">
        <w:rPr>
          <w:kern w:val="2"/>
        </w:rPr>
        <w:t>межах</w:t>
      </w:r>
      <w:r w:rsidRPr="00744D5F">
        <w:rPr>
          <w:kern w:val="2"/>
          <w:vertAlign w:val="subscript"/>
        </w:rPr>
        <w:t xml:space="preserve"> </w:t>
      </w:r>
      <w:r w:rsidRPr="00744D5F">
        <w:rPr>
          <w:kern w:val="2"/>
        </w:rPr>
        <w:t>40,</w:t>
      </w:r>
      <w:r w:rsidRPr="00744D5F">
        <w:rPr>
          <w:kern w:val="2"/>
          <w:vertAlign w:val="subscript"/>
        </w:rPr>
        <w:t xml:space="preserve"> </w:t>
      </w:r>
      <w:r w:rsidRPr="00744D5F">
        <w:rPr>
          <w:kern w:val="2"/>
        </w:rPr>
        <w:t>50,</w:t>
      </w:r>
      <w:r w:rsidRPr="00744D5F">
        <w:rPr>
          <w:kern w:val="2"/>
          <w:vertAlign w:val="subscript"/>
        </w:rPr>
        <w:t xml:space="preserve"> </w:t>
      </w:r>
      <w:r w:rsidRPr="00744D5F">
        <w:rPr>
          <w:kern w:val="2"/>
        </w:rPr>
        <w:t>60</w:t>
      </w:r>
      <w:r w:rsidRPr="00744D5F">
        <w:rPr>
          <w:kern w:val="2"/>
          <w:vertAlign w:val="subscript"/>
        </w:rPr>
        <w:t xml:space="preserve"> </w:t>
      </w:r>
      <w:r w:rsidRPr="00744D5F">
        <w:rPr>
          <w:kern w:val="2"/>
        </w:rPr>
        <w:t>%</w:t>
      </w:r>
      <w:r w:rsidRPr="00744D5F">
        <w:rPr>
          <w:kern w:val="2"/>
          <w:vertAlign w:val="subscript"/>
        </w:rPr>
        <w:t xml:space="preserve">  </w:t>
      </w:r>
      <w:r w:rsidRPr="00744D5F">
        <w:rPr>
          <w:kern w:val="2"/>
        </w:rPr>
        <w:t>від</w:t>
      </w:r>
      <w:r w:rsidRPr="00744D5F">
        <w:rPr>
          <w:kern w:val="2"/>
          <w:vertAlign w:val="subscript"/>
        </w:rPr>
        <w:t xml:space="preserve">  </w:t>
      </w:r>
      <w:r w:rsidRPr="00744D5F">
        <w:rPr>
          <w:kern w:val="2"/>
        </w:rPr>
        <w:t>усієї</w:t>
      </w:r>
      <w:r w:rsidRPr="00744D5F">
        <w:rPr>
          <w:kern w:val="2"/>
          <w:vertAlign w:val="subscript"/>
        </w:rPr>
        <w:t xml:space="preserve"> </w:t>
      </w:r>
      <w:r w:rsidRPr="00744D5F">
        <w:rPr>
          <w:kern w:val="2"/>
          <w:sz w:val="18"/>
          <w:vertAlign w:val="subscript"/>
        </w:rPr>
        <w:t xml:space="preserve"> </w:t>
      </w:r>
      <w:r w:rsidRPr="00744D5F">
        <w:rPr>
          <w:kern w:val="2"/>
        </w:rPr>
        <w:t>довжини</w:t>
      </w:r>
      <w:r w:rsidRPr="00744D5F">
        <w:rPr>
          <w:kern w:val="2"/>
          <w:vertAlign w:val="subscript"/>
        </w:rPr>
        <w:t xml:space="preserve">  </w:t>
      </w:r>
      <w:r w:rsidRPr="00744D5F">
        <w:rPr>
          <w:kern w:val="2"/>
        </w:rPr>
        <w:t>піднімача.</w:t>
      </w:r>
    </w:p>
    <w:p w:rsidR="00D36FB2" w:rsidRDefault="00D36FB2" w:rsidP="00D36FB2">
      <w:pPr>
        <w:shd w:val="clear" w:color="auto" w:fill="FFFFFF"/>
        <w:tabs>
          <w:tab w:val="left" w:pos="567"/>
        </w:tabs>
        <w:spacing w:line="204" w:lineRule="auto"/>
        <w:jc w:val="center"/>
        <w:outlineLvl w:val="0"/>
        <w:rPr>
          <w:b/>
          <w:kern w:val="2"/>
        </w:rPr>
      </w:pPr>
      <w:r>
        <w:rPr>
          <w:b/>
          <w:kern w:val="2"/>
        </w:rPr>
        <w:t xml:space="preserve">11.4 Самостійна робота студентів    </w:t>
      </w:r>
    </w:p>
    <w:p w:rsidR="00D36FB2" w:rsidRDefault="00D36FB2" w:rsidP="00D36FB2">
      <w:pPr>
        <w:shd w:val="clear" w:color="auto" w:fill="FFFFFF"/>
        <w:tabs>
          <w:tab w:val="left" w:pos="567"/>
        </w:tabs>
        <w:spacing w:line="204" w:lineRule="auto"/>
        <w:jc w:val="center"/>
        <w:rPr>
          <w:b/>
          <w:kern w:val="2"/>
        </w:rPr>
      </w:pPr>
    </w:p>
    <w:p w:rsidR="00D36FB2" w:rsidRDefault="00D36FB2" w:rsidP="00D36FB2">
      <w:pPr>
        <w:shd w:val="clear" w:color="auto" w:fill="FFFFFF"/>
        <w:tabs>
          <w:tab w:val="left" w:pos="567"/>
        </w:tabs>
        <w:spacing w:line="204" w:lineRule="auto"/>
        <w:jc w:val="both"/>
        <w:rPr>
          <w:kern w:val="2"/>
          <w:lang w:val="ru-RU"/>
        </w:rPr>
      </w:pPr>
      <w:r>
        <w:rPr>
          <w:kern w:val="2"/>
        </w:rPr>
        <w:tab/>
        <w:t xml:space="preserve">Необхідно ознайомитися з даним методичним </w:t>
      </w:r>
      <w:proofErr w:type="spellStart"/>
      <w:r>
        <w:rPr>
          <w:kern w:val="2"/>
        </w:rPr>
        <w:t>посібни-ком</w:t>
      </w:r>
      <w:proofErr w:type="spellEnd"/>
      <w:r>
        <w:rPr>
          <w:kern w:val="2"/>
        </w:rPr>
        <w:t xml:space="preserve">, вивчити теорію, використовуючи список рекомендованої літератури. Список наведено нижче. Підготувати відповіді на контрольні запитання. Оформити звіт.  </w:t>
      </w:r>
    </w:p>
    <w:p w:rsidR="00D36FB2" w:rsidRDefault="00D36FB2" w:rsidP="00D36FB2">
      <w:pPr>
        <w:shd w:val="clear" w:color="auto" w:fill="FFFFFF"/>
        <w:tabs>
          <w:tab w:val="left" w:pos="567"/>
        </w:tabs>
        <w:spacing w:line="60" w:lineRule="exact"/>
        <w:jc w:val="both"/>
        <w:rPr>
          <w:kern w:val="2"/>
          <w:sz w:val="16"/>
          <w:lang w:val="ru-RU"/>
        </w:rPr>
      </w:pPr>
    </w:p>
    <w:p w:rsidR="00D36FB2" w:rsidRDefault="00D36FB2" w:rsidP="00D36FB2">
      <w:pPr>
        <w:shd w:val="clear" w:color="auto" w:fill="FFFFFF"/>
        <w:tabs>
          <w:tab w:val="left" w:pos="709"/>
        </w:tabs>
        <w:spacing w:line="204" w:lineRule="auto"/>
        <w:jc w:val="center"/>
        <w:rPr>
          <w:kern w:val="2"/>
        </w:rPr>
      </w:pPr>
      <w:r>
        <w:rPr>
          <w:noProof/>
          <w:kern w:val="2"/>
        </w:rPr>
        <w:drawing>
          <wp:inline distT="0" distB="0" distL="0" distR="0">
            <wp:extent cx="3970020" cy="354330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cstate="print"/>
                    <a:srcRect/>
                    <a:stretch>
                      <a:fillRect/>
                    </a:stretch>
                  </pic:blipFill>
                  <pic:spPr bwMode="auto">
                    <a:xfrm>
                      <a:off x="0" y="0"/>
                      <a:ext cx="3970020" cy="3543300"/>
                    </a:xfrm>
                    <a:prstGeom prst="rect">
                      <a:avLst/>
                    </a:prstGeom>
                    <a:noFill/>
                    <a:ln w="9525">
                      <a:noFill/>
                      <a:miter lim="800000"/>
                      <a:headEnd/>
                      <a:tailEnd/>
                    </a:ln>
                  </pic:spPr>
                </pic:pic>
              </a:graphicData>
            </a:graphic>
          </wp:inline>
        </w:drawing>
      </w:r>
    </w:p>
    <w:p w:rsidR="00D36FB2" w:rsidRDefault="00D36FB2" w:rsidP="00D36FB2">
      <w:pPr>
        <w:pStyle w:val="ab"/>
        <w:tabs>
          <w:tab w:val="left" w:pos="567"/>
        </w:tabs>
        <w:spacing w:before="0" w:line="204" w:lineRule="auto"/>
        <w:outlineLvl w:val="0"/>
        <w:rPr>
          <w:sz w:val="24"/>
        </w:rPr>
      </w:pPr>
      <w:r>
        <w:rPr>
          <w:sz w:val="24"/>
        </w:rPr>
        <w:tab/>
        <w:t xml:space="preserve">Рисунок 11.9 – Залежності </w:t>
      </w:r>
      <w:r>
        <w:rPr>
          <w:kern w:val="2"/>
          <w:sz w:val="24"/>
        </w:rPr>
        <w:t>дебіту</w:t>
      </w:r>
      <w:r>
        <w:rPr>
          <w:sz w:val="24"/>
        </w:rPr>
        <w:t xml:space="preserve"> свердловини</w:t>
      </w:r>
      <w:r>
        <w:rPr>
          <w:i/>
          <w:kern w:val="2"/>
          <w:sz w:val="24"/>
        </w:rPr>
        <w:t xml:space="preserve"> Q</w:t>
      </w:r>
      <w:r>
        <w:rPr>
          <w:sz w:val="24"/>
        </w:rPr>
        <w:t xml:space="preserve">  та</w:t>
      </w:r>
    </w:p>
    <w:p w:rsidR="00D36FB2" w:rsidRDefault="00D36FB2" w:rsidP="00D36FB2">
      <w:pPr>
        <w:pStyle w:val="ab"/>
        <w:tabs>
          <w:tab w:val="left" w:pos="567"/>
        </w:tabs>
        <w:spacing w:before="0" w:line="204" w:lineRule="auto"/>
        <w:rPr>
          <w:sz w:val="24"/>
        </w:rPr>
      </w:pPr>
      <w:r>
        <w:rPr>
          <w:sz w:val="24"/>
        </w:rPr>
        <w:t xml:space="preserve"> </w:t>
      </w:r>
      <w:r>
        <w:rPr>
          <w:sz w:val="24"/>
        </w:rPr>
        <w:tab/>
      </w:r>
      <w:r>
        <w:rPr>
          <w:sz w:val="24"/>
        </w:rPr>
        <w:tab/>
      </w:r>
      <w:r>
        <w:rPr>
          <w:sz w:val="24"/>
        </w:rPr>
        <w:tab/>
      </w:r>
      <w:r>
        <w:rPr>
          <w:sz w:val="24"/>
        </w:rPr>
        <w:tab/>
        <w:t xml:space="preserve">       питомої витрати газу </w:t>
      </w:r>
      <w:r>
        <w:rPr>
          <w:i/>
          <w:sz w:val="24"/>
        </w:rPr>
        <w:t>R</w:t>
      </w:r>
      <w:r>
        <w:rPr>
          <w:sz w:val="24"/>
          <w:vertAlign w:val="subscript"/>
        </w:rPr>
        <w:t>0</w:t>
      </w:r>
      <w:r>
        <w:rPr>
          <w:sz w:val="24"/>
        </w:rPr>
        <w:t xml:space="preserve"> від його</w:t>
      </w:r>
    </w:p>
    <w:p w:rsidR="00D36FB2" w:rsidRDefault="00D36FB2" w:rsidP="00D36FB2">
      <w:pPr>
        <w:pStyle w:val="ab"/>
        <w:tabs>
          <w:tab w:val="left" w:pos="567"/>
        </w:tabs>
        <w:spacing w:before="0" w:line="204" w:lineRule="auto"/>
        <w:rPr>
          <w:kern w:val="2"/>
          <w:sz w:val="24"/>
        </w:rPr>
      </w:pPr>
      <w:r>
        <w:rPr>
          <w:sz w:val="24"/>
        </w:rPr>
        <w:tab/>
      </w:r>
      <w:r>
        <w:rPr>
          <w:sz w:val="24"/>
        </w:rPr>
        <w:tab/>
      </w:r>
      <w:r>
        <w:rPr>
          <w:sz w:val="24"/>
        </w:rPr>
        <w:tab/>
      </w:r>
      <w:r>
        <w:rPr>
          <w:sz w:val="24"/>
        </w:rPr>
        <w:tab/>
        <w:t xml:space="preserve">       загальної витрати </w:t>
      </w:r>
      <w:r>
        <w:rPr>
          <w:i/>
          <w:sz w:val="24"/>
        </w:rPr>
        <w:t>V</w:t>
      </w:r>
      <w:r>
        <w:rPr>
          <w:i/>
          <w:sz w:val="24"/>
          <w:vertAlign w:val="subscript"/>
        </w:rPr>
        <w:t>Г</w:t>
      </w:r>
      <w:r>
        <w:rPr>
          <w:sz w:val="24"/>
        </w:rPr>
        <w:t xml:space="preserve">  </w:t>
      </w:r>
      <w:proofErr w:type="spellStart"/>
      <w:r>
        <w:rPr>
          <w:i/>
          <w:kern w:val="2"/>
          <w:sz w:val="24"/>
        </w:rPr>
        <w:t>Q</w:t>
      </w:r>
      <w:r>
        <w:rPr>
          <w:kern w:val="2"/>
          <w:sz w:val="24"/>
        </w:rPr>
        <w:t>=</w:t>
      </w:r>
      <w:r>
        <w:rPr>
          <w:i/>
          <w:kern w:val="2"/>
          <w:sz w:val="24"/>
        </w:rPr>
        <w:t>f</w:t>
      </w:r>
      <w:proofErr w:type="spellEnd"/>
      <w:r>
        <w:rPr>
          <w:kern w:val="2"/>
          <w:sz w:val="24"/>
        </w:rPr>
        <w:t>(</w:t>
      </w:r>
      <w:r>
        <w:rPr>
          <w:i/>
          <w:kern w:val="2"/>
          <w:sz w:val="24"/>
        </w:rPr>
        <w:t>V</w:t>
      </w:r>
      <w:r>
        <w:rPr>
          <w:i/>
          <w:kern w:val="2"/>
          <w:sz w:val="24"/>
          <w:vertAlign w:val="subscript"/>
        </w:rPr>
        <w:t>Г</w:t>
      </w:r>
      <w:r>
        <w:rPr>
          <w:kern w:val="2"/>
          <w:sz w:val="24"/>
        </w:rPr>
        <w:t xml:space="preserve">) та </w:t>
      </w:r>
      <w:r>
        <w:rPr>
          <w:i/>
          <w:kern w:val="2"/>
          <w:sz w:val="24"/>
        </w:rPr>
        <w:t>R</w:t>
      </w:r>
      <w:r>
        <w:rPr>
          <w:kern w:val="2"/>
          <w:sz w:val="24"/>
          <w:vertAlign w:val="subscript"/>
        </w:rPr>
        <w:t>0</w:t>
      </w:r>
      <w:r>
        <w:rPr>
          <w:kern w:val="2"/>
          <w:sz w:val="24"/>
        </w:rPr>
        <w:t>=</w:t>
      </w:r>
      <w:r>
        <w:rPr>
          <w:i/>
          <w:kern w:val="2"/>
          <w:sz w:val="24"/>
        </w:rPr>
        <w:t>f</w:t>
      </w:r>
      <w:r>
        <w:rPr>
          <w:kern w:val="2"/>
          <w:sz w:val="24"/>
        </w:rPr>
        <w:t>(</w:t>
      </w:r>
      <w:r>
        <w:rPr>
          <w:i/>
          <w:kern w:val="2"/>
          <w:sz w:val="24"/>
        </w:rPr>
        <w:t>V</w:t>
      </w:r>
      <w:r>
        <w:rPr>
          <w:i/>
          <w:kern w:val="2"/>
          <w:sz w:val="24"/>
          <w:vertAlign w:val="subscript"/>
        </w:rPr>
        <w:t>Г</w:t>
      </w:r>
      <w:r>
        <w:rPr>
          <w:kern w:val="2"/>
          <w:sz w:val="24"/>
        </w:rPr>
        <w:t xml:space="preserve">) </w:t>
      </w:r>
    </w:p>
    <w:p w:rsidR="00D36FB2" w:rsidRDefault="00D36FB2" w:rsidP="00D36FB2">
      <w:pPr>
        <w:rPr>
          <w:sz w:val="22"/>
          <w:lang w:eastAsia="ru-RU"/>
        </w:rPr>
      </w:pPr>
    </w:p>
    <w:p w:rsidR="00D36FB2" w:rsidRDefault="00D36FB2" w:rsidP="00D36FB2">
      <w:pPr>
        <w:pStyle w:val="21"/>
        <w:tabs>
          <w:tab w:val="left" w:pos="567"/>
        </w:tabs>
        <w:spacing w:after="0" w:line="204" w:lineRule="auto"/>
        <w:ind w:left="0"/>
        <w:jc w:val="center"/>
        <w:rPr>
          <w:b/>
          <w:sz w:val="24"/>
          <w:lang w:val="uk-UA"/>
        </w:rPr>
      </w:pPr>
      <w:r>
        <w:rPr>
          <w:b/>
          <w:sz w:val="24"/>
          <w:lang w:val="uk-UA"/>
        </w:rPr>
        <w:t>11.5</w:t>
      </w:r>
      <w:r>
        <w:rPr>
          <w:b/>
          <w:sz w:val="24"/>
        </w:rPr>
        <w:t xml:space="preserve"> </w:t>
      </w:r>
      <w:r>
        <w:rPr>
          <w:b/>
          <w:sz w:val="24"/>
          <w:lang w:val="uk-UA"/>
        </w:rPr>
        <w:t xml:space="preserve">Порядок проведення роботи </w:t>
      </w:r>
    </w:p>
    <w:p w:rsidR="00D36FB2" w:rsidRDefault="00D36FB2" w:rsidP="00D36FB2">
      <w:pPr>
        <w:pStyle w:val="21"/>
        <w:tabs>
          <w:tab w:val="left" w:pos="567"/>
        </w:tabs>
        <w:spacing w:after="0" w:line="204" w:lineRule="auto"/>
        <w:ind w:left="0"/>
        <w:jc w:val="center"/>
        <w:rPr>
          <w:b/>
          <w:sz w:val="18"/>
          <w:lang w:val="uk-UA"/>
        </w:rPr>
      </w:pPr>
    </w:p>
    <w:p w:rsidR="00D36FB2" w:rsidRDefault="00D36FB2" w:rsidP="00D36FB2">
      <w:pPr>
        <w:shd w:val="clear" w:color="auto" w:fill="FFFFFF"/>
        <w:tabs>
          <w:tab w:val="left" w:pos="567"/>
        </w:tabs>
        <w:spacing w:line="204" w:lineRule="auto"/>
        <w:jc w:val="both"/>
        <w:rPr>
          <w:kern w:val="2"/>
        </w:rPr>
      </w:pPr>
      <w:r>
        <w:rPr>
          <w:kern w:val="2"/>
        </w:rPr>
        <w:tab/>
        <w:t>11.5.1 Перш, ніж приступити до роботи, студент</w:t>
      </w:r>
      <w:r>
        <w:rPr>
          <w:kern w:val="2"/>
          <w:lang w:val="ru-RU"/>
        </w:rPr>
        <w:t>и</w:t>
      </w:r>
      <w:r>
        <w:rPr>
          <w:kern w:val="2"/>
        </w:rPr>
        <w:t xml:space="preserve"> </w:t>
      </w:r>
      <w:proofErr w:type="spellStart"/>
      <w:r>
        <w:rPr>
          <w:kern w:val="2"/>
        </w:rPr>
        <w:t>повин</w:t>
      </w:r>
      <w:proofErr w:type="spellEnd"/>
      <w:r>
        <w:rPr>
          <w:kern w:val="2"/>
          <w:lang w:val="ru-RU"/>
        </w:rPr>
        <w:t>-</w:t>
      </w:r>
      <w:r>
        <w:rPr>
          <w:kern w:val="2"/>
        </w:rPr>
        <w:t xml:space="preserve">ні ознайомитися з правилами з техніки безпеки і </w:t>
      </w:r>
      <w:proofErr w:type="spellStart"/>
      <w:r>
        <w:rPr>
          <w:kern w:val="2"/>
        </w:rPr>
        <w:t>обов</w:t>
      </w:r>
      <w:proofErr w:type="spellEnd"/>
      <w:r>
        <w:rPr>
          <w:kern w:val="2"/>
          <w:lang w:val="ru-RU"/>
        </w:rPr>
        <w:t>’</w:t>
      </w:r>
      <w:proofErr w:type="spellStart"/>
      <w:r>
        <w:rPr>
          <w:kern w:val="2"/>
          <w:lang w:val="ru-RU"/>
        </w:rPr>
        <w:t>язково</w:t>
      </w:r>
      <w:proofErr w:type="spellEnd"/>
      <w:r>
        <w:rPr>
          <w:kern w:val="2"/>
          <w:lang w:val="ru-RU"/>
        </w:rPr>
        <w:t xml:space="preserve"> </w:t>
      </w:r>
      <w:proofErr w:type="spellStart"/>
      <w:r>
        <w:rPr>
          <w:kern w:val="2"/>
          <w:lang w:val="ru-RU"/>
        </w:rPr>
        <w:t>д</w:t>
      </w:r>
      <w:proofErr w:type="spellEnd"/>
      <w:r>
        <w:rPr>
          <w:kern w:val="2"/>
        </w:rPr>
        <w:t xml:space="preserve">отримуватись їх при проведенні роботи.         </w:t>
      </w:r>
    </w:p>
    <w:p w:rsidR="00D36FB2" w:rsidRDefault="00D36FB2" w:rsidP="00D36FB2">
      <w:pPr>
        <w:ind w:firstLine="567"/>
        <w:rPr>
          <w:lang w:eastAsia="ru-RU"/>
        </w:rPr>
      </w:pPr>
      <w:r>
        <w:rPr>
          <w:kern w:val="2"/>
        </w:rPr>
        <w:t>11.5.2 Для детального вивчення лабораторної установки</w:t>
      </w:r>
    </w:p>
    <w:p w:rsidR="00D36FB2" w:rsidRDefault="00D36FB2" w:rsidP="00D36FB2">
      <w:pPr>
        <w:rPr>
          <w:lang w:eastAsia="ru-RU"/>
        </w:rPr>
      </w:pPr>
    </w:p>
    <w:p w:rsidR="00D36FB2" w:rsidRDefault="00D36FB2" w:rsidP="00D36FB2">
      <w:pPr>
        <w:pStyle w:val="ab"/>
        <w:tabs>
          <w:tab w:val="left" w:pos="1080"/>
        </w:tabs>
        <w:spacing w:before="0" w:line="204" w:lineRule="auto"/>
        <w:ind w:left="540" w:hanging="360"/>
        <w:jc w:val="right"/>
        <w:rPr>
          <w:kern w:val="2"/>
        </w:rPr>
      </w:pPr>
      <w:r>
        <w:rPr>
          <w:noProof/>
          <w:snapToGrid/>
          <w:lang w:eastAsia="uk-UA"/>
        </w:rPr>
        <w:lastRenderedPageBreak/>
        <w:drawing>
          <wp:inline distT="0" distB="0" distL="0" distR="0">
            <wp:extent cx="4084320" cy="417576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0" cstate="print"/>
                    <a:srcRect/>
                    <a:stretch>
                      <a:fillRect/>
                    </a:stretch>
                  </pic:blipFill>
                  <pic:spPr bwMode="auto">
                    <a:xfrm>
                      <a:off x="0" y="0"/>
                      <a:ext cx="4084320" cy="4175760"/>
                    </a:xfrm>
                    <a:prstGeom prst="rect">
                      <a:avLst/>
                    </a:prstGeom>
                    <a:noFill/>
                    <a:ln w="9525">
                      <a:noFill/>
                      <a:miter lim="800000"/>
                      <a:headEnd/>
                      <a:tailEnd/>
                    </a:ln>
                  </pic:spPr>
                </pic:pic>
              </a:graphicData>
            </a:graphic>
          </wp:inline>
        </w:drawing>
      </w:r>
    </w:p>
    <w:p w:rsidR="00D36FB2" w:rsidRPr="00744D5F" w:rsidRDefault="00D36FB2" w:rsidP="00D36FB2">
      <w:pPr>
        <w:tabs>
          <w:tab w:val="left" w:pos="567"/>
        </w:tabs>
        <w:spacing w:line="204" w:lineRule="auto"/>
        <w:jc w:val="both"/>
      </w:pPr>
      <w:r>
        <w:tab/>
      </w:r>
      <w:r w:rsidRPr="00744D5F">
        <w:t>1 – вода; 2 – повітря; 3 – стік в каналізацію</w:t>
      </w:r>
    </w:p>
    <w:p w:rsidR="00D36FB2" w:rsidRPr="00744D5F" w:rsidRDefault="00D36FB2" w:rsidP="00D36FB2">
      <w:pPr>
        <w:tabs>
          <w:tab w:val="left" w:pos="567"/>
        </w:tabs>
        <w:spacing w:line="204" w:lineRule="auto"/>
        <w:jc w:val="both"/>
      </w:pPr>
      <w:r w:rsidRPr="00744D5F">
        <w:t xml:space="preserve">  </w:t>
      </w:r>
    </w:p>
    <w:p w:rsidR="00D36FB2" w:rsidRPr="00744D5F" w:rsidRDefault="00D36FB2" w:rsidP="00D36FB2">
      <w:pPr>
        <w:tabs>
          <w:tab w:val="left" w:pos="567"/>
        </w:tabs>
        <w:spacing w:line="204" w:lineRule="auto"/>
        <w:outlineLvl w:val="0"/>
      </w:pPr>
      <w:r w:rsidRPr="00744D5F">
        <w:tab/>
        <w:t>Рисунок 11.10 – Схема дворядного газорідинного</w:t>
      </w:r>
    </w:p>
    <w:p w:rsidR="00D36FB2" w:rsidRPr="00744D5F" w:rsidRDefault="00D36FB2" w:rsidP="00D36FB2">
      <w:pPr>
        <w:tabs>
          <w:tab w:val="left" w:pos="567"/>
        </w:tabs>
        <w:spacing w:line="204" w:lineRule="auto"/>
      </w:pPr>
      <w:r w:rsidRPr="00744D5F">
        <w:tab/>
      </w:r>
      <w:r w:rsidRPr="00744D5F">
        <w:tab/>
      </w:r>
      <w:r w:rsidRPr="00744D5F">
        <w:tab/>
      </w:r>
      <w:r w:rsidRPr="00744D5F">
        <w:tab/>
        <w:t>піднімача</w:t>
      </w:r>
    </w:p>
    <w:p w:rsidR="00D36FB2" w:rsidRPr="00744D5F" w:rsidRDefault="00D36FB2" w:rsidP="00D36FB2">
      <w:pPr>
        <w:tabs>
          <w:tab w:val="left" w:pos="567"/>
        </w:tabs>
        <w:spacing w:line="204" w:lineRule="auto"/>
        <w:rPr>
          <w:kern w:val="2"/>
        </w:rPr>
      </w:pPr>
    </w:p>
    <w:p w:rsidR="00D36FB2" w:rsidRPr="00744D5F" w:rsidRDefault="00D36FB2" w:rsidP="00D36FB2">
      <w:pPr>
        <w:shd w:val="clear" w:color="auto" w:fill="FFFFFF"/>
        <w:tabs>
          <w:tab w:val="left" w:pos="567"/>
          <w:tab w:val="left" w:pos="709"/>
        </w:tabs>
        <w:spacing w:line="204" w:lineRule="auto"/>
        <w:jc w:val="both"/>
        <w:rPr>
          <w:kern w:val="2"/>
        </w:rPr>
      </w:pPr>
      <w:r w:rsidRPr="00744D5F">
        <w:rPr>
          <w:kern w:val="2"/>
        </w:rPr>
        <w:t xml:space="preserve">необхідно на місці оглянути все обладнання, здійснити пуск компресора, ознайомитись з контрольно-вимірювальними </w:t>
      </w:r>
      <w:proofErr w:type="spellStart"/>
      <w:r w:rsidRPr="00744D5F">
        <w:rPr>
          <w:kern w:val="2"/>
        </w:rPr>
        <w:t>при-ладами</w:t>
      </w:r>
      <w:proofErr w:type="spellEnd"/>
      <w:r w:rsidRPr="00744D5F">
        <w:rPr>
          <w:kern w:val="2"/>
        </w:rPr>
        <w:t xml:space="preserve"> і порядком зняття вимірюваних режимних параметрів.</w:t>
      </w:r>
    </w:p>
    <w:p w:rsidR="00D36FB2" w:rsidRPr="00744D5F" w:rsidRDefault="00D36FB2" w:rsidP="00D36FB2">
      <w:pPr>
        <w:shd w:val="clear" w:color="auto" w:fill="FFFFFF"/>
        <w:tabs>
          <w:tab w:val="left" w:pos="567"/>
          <w:tab w:val="left" w:pos="709"/>
        </w:tabs>
        <w:spacing w:line="204" w:lineRule="auto"/>
        <w:jc w:val="both"/>
        <w:rPr>
          <w:kern w:val="2"/>
        </w:rPr>
      </w:pPr>
      <w:r w:rsidRPr="00744D5F">
        <w:rPr>
          <w:kern w:val="2"/>
        </w:rPr>
        <w:tab/>
        <w:t>11.5.3 При усіх відкритих вентилях на колекторах (</w:t>
      </w:r>
      <w:proofErr w:type="spellStart"/>
      <w:r w:rsidRPr="00744D5F">
        <w:rPr>
          <w:kern w:val="2"/>
        </w:rPr>
        <w:t>по-вітряному</w:t>
      </w:r>
      <w:proofErr w:type="spellEnd"/>
      <w:r w:rsidRPr="00744D5F">
        <w:rPr>
          <w:kern w:val="2"/>
        </w:rPr>
        <w:t xml:space="preserve"> і рідинному) і закритому спускному вентилі система наповнюється водою до рівня, зумовленого заданим значенням занурення.     </w:t>
      </w:r>
    </w:p>
    <w:p w:rsidR="00D36FB2" w:rsidRPr="00744D5F" w:rsidRDefault="00D36FB2" w:rsidP="00D36FB2">
      <w:pPr>
        <w:shd w:val="clear" w:color="auto" w:fill="FFFFFF"/>
        <w:tabs>
          <w:tab w:val="left" w:pos="567"/>
          <w:tab w:val="left" w:pos="709"/>
        </w:tabs>
        <w:spacing w:line="204" w:lineRule="auto"/>
        <w:jc w:val="both"/>
        <w:rPr>
          <w:kern w:val="2"/>
        </w:rPr>
      </w:pPr>
      <w:r w:rsidRPr="00744D5F">
        <w:rPr>
          <w:kern w:val="2"/>
        </w:rPr>
        <w:tab/>
        <w:t xml:space="preserve">11.5.4 Після заповнення системи закриваються усі вентилі на повітряному колекторі, окрім вентиля, через який повітря буде подаватися до башмака, вибраного для роботи піднімача.       </w:t>
      </w:r>
    </w:p>
    <w:p w:rsidR="00D36FB2" w:rsidRPr="00744D5F" w:rsidRDefault="00D36FB2" w:rsidP="00D36FB2">
      <w:pPr>
        <w:shd w:val="clear" w:color="auto" w:fill="FFFFFF"/>
        <w:tabs>
          <w:tab w:val="left" w:pos="0"/>
          <w:tab w:val="left" w:pos="567"/>
          <w:tab w:val="left" w:pos="709"/>
        </w:tabs>
        <w:spacing w:line="204" w:lineRule="auto"/>
        <w:jc w:val="both"/>
        <w:rPr>
          <w:kern w:val="2"/>
        </w:rPr>
      </w:pPr>
      <w:r w:rsidRPr="00744D5F">
        <w:rPr>
          <w:kern w:val="2"/>
        </w:rPr>
        <w:tab/>
        <w:t xml:space="preserve">11.5.5 При повністю відкритих вентилях скидання </w:t>
      </w:r>
      <w:proofErr w:type="spellStart"/>
      <w:r w:rsidRPr="00744D5F">
        <w:rPr>
          <w:kern w:val="2"/>
        </w:rPr>
        <w:t>по-вітря</w:t>
      </w:r>
      <w:proofErr w:type="spellEnd"/>
      <w:r w:rsidRPr="00744D5F">
        <w:rPr>
          <w:kern w:val="2"/>
        </w:rPr>
        <w:t xml:space="preserve"> в атмосферу на компресорах 1 і 2 вмикають компресор, унаслідок чого вода поступово продавлюється до башмака </w:t>
      </w:r>
      <w:proofErr w:type="spellStart"/>
      <w:r w:rsidRPr="00744D5F">
        <w:rPr>
          <w:kern w:val="2"/>
        </w:rPr>
        <w:t>під-німальних</w:t>
      </w:r>
      <w:proofErr w:type="spellEnd"/>
      <w:r w:rsidRPr="00744D5F">
        <w:rPr>
          <w:kern w:val="2"/>
        </w:rPr>
        <w:t xml:space="preserve"> труб.    </w:t>
      </w:r>
    </w:p>
    <w:p w:rsidR="00D36FB2" w:rsidRPr="00744D5F" w:rsidRDefault="00D36FB2" w:rsidP="00D36FB2">
      <w:pPr>
        <w:shd w:val="clear" w:color="auto" w:fill="FFFFFF"/>
        <w:tabs>
          <w:tab w:val="left" w:pos="0"/>
          <w:tab w:val="left" w:pos="567"/>
          <w:tab w:val="left" w:pos="709"/>
        </w:tabs>
        <w:spacing w:line="204" w:lineRule="auto"/>
        <w:jc w:val="both"/>
        <w:rPr>
          <w:kern w:val="2"/>
        </w:rPr>
      </w:pPr>
      <w:r w:rsidRPr="00744D5F">
        <w:rPr>
          <w:kern w:val="2"/>
        </w:rPr>
        <w:tab/>
        <w:t xml:space="preserve">11.5.6 Після продавлювання свердловини </w:t>
      </w:r>
      <w:proofErr w:type="spellStart"/>
      <w:r w:rsidRPr="00744D5F">
        <w:rPr>
          <w:kern w:val="2"/>
        </w:rPr>
        <w:t>встановлю-ється</w:t>
      </w:r>
      <w:proofErr w:type="spellEnd"/>
      <w:r w:rsidRPr="00744D5F">
        <w:rPr>
          <w:kern w:val="2"/>
        </w:rPr>
        <w:t xml:space="preserve"> прийняте значення занурення по водяному п’єзометру і записуються параметри</w:t>
      </w:r>
      <w:r w:rsidRPr="00744D5F">
        <w:rPr>
          <w:i/>
          <w:kern w:val="2"/>
        </w:rPr>
        <w:t xml:space="preserve"> </w:t>
      </w:r>
      <w:r w:rsidRPr="00744D5F">
        <w:rPr>
          <w:kern w:val="2"/>
        </w:rPr>
        <w:t xml:space="preserve">першого режиму, що відповідає початковій точці кривої </w:t>
      </w:r>
      <w:proofErr w:type="spellStart"/>
      <w:r w:rsidRPr="00744D5F">
        <w:rPr>
          <w:kern w:val="2"/>
        </w:rPr>
        <w:t>ліфтування</w:t>
      </w:r>
      <w:proofErr w:type="spellEnd"/>
      <w:r w:rsidRPr="00744D5F">
        <w:rPr>
          <w:kern w:val="2"/>
        </w:rPr>
        <w:t xml:space="preserve">.        </w:t>
      </w:r>
    </w:p>
    <w:p w:rsidR="00D36FB2" w:rsidRPr="00744D5F" w:rsidRDefault="00D36FB2" w:rsidP="00D36FB2">
      <w:pPr>
        <w:shd w:val="clear" w:color="auto" w:fill="FFFFFF"/>
        <w:tabs>
          <w:tab w:val="left" w:pos="0"/>
          <w:tab w:val="left" w:pos="567"/>
          <w:tab w:val="left" w:pos="709"/>
        </w:tabs>
        <w:spacing w:line="204" w:lineRule="auto"/>
        <w:jc w:val="both"/>
        <w:rPr>
          <w:kern w:val="2"/>
        </w:rPr>
      </w:pPr>
      <w:r w:rsidRPr="00744D5F">
        <w:rPr>
          <w:kern w:val="2"/>
        </w:rPr>
        <w:tab/>
        <w:t xml:space="preserve">11.5.7 Тривалість стабілізації режиму можна приймати рівною 1,5–2 хв. Тривалість вимірювання інтегральної витрати </w:t>
      </w:r>
      <w:proofErr w:type="spellStart"/>
      <w:r w:rsidRPr="00744D5F">
        <w:rPr>
          <w:kern w:val="2"/>
        </w:rPr>
        <w:t>запомповуваного</w:t>
      </w:r>
      <w:proofErr w:type="spellEnd"/>
      <w:r w:rsidRPr="00744D5F">
        <w:rPr>
          <w:kern w:val="2"/>
        </w:rPr>
        <w:t xml:space="preserve"> робочого агента (за </w:t>
      </w:r>
      <w:proofErr w:type="spellStart"/>
      <w:r w:rsidRPr="00744D5F">
        <w:rPr>
          <w:kern w:val="2"/>
        </w:rPr>
        <w:t>лічильником-витрато-міром</w:t>
      </w:r>
      <w:proofErr w:type="spellEnd"/>
      <w:r w:rsidRPr="00744D5F">
        <w:rPr>
          <w:kern w:val="2"/>
        </w:rPr>
        <w:t xml:space="preserve"> газу) і продуктивності піднімача (за лічильником </w:t>
      </w:r>
      <w:proofErr w:type="spellStart"/>
      <w:r w:rsidRPr="00744D5F">
        <w:rPr>
          <w:kern w:val="2"/>
        </w:rPr>
        <w:t>водо-міру</w:t>
      </w:r>
      <w:proofErr w:type="spellEnd"/>
      <w:r w:rsidRPr="00744D5F">
        <w:rPr>
          <w:kern w:val="2"/>
        </w:rPr>
        <w:t>) раціональніше брати протягом 2 хв.</w:t>
      </w:r>
    </w:p>
    <w:p w:rsidR="00D36FB2" w:rsidRPr="00744D5F" w:rsidRDefault="00D36FB2" w:rsidP="00D36FB2">
      <w:pPr>
        <w:shd w:val="clear" w:color="auto" w:fill="FFFFFF"/>
        <w:tabs>
          <w:tab w:val="left" w:pos="0"/>
          <w:tab w:val="left" w:pos="567"/>
          <w:tab w:val="left" w:pos="709"/>
        </w:tabs>
        <w:spacing w:line="204" w:lineRule="auto"/>
        <w:jc w:val="both"/>
        <w:rPr>
          <w:kern w:val="2"/>
        </w:rPr>
      </w:pPr>
      <w:r w:rsidRPr="00744D5F">
        <w:rPr>
          <w:kern w:val="2"/>
        </w:rPr>
        <w:tab/>
        <w:t xml:space="preserve">11.5.8 Збільшуючи витрату робочого агента, </w:t>
      </w:r>
      <w:proofErr w:type="spellStart"/>
      <w:r w:rsidRPr="00744D5F">
        <w:rPr>
          <w:kern w:val="2"/>
        </w:rPr>
        <w:t>установлю-ються</w:t>
      </w:r>
      <w:proofErr w:type="spellEnd"/>
      <w:r w:rsidRPr="00744D5F">
        <w:rPr>
          <w:kern w:val="2"/>
        </w:rPr>
        <w:t xml:space="preserve"> послідовно інші режими роботи піднімача. Число </w:t>
      </w:r>
      <w:proofErr w:type="spellStart"/>
      <w:r w:rsidRPr="00744D5F">
        <w:rPr>
          <w:kern w:val="2"/>
        </w:rPr>
        <w:t>до-сліджуваних</w:t>
      </w:r>
      <w:proofErr w:type="spellEnd"/>
      <w:r w:rsidRPr="00744D5F">
        <w:rPr>
          <w:kern w:val="2"/>
        </w:rPr>
        <w:t xml:space="preserve"> режимів звичайно береться 8. По кривій </w:t>
      </w:r>
      <w:proofErr w:type="spellStart"/>
      <w:r w:rsidRPr="00744D5F">
        <w:rPr>
          <w:kern w:val="2"/>
        </w:rPr>
        <w:t>ліфтування</w:t>
      </w:r>
      <w:proofErr w:type="spellEnd"/>
      <w:r w:rsidRPr="00744D5F">
        <w:rPr>
          <w:kern w:val="2"/>
        </w:rPr>
        <w:t xml:space="preserve"> ці режими розташовуються так, щоб вони </w:t>
      </w:r>
      <w:proofErr w:type="spellStart"/>
      <w:r w:rsidRPr="00744D5F">
        <w:rPr>
          <w:kern w:val="2"/>
        </w:rPr>
        <w:t>за-хоплювали</w:t>
      </w:r>
      <w:proofErr w:type="spellEnd"/>
      <w:r w:rsidRPr="00744D5F">
        <w:rPr>
          <w:kern w:val="2"/>
        </w:rPr>
        <w:t xml:space="preserve"> всю ліву частину кривої </w:t>
      </w:r>
      <w:proofErr w:type="spellStart"/>
      <w:r w:rsidRPr="00744D5F">
        <w:rPr>
          <w:kern w:val="2"/>
        </w:rPr>
        <w:t>ліфтування</w:t>
      </w:r>
      <w:proofErr w:type="spellEnd"/>
      <w:r w:rsidRPr="00744D5F">
        <w:rPr>
          <w:kern w:val="2"/>
        </w:rPr>
        <w:t xml:space="preserve"> й область повороту цієї кривої.  </w:t>
      </w:r>
    </w:p>
    <w:p w:rsidR="00D36FB2" w:rsidRPr="00744D5F" w:rsidRDefault="00D36FB2" w:rsidP="00D36FB2">
      <w:pPr>
        <w:shd w:val="clear" w:color="auto" w:fill="FFFFFF"/>
        <w:tabs>
          <w:tab w:val="left" w:pos="0"/>
          <w:tab w:val="left" w:pos="567"/>
          <w:tab w:val="left" w:pos="709"/>
        </w:tabs>
        <w:spacing w:line="204" w:lineRule="auto"/>
        <w:jc w:val="both"/>
        <w:rPr>
          <w:kern w:val="2"/>
        </w:rPr>
      </w:pPr>
      <w:r w:rsidRPr="00744D5F">
        <w:rPr>
          <w:kern w:val="2"/>
        </w:rPr>
        <w:tab/>
        <w:t xml:space="preserve">11.5.9 Результати вимірювань по кожному режиму зводяться в табл. 11.1.  </w:t>
      </w:r>
    </w:p>
    <w:p w:rsidR="00D36FB2" w:rsidRPr="00744D5F" w:rsidRDefault="00D36FB2" w:rsidP="00D36FB2">
      <w:pPr>
        <w:shd w:val="clear" w:color="auto" w:fill="FFFFFF"/>
        <w:tabs>
          <w:tab w:val="left" w:pos="0"/>
          <w:tab w:val="left" w:pos="567"/>
          <w:tab w:val="left" w:pos="709"/>
        </w:tabs>
        <w:spacing w:line="204" w:lineRule="auto"/>
        <w:jc w:val="both"/>
        <w:rPr>
          <w:kern w:val="2"/>
        </w:rPr>
      </w:pPr>
    </w:p>
    <w:p w:rsidR="00D36FB2" w:rsidRPr="00744D5F" w:rsidRDefault="00D36FB2" w:rsidP="00D36FB2">
      <w:pPr>
        <w:pStyle w:val="5"/>
        <w:tabs>
          <w:tab w:val="left" w:pos="567"/>
          <w:tab w:val="left" w:pos="709"/>
        </w:tabs>
        <w:spacing w:before="0" w:after="0" w:line="204" w:lineRule="auto"/>
        <w:jc w:val="center"/>
        <w:rPr>
          <w:i w:val="0"/>
          <w:sz w:val="24"/>
          <w:lang w:val="uk-UA"/>
        </w:rPr>
      </w:pPr>
      <w:r w:rsidRPr="00744D5F">
        <w:rPr>
          <w:i w:val="0"/>
          <w:sz w:val="24"/>
          <w:lang w:val="uk-UA"/>
        </w:rPr>
        <w:t xml:space="preserve">11.6 Обробка  результатів  дослідження </w:t>
      </w:r>
    </w:p>
    <w:p w:rsidR="00D36FB2" w:rsidRPr="00744D5F" w:rsidRDefault="00D36FB2" w:rsidP="00D36FB2">
      <w:pPr>
        <w:tabs>
          <w:tab w:val="left" w:pos="567"/>
        </w:tabs>
        <w:rPr>
          <w:lang w:eastAsia="ru-RU"/>
        </w:rPr>
      </w:pPr>
    </w:p>
    <w:p w:rsidR="00D36FB2" w:rsidRPr="00744D5F" w:rsidRDefault="00D36FB2" w:rsidP="00D36FB2">
      <w:pPr>
        <w:shd w:val="clear" w:color="auto" w:fill="FFFFFF"/>
        <w:tabs>
          <w:tab w:val="left" w:pos="540"/>
          <w:tab w:val="left" w:pos="567"/>
        </w:tabs>
        <w:spacing w:line="204" w:lineRule="auto"/>
        <w:jc w:val="both"/>
        <w:rPr>
          <w:kern w:val="2"/>
        </w:rPr>
      </w:pPr>
      <w:r w:rsidRPr="00744D5F">
        <w:rPr>
          <w:kern w:val="2"/>
        </w:rPr>
        <w:tab/>
        <w:t xml:space="preserve">11.6.1 За даними табл. 11.1 на міліметровому папері у відповідному масштабі будують криву </w:t>
      </w:r>
      <w:proofErr w:type="spellStart"/>
      <w:r w:rsidRPr="00744D5F">
        <w:rPr>
          <w:kern w:val="2"/>
        </w:rPr>
        <w:t>ліфтування</w:t>
      </w:r>
      <w:proofErr w:type="spellEnd"/>
      <w:r w:rsidRPr="00744D5F">
        <w:rPr>
          <w:kern w:val="2"/>
        </w:rPr>
        <w:t xml:space="preserve"> </w:t>
      </w:r>
      <w:r w:rsidRPr="00744D5F">
        <w:rPr>
          <w:i/>
          <w:kern w:val="2"/>
        </w:rPr>
        <w:t>Q</w:t>
      </w:r>
      <w:r w:rsidRPr="00744D5F">
        <w:rPr>
          <w:i/>
          <w:kern w:val="2"/>
          <w:vertAlign w:val="subscript"/>
        </w:rPr>
        <w:t xml:space="preserve"> </w:t>
      </w:r>
      <w:r w:rsidRPr="00744D5F">
        <w:rPr>
          <w:kern w:val="2"/>
        </w:rPr>
        <w:t>=</w:t>
      </w:r>
      <w:r w:rsidRPr="00744D5F">
        <w:rPr>
          <w:kern w:val="2"/>
          <w:vertAlign w:val="subscript"/>
        </w:rPr>
        <w:t xml:space="preserve"> </w:t>
      </w:r>
      <w:r w:rsidRPr="00744D5F">
        <w:rPr>
          <w:i/>
          <w:kern w:val="2"/>
        </w:rPr>
        <w:t>f</w:t>
      </w:r>
      <w:r w:rsidRPr="00744D5F">
        <w:rPr>
          <w:i/>
          <w:kern w:val="2"/>
          <w:vertAlign w:val="subscript"/>
        </w:rPr>
        <w:t xml:space="preserve"> </w:t>
      </w:r>
      <w:r w:rsidRPr="00744D5F">
        <w:rPr>
          <w:kern w:val="2"/>
        </w:rPr>
        <w:t>(</w:t>
      </w:r>
      <w:r w:rsidRPr="00744D5F">
        <w:rPr>
          <w:i/>
          <w:kern w:val="2"/>
        </w:rPr>
        <w:t>V</w:t>
      </w:r>
      <w:r w:rsidRPr="00744D5F">
        <w:rPr>
          <w:i/>
          <w:kern w:val="2"/>
          <w:vertAlign w:val="subscript"/>
        </w:rPr>
        <w:t>Г</w:t>
      </w:r>
      <w:r w:rsidRPr="00744D5F">
        <w:rPr>
          <w:kern w:val="2"/>
        </w:rPr>
        <w:t xml:space="preserve">)  (регулювальна крива).      </w:t>
      </w:r>
    </w:p>
    <w:p w:rsidR="00D36FB2" w:rsidRPr="00744D5F" w:rsidRDefault="00D36FB2" w:rsidP="00D36FB2">
      <w:pPr>
        <w:shd w:val="clear" w:color="auto" w:fill="FFFFFF"/>
        <w:tabs>
          <w:tab w:val="left" w:pos="515"/>
          <w:tab w:val="left" w:pos="567"/>
          <w:tab w:val="left" w:pos="709"/>
        </w:tabs>
        <w:spacing w:line="204" w:lineRule="auto"/>
        <w:jc w:val="both"/>
        <w:rPr>
          <w:kern w:val="2"/>
        </w:rPr>
      </w:pPr>
      <w:r w:rsidRPr="00744D5F">
        <w:rPr>
          <w:kern w:val="2"/>
        </w:rPr>
        <w:lastRenderedPageBreak/>
        <w:tab/>
        <w:t xml:space="preserve">11.6.2 Питому витрату </w:t>
      </w:r>
      <w:r w:rsidRPr="00744D5F">
        <w:rPr>
          <w:i/>
          <w:kern w:val="2"/>
        </w:rPr>
        <w:t>R</w:t>
      </w:r>
      <w:r w:rsidRPr="00744D5F">
        <w:rPr>
          <w:kern w:val="2"/>
          <w:vertAlign w:val="subscript"/>
        </w:rPr>
        <w:t>0</w:t>
      </w:r>
      <w:r w:rsidRPr="00744D5F">
        <w:rPr>
          <w:kern w:val="2"/>
        </w:rPr>
        <w:t xml:space="preserve"> робочого агента визначають за формулою (11.9) і на міліметровому папері будують </w:t>
      </w:r>
      <w:proofErr w:type="spellStart"/>
      <w:r w:rsidRPr="00744D5F">
        <w:rPr>
          <w:kern w:val="2"/>
        </w:rPr>
        <w:t>залеж-ність</w:t>
      </w:r>
      <w:proofErr w:type="spellEnd"/>
      <w:r w:rsidRPr="00744D5F">
        <w:rPr>
          <w:kern w:val="2"/>
        </w:rPr>
        <w:t xml:space="preserve"> вигляду </w:t>
      </w:r>
      <w:r w:rsidRPr="00744D5F">
        <w:rPr>
          <w:i/>
          <w:kern w:val="2"/>
        </w:rPr>
        <w:t>R</w:t>
      </w:r>
      <w:r w:rsidRPr="00744D5F">
        <w:rPr>
          <w:kern w:val="2"/>
          <w:vertAlign w:val="subscript"/>
        </w:rPr>
        <w:t xml:space="preserve">0 </w:t>
      </w:r>
      <w:r w:rsidRPr="00744D5F">
        <w:rPr>
          <w:kern w:val="2"/>
        </w:rPr>
        <w:t xml:space="preserve">= </w:t>
      </w:r>
      <w:r w:rsidRPr="00744D5F">
        <w:rPr>
          <w:i/>
          <w:kern w:val="2"/>
          <w:lang w:val="en-US"/>
        </w:rPr>
        <w:t>f</w:t>
      </w:r>
      <w:r w:rsidRPr="00744D5F">
        <w:rPr>
          <w:kern w:val="2"/>
        </w:rPr>
        <w:t xml:space="preserve"> (</w:t>
      </w:r>
      <w:r w:rsidRPr="00744D5F">
        <w:rPr>
          <w:i/>
          <w:kern w:val="2"/>
        </w:rPr>
        <w:t>V</w:t>
      </w:r>
      <w:r w:rsidRPr="00744D5F">
        <w:rPr>
          <w:i/>
          <w:kern w:val="2"/>
          <w:vertAlign w:val="subscript"/>
        </w:rPr>
        <w:t>Г</w:t>
      </w:r>
      <w:r w:rsidRPr="00744D5F">
        <w:rPr>
          <w:kern w:val="2"/>
        </w:rPr>
        <w:t xml:space="preserve">).   </w:t>
      </w:r>
    </w:p>
    <w:p w:rsidR="00D36FB2" w:rsidRPr="00744D5F" w:rsidRDefault="00D36FB2" w:rsidP="00D36FB2">
      <w:pPr>
        <w:shd w:val="clear" w:color="auto" w:fill="FFFFFF"/>
        <w:tabs>
          <w:tab w:val="left" w:pos="515"/>
          <w:tab w:val="left" w:pos="567"/>
          <w:tab w:val="left" w:pos="709"/>
        </w:tabs>
        <w:spacing w:line="204" w:lineRule="auto"/>
        <w:jc w:val="both"/>
        <w:rPr>
          <w:kern w:val="2"/>
        </w:rPr>
      </w:pPr>
      <w:r w:rsidRPr="00744D5F">
        <w:rPr>
          <w:kern w:val="2"/>
        </w:rPr>
        <w:tab/>
        <w:t xml:space="preserve">11.6.3 Визначаються точки максимальної та оптимальної продуктивності. </w:t>
      </w:r>
    </w:p>
    <w:p w:rsidR="00D36FB2" w:rsidRPr="00744D5F" w:rsidRDefault="00D36FB2" w:rsidP="00D36FB2">
      <w:pPr>
        <w:shd w:val="clear" w:color="auto" w:fill="FFFFFF"/>
        <w:tabs>
          <w:tab w:val="left" w:pos="515"/>
          <w:tab w:val="left" w:pos="567"/>
          <w:tab w:val="left" w:pos="709"/>
        </w:tabs>
        <w:spacing w:line="204" w:lineRule="auto"/>
        <w:jc w:val="both"/>
        <w:rPr>
          <w:kern w:val="2"/>
          <w:lang w:val="ru-RU"/>
        </w:rPr>
      </w:pPr>
      <w:r w:rsidRPr="00744D5F">
        <w:rPr>
          <w:kern w:val="2"/>
        </w:rPr>
        <w:tab/>
        <w:t xml:space="preserve">11.6.4 Визначають коефіцієнт корисної дії для </w:t>
      </w:r>
      <w:proofErr w:type="spellStart"/>
      <w:r w:rsidRPr="00744D5F">
        <w:rPr>
          <w:kern w:val="2"/>
        </w:rPr>
        <w:t>максималь-ної</w:t>
      </w:r>
      <w:proofErr w:type="spellEnd"/>
      <w:r w:rsidRPr="00744D5F">
        <w:rPr>
          <w:kern w:val="2"/>
        </w:rPr>
        <w:t xml:space="preserve">  та  оптимальної  продуктивності піднімача за формулами </w:t>
      </w:r>
      <w:r w:rsidRPr="00744D5F">
        <w:rPr>
          <w:kern w:val="2"/>
          <w:lang w:val="ru-RU"/>
        </w:rPr>
        <w:t>:</w:t>
      </w:r>
    </w:p>
    <w:p w:rsidR="00D36FB2" w:rsidRPr="00744D5F" w:rsidRDefault="00D36FB2" w:rsidP="00D36FB2">
      <w:pPr>
        <w:pStyle w:val="3"/>
        <w:tabs>
          <w:tab w:val="left" w:pos="567"/>
          <w:tab w:val="left" w:pos="709"/>
        </w:tabs>
        <w:spacing w:before="0" w:after="0"/>
        <w:rPr>
          <w:rFonts w:ascii="Times New Roman" w:hAnsi="Times New Roman"/>
          <w:b w:val="0"/>
          <w:kern w:val="2"/>
          <w:sz w:val="24"/>
          <w:lang w:val="uk-UA"/>
        </w:rPr>
      </w:pPr>
      <w:r w:rsidRPr="00744D5F">
        <w:rPr>
          <w:noProof/>
          <w:kern w:val="2"/>
        </w:rPr>
        <w:pict>
          <v:shape id="_x0000_s1034" type="#_x0000_t202" style="position:absolute;margin-left:136.15pt;margin-top:6.2pt;width:11.25pt;height:28.5pt;z-index:251668480;mso-width-relative:margin;mso-height-relative:margin" stroked="f">
            <v:textbox style="mso-next-textbox:#_x0000_s1034">
              <w:txbxContent>
                <w:p w:rsidR="00D36FB2" w:rsidRDefault="00D36FB2" w:rsidP="00D36FB2">
                  <w:pPr>
                    <w:pStyle w:val="3"/>
                    <w:tabs>
                      <w:tab w:val="left" w:pos="567"/>
                      <w:tab w:val="left" w:pos="709"/>
                    </w:tabs>
                    <w:spacing w:before="0" w:after="0"/>
                    <w:ind w:left="-142"/>
                    <w:rPr>
                      <w:rFonts w:ascii="Times New Roman" w:hAnsi="Times New Roman"/>
                      <w:b w:val="0"/>
                      <w:kern w:val="2"/>
                      <w:sz w:val="24"/>
                      <w:lang w:val="uk-UA"/>
                    </w:rPr>
                  </w:pPr>
                  <w:r>
                    <w:rPr>
                      <w:kern w:val="2"/>
                      <w:sz w:val="24"/>
                      <w:vertAlign w:val="subscript"/>
                      <w:lang w:val="uk-UA"/>
                    </w:rPr>
                    <w:t>,</w:t>
                  </w:r>
                  <w:r>
                    <w:rPr>
                      <w:kern w:val="2"/>
                      <w:sz w:val="24"/>
                      <w:lang w:val="uk-UA"/>
                    </w:rPr>
                    <w:t xml:space="preserve"> </w:t>
                  </w:r>
                </w:p>
                <w:p w:rsidR="00D36FB2" w:rsidRDefault="00D36FB2" w:rsidP="00D36FB2">
                  <w:pPr>
                    <w:rPr>
                      <w:lang w:val="ru-RU"/>
                    </w:rPr>
                  </w:pPr>
                </w:p>
              </w:txbxContent>
            </v:textbox>
          </v:shape>
        </w:pict>
      </w:r>
      <w:r w:rsidRPr="00744D5F">
        <w:rPr>
          <w:rFonts w:ascii="Times New Roman" w:hAnsi="Times New Roman"/>
          <w:b w:val="0"/>
          <w:noProof/>
          <w:kern w:val="2"/>
          <w:sz w:val="24"/>
          <w:lang w:val="uk-UA" w:eastAsia="en-US"/>
        </w:rPr>
        <w:pict>
          <v:shape id="_x0000_s1033" type="#_x0000_t202" style="position:absolute;margin-left:261.95pt;margin-top:6.2pt;width:48.2pt;height:28.5pt;z-index:251667456;mso-width-relative:margin;mso-height-relative:margin" stroked="f">
            <v:textbox style="mso-next-textbox:#_x0000_s1033">
              <w:txbxContent>
                <w:p w:rsidR="00D36FB2" w:rsidRDefault="00D36FB2" w:rsidP="00D36FB2">
                  <w:pPr>
                    <w:pStyle w:val="3"/>
                    <w:tabs>
                      <w:tab w:val="left" w:pos="567"/>
                      <w:tab w:val="left" w:pos="709"/>
                    </w:tabs>
                    <w:spacing w:before="0" w:after="0"/>
                    <w:ind w:left="-142"/>
                    <w:rPr>
                      <w:rFonts w:ascii="Times New Roman" w:hAnsi="Times New Roman"/>
                      <w:b w:val="0"/>
                      <w:kern w:val="2"/>
                      <w:sz w:val="24"/>
                      <w:lang w:val="uk-UA"/>
                    </w:rPr>
                  </w:pPr>
                  <w:r>
                    <w:rPr>
                      <w:kern w:val="2"/>
                      <w:sz w:val="24"/>
                      <w:vertAlign w:val="subscript"/>
                      <w:lang w:val="uk-UA"/>
                    </w:rPr>
                    <w:t>,</w:t>
                  </w:r>
                  <w:r w:rsidRPr="00673AF5">
                    <w:rPr>
                      <w:kern w:val="2"/>
                      <w:sz w:val="16"/>
                      <w:szCs w:val="16"/>
                      <w:vertAlign w:val="subscript"/>
                      <w:lang w:val="uk-UA"/>
                    </w:rPr>
                    <w:t xml:space="preserve"> </w:t>
                  </w:r>
                  <w:r w:rsidRPr="00673AF5">
                    <w:rPr>
                      <w:kern w:val="2"/>
                      <w:sz w:val="16"/>
                      <w:szCs w:val="16"/>
                      <w:vertAlign w:val="subscript"/>
                      <w:lang w:val="en-US"/>
                    </w:rPr>
                    <w:t xml:space="preserve"> </w:t>
                  </w:r>
                  <w:r>
                    <w:rPr>
                      <w:rFonts w:ascii="Times New Roman" w:hAnsi="Times New Roman"/>
                      <w:b w:val="0"/>
                      <w:kern w:val="2"/>
                      <w:sz w:val="24"/>
                      <w:lang w:val="uk-UA"/>
                    </w:rPr>
                    <w:t>(11.14)</w:t>
                  </w:r>
                </w:p>
                <w:p w:rsidR="00D36FB2" w:rsidRDefault="00D36FB2" w:rsidP="00D36FB2">
                  <w:pPr>
                    <w:rPr>
                      <w:lang w:val="ru-RU"/>
                    </w:rPr>
                  </w:pPr>
                </w:p>
              </w:txbxContent>
            </v:textbox>
          </v:shape>
        </w:pict>
      </w:r>
      <w:r w:rsidRPr="00744D5F">
        <w:rPr>
          <w:kern w:val="2"/>
          <w:sz w:val="24"/>
          <w:lang w:val="uk-UA"/>
        </w:rPr>
        <w:t xml:space="preserve">       </w:t>
      </w:r>
      <w:r w:rsidRPr="00744D5F">
        <w:rPr>
          <w:kern w:val="2"/>
          <w:sz w:val="24"/>
          <w:lang w:val="uk-UA"/>
        </w:rPr>
        <w:object w:dxaOrig="2680" w:dyaOrig="1060">
          <v:shape id="_x0000_i1042" type="#_x0000_t75" style="width:109.2pt;height:43.2pt" o:ole="" fillcolor="window">
            <v:imagedata r:id="rId51" o:title=""/>
          </v:shape>
          <o:OLEObject Type="Embed" ProgID="Equation.3" ShapeID="_x0000_i1042" DrawAspect="Content" ObjectID="_1708164179" r:id="rId52"/>
        </w:object>
      </w:r>
      <w:r w:rsidRPr="00744D5F">
        <w:rPr>
          <w:kern w:val="2"/>
          <w:sz w:val="24"/>
          <w:lang w:val="uk-UA"/>
        </w:rPr>
        <w:t xml:space="preserve">  </w:t>
      </w:r>
      <w:r w:rsidRPr="00744D5F">
        <w:rPr>
          <w:kern w:val="2"/>
          <w:sz w:val="24"/>
          <w:lang w:val="en-US"/>
        </w:rPr>
        <w:t xml:space="preserve"> </w:t>
      </w:r>
      <w:r w:rsidRPr="00744D5F">
        <w:rPr>
          <w:kern w:val="2"/>
          <w:sz w:val="24"/>
          <w:lang w:val="uk-UA"/>
        </w:rPr>
        <w:t xml:space="preserve"> </w:t>
      </w:r>
      <w:r w:rsidRPr="00744D5F">
        <w:rPr>
          <w:kern w:val="2"/>
          <w:sz w:val="24"/>
          <w:lang w:val="uk-UA"/>
        </w:rPr>
        <w:object w:dxaOrig="2760" w:dyaOrig="1060">
          <v:shape id="_x0000_i1043" type="#_x0000_t75" style="width:114pt;height:43.2pt" o:ole="" fillcolor="window">
            <v:imagedata r:id="rId53" o:title=""/>
          </v:shape>
          <o:OLEObject Type="Embed" ProgID="Equation.3" ShapeID="_x0000_i1043" DrawAspect="Content" ObjectID="_1708164180" r:id="rId54"/>
        </w:object>
      </w:r>
      <w:r w:rsidRPr="00744D5F">
        <w:rPr>
          <w:kern w:val="2"/>
          <w:sz w:val="24"/>
          <w:lang w:val="uk-UA"/>
        </w:rPr>
        <w:t xml:space="preserve"> </w:t>
      </w:r>
    </w:p>
    <w:p w:rsidR="00D36FB2" w:rsidRPr="00744D5F" w:rsidRDefault="00D36FB2" w:rsidP="00D36FB2">
      <w:pPr>
        <w:pStyle w:val="3"/>
        <w:tabs>
          <w:tab w:val="left" w:pos="567"/>
          <w:tab w:val="left" w:pos="709"/>
        </w:tabs>
        <w:spacing w:before="0" w:after="0" w:line="204" w:lineRule="auto"/>
        <w:rPr>
          <w:rFonts w:ascii="Times New Roman" w:hAnsi="Times New Roman"/>
          <w:b w:val="0"/>
          <w:sz w:val="24"/>
          <w:lang w:val="uk-UA"/>
        </w:rPr>
      </w:pPr>
      <w:r w:rsidRPr="00744D5F">
        <w:rPr>
          <w:rFonts w:ascii="Times New Roman" w:hAnsi="Times New Roman"/>
          <w:b w:val="0"/>
          <w:sz w:val="24"/>
          <w:lang w:val="uk-UA"/>
        </w:rPr>
        <w:t xml:space="preserve">де </w:t>
      </w:r>
      <w:r w:rsidRPr="00744D5F">
        <w:rPr>
          <w:rFonts w:ascii="Times New Roman" w:hAnsi="Times New Roman"/>
          <w:b w:val="0"/>
          <w:i/>
          <w:sz w:val="24"/>
          <w:lang w:val="uk-UA"/>
        </w:rPr>
        <w:t>L</w:t>
      </w:r>
      <w:r w:rsidRPr="00744D5F">
        <w:rPr>
          <w:rFonts w:ascii="Times New Roman" w:hAnsi="Times New Roman"/>
          <w:b w:val="0"/>
          <w:sz w:val="24"/>
          <w:lang w:val="uk-UA"/>
        </w:rPr>
        <w:t xml:space="preserve"> – довжина піднімальних труб, м;</w:t>
      </w:r>
    </w:p>
    <w:p w:rsidR="00D36FB2" w:rsidRPr="00744D5F" w:rsidRDefault="00D36FB2" w:rsidP="00D36FB2">
      <w:pPr>
        <w:shd w:val="clear" w:color="auto" w:fill="FFFFFF"/>
        <w:tabs>
          <w:tab w:val="left" w:pos="515"/>
          <w:tab w:val="left" w:pos="567"/>
          <w:tab w:val="left" w:pos="709"/>
        </w:tabs>
        <w:spacing w:line="204" w:lineRule="auto"/>
        <w:jc w:val="both"/>
        <w:rPr>
          <w:kern w:val="2"/>
        </w:rPr>
      </w:pPr>
      <w:r w:rsidRPr="00744D5F">
        <w:rPr>
          <w:i/>
          <w:kern w:val="2"/>
        </w:rPr>
        <w:t xml:space="preserve">H </w:t>
      </w:r>
      <w:r w:rsidRPr="00744D5F">
        <w:rPr>
          <w:kern w:val="2"/>
        </w:rPr>
        <w:t>– статичний рівень, м;</w:t>
      </w:r>
    </w:p>
    <w:p w:rsidR="00D36FB2" w:rsidRPr="00744D5F" w:rsidRDefault="00D36FB2" w:rsidP="00D36FB2">
      <w:pPr>
        <w:shd w:val="clear" w:color="auto" w:fill="FFFFFF"/>
        <w:tabs>
          <w:tab w:val="left" w:pos="515"/>
          <w:tab w:val="left" w:pos="567"/>
          <w:tab w:val="left" w:pos="709"/>
        </w:tabs>
        <w:spacing w:line="204" w:lineRule="auto"/>
        <w:jc w:val="both"/>
        <w:rPr>
          <w:kern w:val="2"/>
          <w:lang w:val="ru-RU"/>
        </w:rPr>
      </w:pPr>
      <w:proofErr w:type="spellStart"/>
      <w:r w:rsidRPr="00744D5F">
        <w:rPr>
          <w:i/>
          <w:caps/>
          <w:kern w:val="2"/>
        </w:rPr>
        <w:t>q</w:t>
      </w:r>
      <w:r w:rsidRPr="00744D5F">
        <w:rPr>
          <w:i/>
          <w:kern w:val="2"/>
          <w:vertAlign w:val="subscript"/>
        </w:rPr>
        <w:t>опт</w:t>
      </w:r>
      <w:proofErr w:type="spellEnd"/>
      <w:r w:rsidRPr="00744D5F">
        <w:rPr>
          <w:kern w:val="2"/>
        </w:rPr>
        <w:t xml:space="preserve">, </w:t>
      </w:r>
      <w:proofErr w:type="spellStart"/>
      <w:r w:rsidRPr="00744D5F">
        <w:rPr>
          <w:i/>
          <w:caps/>
          <w:kern w:val="2"/>
        </w:rPr>
        <w:t>q</w:t>
      </w:r>
      <w:r w:rsidRPr="00744D5F">
        <w:rPr>
          <w:i/>
          <w:kern w:val="2"/>
          <w:vertAlign w:val="subscript"/>
        </w:rPr>
        <w:t>мах</w:t>
      </w:r>
      <w:proofErr w:type="spellEnd"/>
      <w:r w:rsidRPr="00744D5F">
        <w:rPr>
          <w:kern w:val="2"/>
        </w:rPr>
        <w:t xml:space="preserve"> – відповідно, оптимальна і максимальна продуктивність піднімача, м</w:t>
      </w:r>
      <w:r w:rsidRPr="00744D5F">
        <w:rPr>
          <w:kern w:val="2"/>
          <w:vertAlign w:val="superscript"/>
        </w:rPr>
        <w:t>3</w:t>
      </w:r>
      <w:r w:rsidRPr="00744D5F">
        <w:rPr>
          <w:kern w:val="2"/>
        </w:rPr>
        <w:t>/</w:t>
      </w:r>
      <w:proofErr w:type="spellStart"/>
      <w:r w:rsidRPr="00744D5F">
        <w:rPr>
          <w:kern w:val="2"/>
        </w:rPr>
        <w:t>год</w:t>
      </w:r>
      <w:proofErr w:type="spellEnd"/>
      <w:r w:rsidRPr="00744D5F">
        <w:rPr>
          <w:kern w:val="2"/>
        </w:rPr>
        <w:t>;</w:t>
      </w:r>
      <w:r w:rsidRPr="00744D5F">
        <w:rPr>
          <w:kern w:val="2"/>
          <w:lang w:val="ru-RU"/>
        </w:rPr>
        <w:t xml:space="preserve">   </w:t>
      </w:r>
    </w:p>
    <w:p w:rsidR="00D36FB2" w:rsidRPr="00744D5F" w:rsidRDefault="00D36FB2" w:rsidP="00D36FB2">
      <w:pPr>
        <w:shd w:val="clear" w:color="auto" w:fill="FFFFFF"/>
        <w:tabs>
          <w:tab w:val="left" w:pos="567"/>
          <w:tab w:val="left" w:pos="709"/>
          <w:tab w:val="left" w:pos="4964"/>
        </w:tabs>
        <w:spacing w:line="204" w:lineRule="auto"/>
        <w:jc w:val="both"/>
        <w:rPr>
          <w:kern w:val="2"/>
        </w:rPr>
      </w:pPr>
      <w:proofErr w:type="spellStart"/>
      <w:r w:rsidRPr="00744D5F">
        <w:rPr>
          <w:i/>
          <w:kern w:val="2"/>
        </w:rPr>
        <w:t>V</w:t>
      </w:r>
      <w:r w:rsidRPr="00744D5F">
        <w:rPr>
          <w:i/>
          <w:kern w:val="2"/>
          <w:vertAlign w:val="subscript"/>
        </w:rPr>
        <w:t>г</w:t>
      </w:r>
      <w:proofErr w:type="spellEnd"/>
      <w:r w:rsidRPr="00744D5F">
        <w:rPr>
          <w:i/>
          <w:kern w:val="2"/>
          <w:vertAlign w:val="subscript"/>
        </w:rPr>
        <w:t xml:space="preserve">. </w:t>
      </w:r>
      <w:proofErr w:type="spellStart"/>
      <w:r w:rsidRPr="00744D5F">
        <w:rPr>
          <w:i/>
          <w:kern w:val="2"/>
          <w:vertAlign w:val="subscript"/>
        </w:rPr>
        <w:t>опт</w:t>
      </w:r>
      <w:proofErr w:type="spellEnd"/>
      <w:r w:rsidRPr="00744D5F">
        <w:rPr>
          <w:kern w:val="2"/>
        </w:rPr>
        <w:t>,</w:t>
      </w:r>
      <w:proofErr w:type="spellStart"/>
      <w:r w:rsidRPr="00744D5F">
        <w:rPr>
          <w:i/>
          <w:kern w:val="2"/>
        </w:rPr>
        <w:t>V</w:t>
      </w:r>
      <w:r w:rsidRPr="00744D5F">
        <w:rPr>
          <w:i/>
          <w:kern w:val="2"/>
          <w:vertAlign w:val="subscript"/>
        </w:rPr>
        <w:t>г</w:t>
      </w:r>
      <w:proofErr w:type="spellEnd"/>
      <w:r w:rsidRPr="00744D5F">
        <w:rPr>
          <w:i/>
          <w:kern w:val="2"/>
          <w:vertAlign w:val="subscript"/>
        </w:rPr>
        <w:t>. мах</w:t>
      </w:r>
      <w:r w:rsidRPr="00744D5F">
        <w:rPr>
          <w:kern w:val="2"/>
        </w:rPr>
        <w:t xml:space="preserve"> – відповідно, витрати повітря в м</w:t>
      </w:r>
      <w:r w:rsidRPr="00744D5F">
        <w:rPr>
          <w:kern w:val="2"/>
          <w:vertAlign w:val="superscript"/>
        </w:rPr>
        <w:t>3</w:t>
      </w:r>
      <w:r w:rsidRPr="00744D5F">
        <w:rPr>
          <w:kern w:val="2"/>
        </w:rPr>
        <w:t>/</w:t>
      </w:r>
      <w:proofErr w:type="spellStart"/>
      <w:r w:rsidRPr="00744D5F">
        <w:rPr>
          <w:kern w:val="2"/>
        </w:rPr>
        <w:t>год</w:t>
      </w:r>
      <w:proofErr w:type="spellEnd"/>
      <w:r w:rsidRPr="00744D5F">
        <w:rPr>
          <w:kern w:val="2"/>
        </w:rPr>
        <w:t xml:space="preserve"> для піднімання рідини при оптимальній та максимальній </w:t>
      </w:r>
      <w:proofErr w:type="spellStart"/>
      <w:r w:rsidRPr="00744D5F">
        <w:rPr>
          <w:kern w:val="2"/>
        </w:rPr>
        <w:t>продук-тивності</w:t>
      </w:r>
      <w:proofErr w:type="spellEnd"/>
      <w:r w:rsidRPr="00744D5F">
        <w:rPr>
          <w:kern w:val="2"/>
        </w:rPr>
        <w:t xml:space="preserve"> піднімача;</w:t>
      </w:r>
    </w:p>
    <w:p w:rsidR="00D36FB2" w:rsidRPr="00744D5F" w:rsidRDefault="00D36FB2" w:rsidP="00D36FB2">
      <w:pPr>
        <w:shd w:val="clear" w:color="auto" w:fill="FFFFFF"/>
        <w:tabs>
          <w:tab w:val="left" w:pos="567"/>
          <w:tab w:val="left" w:pos="709"/>
        </w:tabs>
        <w:spacing w:line="204" w:lineRule="auto"/>
        <w:jc w:val="both"/>
        <w:rPr>
          <w:kern w:val="2"/>
        </w:rPr>
      </w:pPr>
      <w:r w:rsidRPr="00744D5F">
        <w:rPr>
          <w:i/>
          <w:kern w:val="2"/>
        </w:rPr>
        <w:t>P</w:t>
      </w:r>
      <w:r w:rsidRPr="00744D5F">
        <w:rPr>
          <w:kern w:val="2"/>
          <w:vertAlign w:val="subscript"/>
        </w:rPr>
        <w:t>0</w:t>
      </w:r>
      <w:r w:rsidRPr="00744D5F">
        <w:rPr>
          <w:kern w:val="2"/>
        </w:rPr>
        <w:t xml:space="preserve">, </w:t>
      </w:r>
      <w:r w:rsidRPr="00744D5F">
        <w:rPr>
          <w:i/>
          <w:kern w:val="2"/>
        </w:rPr>
        <w:t>P</w:t>
      </w:r>
      <w:r w:rsidRPr="00744D5F">
        <w:rPr>
          <w:kern w:val="2"/>
          <w:vertAlign w:val="subscript"/>
        </w:rPr>
        <w:t>1</w:t>
      </w:r>
      <w:r w:rsidRPr="00744D5F">
        <w:rPr>
          <w:kern w:val="2"/>
        </w:rPr>
        <w:t xml:space="preserve">, </w:t>
      </w:r>
      <w:r w:rsidRPr="00744D5F">
        <w:rPr>
          <w:i/>
          <w:kern w:val="2"/>
        </w:rPr>
        <w:t>P</w:t>
      </w:r>
      <w:r w:rsidRPr="00744D5F">
        <w:rPr>
          <w:kern w:val="2"/>
          <w:vertAlign w:val="subscript"/>
        </w:rPr>
        <w:t xml:space="preserve">2 </w:t>
      </w:r>
      <w:r w:rsidRPr="00744D5F">
        <w:rPr>
          <w:kern w:val="2"/>
        </w:rPr>
        <w:t xml:space="preserve">– відповідно, тиски атмосферний, на гирлі, біля башмака.   </w:t>
      </w:r>
    </w:p>
    <w:p w:rsidR="00D36FB2" w:rsidRPr="00744D5F" w:rsidRDefault="00D36FB2" w:rsidP="00D36FB2">
      <w:pPr>
        <w:shd w:val="clear" w:color="auto" w:fill="FFFFFF"/>
        <w:tabs>
          <w:tab w:val="left" w:pos="515"/>
          <w:tab w:val="left" w:pos="567"/>
          <w:tab w:val="left" w:pos="709"/>
        </w:tabs>
        <w:spacing w:line="204" w:lineRule="auto"/>
        <w:jc w:val="both"/>
        <w:rPr>
          <w:kern w:val="2"/>
        </w:rPr>
      </w:pPr>
      <w:r w:rsidRPr="00744D5F">
        <w:rPr>
          <w:kern w:val="2"/>
        </w:rPr>
        <w:tab/>
        <w:t xml:space="preserve">11.6.5 У звіті з лабораторної роботи необхідно навести схему лабораторної установки, коротко описати результати візуального спостереження за структурою газорідинної суміші і порядок проведення дослідження, а також оформити </w:t>
      </w:r>
      <w:proofErr w:type="spellStart"/>
      <w:r w:rsidRPr="00744D5F">
        <w:rPr>
          <w:kern w:val="2"/>
        </w:rPr>
        <w:t>резуль-тати</w:t>
      </w:r>
      <w:proofErr w:type="spellEnd"/>
      <w:r w:rsidRPr="00744D5F">
        <w:rPr>
          <w:kern w:val="2"/>
        </w:rPr>
        <w:t xml:space="preserve"> дослідження роботи піднімача.      </w:t>
      </w:r>
    </w:p>
    <w:p w:rsidR="00D36FB2" w:rsidRPr="00744D5F" w:rsidRDefault="00D36FB2" w:rsidP="00D36FB2">
      <w:pPr>
        <w:shd w:val="clear" w:color="auto" w:fill="FFFFFF"/>
        <w:tabs>
          <w:tab w:val="left" w:pos="515"/>
          <w:tab w:val="left" w:pos="567"/>
          <w:tab w:val="left" w:pos="709"/>
        </w:tabs>
        <w:spacing w:line="204" w:lineRule="auto"/>
        <w:jc w:val="both"/>
        <w:rPr>
          <w:kern w:val="2"/>
        </w:rPr>
      </w:pPr>
      <w:r w:rsidRPr="00744D5F">
        <w:rPr>
          <w:kern w:val="2"/>
        </w:rPr>
        <w:t xml:space="preserve">   </w:t>
      </w:r>
    </w:p>
    <w:p w:rsidR="00D36FB2" w:rsidRPr="00744D5F" w:rsidRDefault="00D36FB2" w:rsidP="00D36FB2">
      <w:pPr>
        <w:shd w:val="clear" w:color="auto" w:fill="FFFFFF"/>
        <w:tabs>
          <w:tab w:val="left" w:pos="567"/>
          <w:tab w:val="left" w:pos="637"/>
          <w:tab w:val="left" w:pos="709"/>
        </w:tabs>
        <w:spacing w:line="204" w:lineRule="auto"/>
        <w:jc w:val="center"/>
        <w:rPr>
          <w:b/>
          <w:kern w:val="2"/>
        </w:rPr>
      </w:pPr>
      <w:r w:rsidRPr="00744D5F">
        <w:rPr>
          <w:b/>
          <w:kern w:val="2"/>
        </w:rPr>
        <w:t>11.7 Порядок оформлення звіту</w:t>
      </w:r>
    </w:p>
    <w:p w:rsidR="00D36FB2" w:rsidRPr="00744D5F" w:rsidRDefault="00D36FB2" w:rsidP="00D36FB2">
      <w:pPr>
        <w:shd w:val="clear" w:color="auto" w:fill="FFFFFF"/>
        <w:tabs>
          <w:tab w:val="left" w:pos="567"/>
          <w:tab w:val="left" w:pos="637"/>
          <w:tab w:val="left" w:pos="709"/>
        </w:tabs>
        <w:spacing w:line="204" w:lineRule="auto"/>
        <w:jc w:val="center"/>
        <w:rPr>
          <w:b/>
          <w:kern w:val="2"/>
        </w:rPr>
      </w:pPr>
    </w:p>
    <w:p w:rsidR="00D36FB2" w:rsidRPr="00744D5F" w:rsidRDefault="00D36FB2" w:rsidP="00D36FB2">
      <w:pPr>
        <w:shd w:val="clear" w:color="auto" w:fill="FFFFFF"/>
        <w:tabs>
          <w:tab w:val="left" w:pos="515"/>
          <w:tab w:val="left" w:pos="567"/>
          <w:tab w:val="left" w:pos="709"/>
        </w:tabs>
        <w:spacing w:line="204" w:lineRule="auto"/>
        <w:jc w:val="both"/>
        <w:rPr>
          <w:kern w:val="2"/>
        </w:rPr>
      </w:pPr>
      <w:r w:rsidRPr="00744D5F">
        <w:rPr>
          <w:kern w:val="2"/>
        </w:rPr>
        <w:tab/>
        <w:t>Звіт до лабораторної роботи повинен містити назву роботи, мету і задачі, короткі теоретичні положення, опис установки з рисунком, порядок виконання роботи з таблицею вимірювань та отримані результати з висновками.</w:t>
      </w:r>
    </w:p>
    <w:p w:rsidR="00D36FB2" w:rsidRPr="00744D5F" w:rsidRDefault="00D36FB2" w:rsidP="00D36FB2">
      <w:pPr>
        <w:shd w:val="clear" w:color="auto" w:fill="FFFFFF"/>
        <w:tabs>
          <w:tab w:val="left" w:pos="567"/>
          <w:tab w:val="left" w:pos="709"/>
        </w:tabs>
        <w:spacing w:line="204" w:lineRule="auto"/>
        <w:jc w:val="center"/>
        <w:rPr>
          <w:b/>
          <w:kern w:val="2"/>
        </w:rPr>
      </w:pPr>
    </w:p>
    <w:p w:rsidR="00D36FB2" w:rsidRPr="00744D5F" w:rsidRDefault="00D36FB2" w:rsidP="00D36FB2">
      <w:pPr>
        <w:shd w:val="clear" w:color="auto" w:fill="FFFFFF"/>
        <w:tabs>
          <w:tab w:val="left" w:pos="709"/>
        </w:tabs>
        <w:spacing w:line="204" w:lineRule="auto"/>
        <w:jc w:val="center"/>
        <w:outlineLvl w:val="0"/>
        <w:rPr>
          <w:b/>
          <w:kern w:val="2"/>
        </w:rPr>
      </w:pPr>
      <w:r w:rsidRPr="00744D5F">
        <w:rPr>
          <w:b/>
          <w:kern w:val="2"/>
        </w:rPr>
        <w:t>11.8 Контрольні запитання</w:t>
      </w:r>
    </w:p>
    <w:p w:rsidR="00D36FB2" w:rsidRPr="00744D5F" w:rsidRDefault="00D36FB2" w:rsidP="00D36FB2">
      <w:pPr>
        <w:shd w:val="clear" w:color="auto" w:fill="FFFFFF"/>
        <w:tabs>
          <w:tab w:val="left" w:pos="709"/>
        </w:tabs>
        <w:spacing w:line="204" w:lineRule="auto"/>
        <w:jc w:val="center"/>
        <w:rPr>
          <w:b/>
          <w:kern w:val="2"/>
        </w:rPr>
      </w:pPr>
    </w:p>
    <w:p w:rsidR="00D36FB2" w:rsidRPr="00744D5F" w:rsidRDefault="00D36FB2" w:rsidP="00D36FB2">
      <w:pPr>
        <w:shd w:val="clear" w:color="auto" w:fill="FFFFFF"/>
        <w:tabs>
          <w:tab w:val="left" w:pos="567"/>
          <w:tab w:val="left" w:pos="709"/>
        </w:tabs>
        <w:spacing w:line="204" w:lineRule="auto"/>
        <w:jc w:val="both"/>
        <w:rPr>
          <w:kern w:val="2"/>
        </w:rPr>
      </w:pPr>
      <w:r w:rsidRPr="00744D5F">
        <w:rPr>
          <w:kern w:val="2"/>
        </w:rPr>
        <w:tab/>
        <w:t xml:space="preserve">11.8.1 </w:t>
      </w:r>
      <w:r w:rsidRPr="00744D5F">
        <w:rPr>
          <w:color w:val="000000"/>
        </w:rPr>
        <w:t xml:space="preserve">Область застосування газліфта. </w:t>
      </w:r>
      <w:r w:rsidRPr="00744D5F">
        <w:rPr>
          <w:kern w:val="2"/>
        </w:rPr>
        <w:t xml:space="preserve">Системи </w:t>
      </w:r>
      <w:proofErr w:type="spellStart"/>
      <w:r w:rsidRPr="00744D5F">
        <w:rPr>
          <w:kern w:val="2"/>
        </w:rPr>
        <w:t>газ-ліфтних</w:t>
      </w:r>
      <w:proofErr w:type="spellEnd"/>
      <w:r w:rsidRPr="00744D5F">
        <w:rPr>
          <w:kern w:val="2"/>
        </w:rPr>
        <w:t xml:space="preserve"> піднімачів.     </w:t>
      </w:r>
    </w:p>
    <w:p w:rsidR="00D36FB2" w:rsidRPr="00744D5F" w:rsidRDefault="00D36FB2" w:rsidP="00D36FB2">
      <w:pPr>
        <w:shd w:val="clear" w:color="auto" w:fill="FFFFFF"/>
        <w:tabs>
          <w:tab w:val="left" w:pos="567"/>
          <w:tab w:val="left" w:pos="709"/>
          <w:tab w:val="left" w:pos="4871"/>
        </w:tabs>
        <w:spacing w:line="204" w:lineRule="auto"/>
        <w:jc w:val="both"/>
        <w:rPr>
          <w:kern w:val="2"/>
        </w:rPr>
      </w:pPr>
      <w:r w:rsidRPr="00744D5F">
        <w:rPr>
          <w:kern w:val="2"/>
        </w:rPr>
        <w:tab/>
        <w:t xml:space="preserve">11.8.2 Пуск газліфтних піднімачів. Пусковий тиск і методи його зниження.        </w:t>
      </w:r>
    </w:p>
    <w:p w:rsidR="00D36FB2" w:rsidRPr="00744D5F" w:rsidRDefault="00D36FB2" w:rsidP="00D36FB2">
      <w:pPr>
        <w:shd w:val="clear" w:color="auto" w:fill="FFFFFF"/>
        <w:tabs>
          <w:tab w:val="left" w:pos="567"/>
          <w:tab w:val="left" w:pos="709"/>
        </w:tabs>
        <w:spacing w:line="204" w:lineRule="auto"/>
        <w:jc w:val="both"/>
        <w:rPr>
          <w:kern w:val="2"/>
        </w:rPr>
      </w:pPr>
      <w:r w:rsidRPr="00744D5F">
        <w:rPr>
          <w:kern w:val="2"/>
        </w:rPr>
        <w:t xml:space="preserve"> </w:t>
      </w:r>
      <w:r w:rsidRPr="00744D5F">
        <w:rPr>
          <w:kern w:val="2"/>
        </w:rPr>
        <w:tab/>
        <w:t xml:space="preserve">11.8.3   ККД газліфтного піднімача.        </w:t>
      </w:r>
    </w:p>
    <w:p w:rsidR="00D36FB2" w:rsidRPr="00744D5F" w:rsidRDefault="00D36FB2" w:rsidP="00D36FB2">
      <w:pPr>
        <w:shd w:val="clear" w:color="auto" w:fill="FFFFFF"/>
        <w:tabs>
          <w:tab w:val="left" w:pos="567"/>
          <w:tab w:val="left" w:pos="709"/>
        </w:tabs>
        <w:spacing w:line="204" w:lineRule="auto"/>
        <w:jc w:val="both"/>
        <w:rPr>
          <w:color w:val="000000"/>
        </w:rPr>
      </w:pPr>
      <w:r w:rsidRPr="00744D5F">
        <w:rPr>
          <w:kern w:val="2"/>
        </w:rPr>
        <w:tab/>
        <w:t xml:space="preserve">11.8.4  </w:t>
      </w:r>
      <w:r w:rsidRPr="00744D5F">
        <w:rPr>
          <w:color w:val="000000"/>
        </w:rPr>
        <w:t xml:space="preserve">Призначення та класифікація газліфтних </w:t>
      </w:r>
      <w:proofErr w:type="spellStart"/>
      <w:r w:rsidRPr="00744D5F">
        <w:rPr>
          <w:color w:val="000000"/>
        </w:rPr>
        <w:t>клапа-нів</w:t>
      </w:r>
      <w:proofErr w:type="spellEnd"/>
      <w:r w:rsidRPr="00744D5F">
        <w:rPr>
          <w:color w:val="000000"/>
        </w:rPr>
        <w:t xml:space="preserve">.    </w:t>
      </w:r>
    </w:p>
    <w:p w:rsidR="00D36FB2" w:rsidRPr="00744D5F" w:rsidRDefault="00D36FB2" w:rsidP="00D36FB2">
      <w:pPr>
        <w:shd w:val="clear" w:color="auto" w:fill="FFFFFF"/>
        <w:tabs>
          <w:tab w:val="left" w:pos="567"/>
          <w:tab w:val="left" w:pos="709"/>
        </w:tabs>
        <w:spacing w:line="204" w:lineRule="auto"/>
        <w:jc w:val="both"/>
        <w:rPr>
          <w:color w:val="000000"/>
        </w:rPr>
      </w:pPr>
      <w:r w:rsidRPr="00744D5F">
        <w:rPr>
          <w:color w:val="000000"/>
        </w:rPr>
        <w:tab/>
        <w:t xml:space="preserve">11.8.5   Залежність </w:t>
      </w:r>
      <w:proofErr w:type="spellStart"/>
      <w:r w:rsidRPr="00744D5F">
        <w:rPr>
          <w:kern w:val="2"/>
        </w:rPr>
        <w:t>Q=f</w:t>
      </w:r>
      <w:proofErr w:type="spellEnd"/>
      <w:r w:rsidRPr="00744D5F">
        <w:rPr>
          <w:kern w:val="2"/>
        </w:rPr>
        <w:t>(V</w:t>
      </w:r>
      <w:r w:rsidRPr="00744D5F">
        <w:rPr>
          <w:kern w:val="2"/>
          <w:vertAlign w:val="subscript"/>
        </w:rPr>
        <w:t>Г</w:t>
      </w:r>
      <w:r w:rsidRPr="00744D5F">
        <w:rPr>
          <w:kern w:val="2"/>
        </w:rPr>
        <w:t xml:space="preserve">). Область оптимальної роботи піднімача.     </w:t>
      </w:r>
    </w:p>
    <w:p w:rsidR="00D36FB2" w:rsidRPr="00744D5F" w:rsidRDefault="00D36FB2" w:rsidP="00D36FB2">
      <w:pPr>
        <w:shd w:val="clear" w:color="auto" w:fill="FFFFFF"/>
        <w:tabs>
          <w:tab w:val="left" w:pos="567"/>
          <w:tab w:val="left" w:pos="709"/>
        </w:tabs>
        <w:spacing w:line="204" w:lineRule="auto"/>
        <w:jc w:val="both"/>
        <w:rPr>
          <w:kern w:val="2"/>
        </w:rPr>
      </w:pPr>
      <w:r w:rsidRPr="00744D5F">
        <w:rPr>
          <w:kern w:val="2"/>
        </w:rPr>
        <w:tab/>
      </w:r>
      <w:r w:rsidRPr="00744D5F">
        <w:rPr>
          <w:color w:val="000000"/>
        </w:rPr>
        <w:t xml:space="preserve">11.8.6   </w:t>
      </w:r>
      <w:r w:rsidRPr="00744D5F">
        <w:rPr>
          <w:kern w:val="2"/>
        </w:rPr>
        <w:t>Переваги та недоліки дворядного газліфта.</w:t>
      </w:r>
    </w:p>
    <w:p w:rsidR="00D36FB2" w:rsidRPr="00744D5F" w:rsidRDefault="00D36FB2" w:rsidP="00D36FB2">
      <w:pPr>
        <w:tabs>
          <w:tab w:val="left" w:pos="567"/>
        </w:tabs>
        <w:autoSpaceDE w:val="0"/>
        <w:autoSpaceDN w:val="0"/>
        <w:adjustRightInd w:val="0"/>
        <w:spacing w:line="204" w:lineRule="auto"/>
        <w:jc w:val="both"/>
      </w:pPr>
      <w:r w:rsidRPr="00744D5F">
        <w:rPr>
          <w:color w:val="000000"/>
        </w:rPr>
        <w:tab/>
        <w:t>11.8.7</w:t>
      </w:r>
      <w:r w:rsidRPr="00744D5F">
        <w:rPr>
          <w:kern w:val="2"/>
        </w:rPr>
        <w:t xml:space="preserve"> </w:t>
      </w:r>
      <w:r w:rsidRPr="00744D5F">
        <w:rPr>
          <w:caps/>
        </w:rPr>
        <w:t>п</w:t>
      </w:r>
      <w:r w:rsidRPr="00744D5F">
        <w:t xml:space="preserve">іднімачі яких конструкцій застосовують на промислах?      </w:t>
      </w:r>
    </w:p>
    <w:p w:rsidR="00D36FB2" w:rsidRPr="00744D5F" w:rsidRDefault="00D36FB2" w:rsidP="00D36FB2">
      <w:pPr>
        <w:shd w:val="clear" w:color="auto" w:fill="FFFFFF"/>
        <w:tabs>
          <w:tab w:val="left" w:pos="567"/>
        </w:tabs>
        <w:spacing w:line="204" w:lineRule="auto"/>
        <w:jc w:val="both"/>
        <w:rPr>
          <w:kern w:val="2"/>
        </w:rPr>
      </w:pPr>
      <w:r w:rsidRPr="00744D5F">
        <w:tab/>
        <w:t>Таблиця 11.1 – Р</w:t>
      </w:r>
      <w:r w:rsidRPr="00744D5F">
        <w:rPr>
          <w:kern w:val="2"/>
        </w:rPr>
        <w:t xml:space="preserve">езультати дослідження дворядного </w:t>
      </w:r>
      <w:proofErr w:type="spellStart"/>
      <w:r w:rsidRPr="00744D5F">
        <w:rPr>
          <w:kern w:val="2"/>
        </w:rPr>
        <w:t>газо-рідинного</w:t>
      </w:r>
      <w:proofErr w:type="spellEnd"/>
      <w:r w:rsidRPr="00744D5F">
        <w:rPr>
          <w:kern w:val="2"/>
        </w:rPr>
        <w:t xml:space="preserve"> піднімача    </w:t>
      </w:r>
    </w:p>
    <w:p w:rsidR="00D36FB2" w:rsidRPr="00744D5F" w:rsidRDefault="00D36FB2" w:rsidP="00D36FB2">
      <w:pPr>
        <w:shd w:val="clear" w:color="auto" w:fill="FFFFFF"/>
        <w:tabs>
          <w:tab w:val="left" w:pos="515"/>
          <w:tab w:val="left" w:pos="709"/>
        </w:tabs>
        <w:spacing w:line="204" w:lineRule="auto"/>
        <w:jc w:val="both"/>
        <w:rPr>
          <w:kern w:val="2"/>
          <w:sz w:val="18"/>
        </w:rPr>
      </w:pPr>
      <w:r w:rsidRPr="00744D5F">
        <w:rPr>
          <w:kern w:val="2"/>
        </w:rPr>
        <w:t xml:space="preserve">    </w:t>
      </w:r>
    </w:p>
    <w:tbl>
      <w:tblPr>
        <w:tblW w:w="0" w:type="auto"/>
        <w:tblInd w:w="40" w:type="dxa"/>
        <w:tblLayout w:type="fixed"/>
        <w:tblCellMar>
          <w:left w:w="40" w:type="dxa"/>
          <w:right w:w="40" w:type="dxa"/>
        </w:tblCellMar>
        <w:tblLook w:val="0000"/>
      </w:tblPr>
      <w:tblGrid>
        <w:gridCol w:w="1620"/>
        <w:gridCol w:w="585"/>
        <w:gridCol w:w="585"/>
        <w:gridCol w:w="585"/>
        <w:gridCol w:w="585"/>
        <w:gridCol w:w="585"/>
        <w:gridCol w:w="585"/>
        <w:gridCol w:w="585"/>
        <w:gridCol w:w="585"/>
      </w:tblGrid>
      <w:tr w:rsidR="00D36FB2" w:rsidRPr="00744D5F" w:rsidTr="00303CAB">
        <w:tblPrEx>
          <w:tblCellMar>
            <w:top w:w="0" w:type="dxa"/>
            <w:bottom w:w="0" w:type="dxa"/>
          </w:tblCellMar>
        </w:tblPrEx>
        <w:trPr>
          <w:trHeight w:hRule="exact" w:val="1826"/>
        </w:trPr>
        <w:tc>
          <w:tcPr>
            <w:tcW w:w="1620"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Pr>
          <w:p w:rsidR="00D36FB2" w:rsidRPr="00744D5F" w:rsidRDefault="00D36FB2" w:rsidP="00303CAB">
            <w:pPr>
              <w:shd w:val="clear" w:color="auto" w:fill="FFFFFF"/>
              <w:tabs>
                <w:tab w:val="left" w:pos="709"/>
              </w:tabs>
              <w:spacing w:line="204" w:lineRule="auto"/>
              <w:ind w:left="320"/>
              <w:jc w:val="both"/>
              <w:rPr>
                <w:kern w:val="2"/>
              </w:rPr>
            </w:pPr>
            <w:r w:rsidRPr="00744D5F">
              <w:rPr>
                <w:kern w:val="2"/>
              </w:rPr>
              <w:t xml:space="preserve">       № </w:t>
            </w:r>
            <w:proofErr w:type="spellStart"/>
            <w:r w:rsidRPr="00744D5F">
              <w:rPr>
                <w:kern w:val="2"/>
              </w:rPr>
              <w:t>ре-</w:t>
            </w:r>
            <w:proofErr w:type="spellEnd"/>
          </w:p>
          <w:p w:rsidR="00D36FB2" w:rsidRPr="00744D5F" w:rsidRDefault="00D36FB2" w:rsidP="00303CAB">
            <w:pPr>
              <w:shd w:val="clear" w:color="auto" w:fill="FFFFFF"/>
              <w:tabs>
                <w:tab w:val="left" w:pos="709"/>
              </w:tabs>
              <w:spacing w:line="204" w:lineRule="auto"/>
              <w:ind w:left="320"/>
              <w:jc w:val="both"/>
              <w:rPr>
                <w:kern w:val="2"/>
              </w:rPr>
            </w:pPr>
            <w:r w:rsidRPr="00744D5F">
              <w:rPr>
                <w:kern w:val="2"/>
              </w:rPr>
              <w:t xml:space="preserve">       жиму</w:t>
            </w:r>
          </w:p>
          <w:p w:rsidR="00D36FB2" w:rsidRPr="00744D5F" w:rsidRDefault="00D36FB2" w:rsidP="00303CAB">
            <w:pPr>
              <w:shd w:val="clear" w:color="auto" w:fill="FFFFFF"/>
              <w:tabs>
                <w:tab w:val="left" w:pos="709"/>
              </w:tabs>
              <w:spacing w:line="204" w:lineRule="auto"/>
              <w:jc w:val="both"/>
              <w:rPr>
                <w:kern w:val="2"/>
              </w:rPr>
            </w:pPr>
          </w:p>
          <w:p w:rsidR="00D36FB2" w:rsidRPr="00744D5F" w:rsidRDefault="00D36FB2" w:rsidP="00303CAB">
            <w:pPr>
              <w:shd w:val="clear" w:color="auto" w:fill="FFFFFF"/>
              <w:tabs>
                <w:tab w:val="left" w:pos="709"/>
              </w:tabs>
              <w:spacing w:line="204" w:lineRule="auto"/>
              <w:jc w:val="both"/>
              <w:rPr>
                <w:kern w:val="2"/>
              </w:rPr>
            </w:pPr>
          </w:p>
          <w:p w:rsidR="00D36FB2" w:rsidRPr="00744D5F" w:rsidRDefault="00D36FB2" w:rsidP="00303CAB">
            <w:pPr>
              <w:shd w:val="clear" w:color="auto" w:fill="FFFFFF"/>
              <w:tabs>
                <w:tab w:val="left" w:pos="709"/>
              </w:tabs>
              <w:spacing w:line="204" w:lineRule="auto"/>
              <w:ind w:left="-40"/>
              <w:jc w:val="both"/>
              <w:rPr>
                <w:kern w:val="2"/>
              </w:rPr>
            </w:pPr>
            <w:r w:rsidRPr="00744D5F">
              <w:rPr>
                <w:kern w:val="2"/>
              </w:rPr>
              <w:t xml:space="preserve"> </w:t>
            </w:r>
            <w:proofErr w:type="spellStart"/>
            <w:r w:rsidRPr="00744D5F">
              <w:rPr>
                <w:kern w:val="2"/>
              </w:rPr>
              <w:t>Вимі-</w:t>
            </w:r>
            <w:proofErr w:type="spellEnd"/>
          </w:p>
          <w:p w:rsidR="00D36FB2" w:rsidRPr="00744D5F" w:rsidRDefault="00D36FB2" w:rsidP="00303CAB">
            <w:pPr>
              <w:shd w:val="clear" w:color="auto" w:fill="FFFFFF"/>
              <w:tabs>
                <w:tab w:val="left" w:pos="709"/>
              </w:tabs>
              <w:spacing w:line="204" w:lineRule="auto"/>
              <w:ind w:left="-40"/>
              <w:jc w:val="both"/>
              <w:rPr>
                <w:kern w:val="2"/>
              </w:rPr>
            </w:pPr>
            <w:r w:rsidRPr="00744D5F">
              <w:rPr>
                <w:kern w:val="2"/>
              </w:rPr>
              <w:t xml:space="preserve"> </w:t>
            </w:r>
            <w:proofErr w:type="spellStart"/>
            <w:r w:rsidRPr="00744D5F">
              <w:rPr>
                <w:kern w:val="2"/>
              </w:rPr>
              <w:t>рювана</w:t>
            </w:r>
            <w:proofErr w:type="spellEnd"/>
            <w:r w:rsidRPr="00744D5F">
              <w:rPr>
                <w:kern w:val="2"/>
              </w:rPr>
              <w:t xml:space="preserve"> </w:t>
            </w:r>
          </w:p>
          <w:p w:rsidR="00D36FB2" w:rsidRPr="00744D5F" w:rsidRDefault="00D36FB2" w:rsidP="00303CAB">
            <w:pPr>
              <w:shd w:val="clear" w:color="auto" w:fill="FFFFFF"/>
              <w:tabs>
                <w:tab w:val="left" w:pos="709"/>
              </w:tabs>
              <w:spacing w:line="204" w:lineRule="auto"/>
              <w:ind w:left="-40"/>
              <w:jc w:val="both"/>
              <w:rPr>
                <w:kern w:val="2"/>
                <w:sz w:val="20"/>
              </w:rPr>
            </w:pPr>
            <w:r w:rsidRPr="00744D5F">
              <w:rPr>
                <w:kern w:val="2"/>
              </w:rPr>
              <w:t xml:space="preserve"> величина</w:t>
            </w:r>
            <w:r w:rsidRPr="00744D5F">
              <w:rPr>
                <w:kern w:val="2"/>
                <w:sz w:val="20"/>
              </w:rPr>
              <w:t xml:space="preserve"> </w:t>
            </w: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640"/>
              </w:tabs>
              <w:spacing w:line="204" w:lineRule="auto"/>
              <w:ind w:left="-220" w:right="-180"/>
              <w:jc w:val="center"/>
              <w:rPr>
                <w:kern w:val="2"/>
              </w:rPr>
            </w:pPr>
          </w:p>
          <w:p w:rsidR="00D36FB2" w:rsidRPr="00744D5F" w:rsidRDefault="00D36FB2" w:rsidP="00303CAB">
            <w:pPr>
              <w:shd w:val="clear" w:color="auto" w:fill="FFFFFF"/>
              <w:tabs>
                <w:tab w:val="left" w:pos="640"/>
              </w:tabs>
              <w:spacing w:line="204" w:lineRule="auto"/>
              <w:ind w:left="-220" w:right="-180"/>
              <w:jc w:val="center"/>
              <w:rPr>
                <w:kern w:val="2"/>
              </w:rPr>
            </w:pPr>
          </w:p>
          <w:p w:rsidR="00D36FB2" w:rsidRPr="00744D5F" w:rsidRDefault="00D36FB2" w:rsidP="00303CAB">
            <w:pPr>
              <w:shd w:val="clear" w:color="auto" w:fill="FFFFFF"/>
              <w:tabs>
                <w:tab w:val="left" w:pos="640"/>
              </w:tabs>
              <w:spacing w:line="204" w:lineRule="auto"/>
              <w:ind w:left="-220" w:right="-180"/>
              <w:jc w:val="center"/>
              <w:rPr>
                <w:kern w:val="2"/>
              </w:rPr>
            </w:pPr>
          </w:p>
          <w:p w:rsidR="00D36FB2" w:rsidRPr="00744D5F" w:rsidRDefault="00D36FB2" w:rsidP="00303CAB">
            <w:pPr>
              <w:shd w:val="clear" w:color="auto" w:fill="FFFFFF"/>
              <w:tabs>
                <w:tab w:val="left" w:pos="640"/>
              </w:tabs>
              <w:spacing w:line="204" w:lineRule="auto"/>
              <w:ind w:left="-220" w:right="-180"/>
              <w:jc w:val="center"/>
              <w:rPr>
                <w:kern w:val="2"/>
              </w:rPr>
            </w:pPr>
            <w:r w:rsidRPr="00744D5F">
              <w:rPr>
                <w:kern w:val="2"/>
              </w:rPr>
              <w:t xml:space="preserve"> 1</w:t>
            </w: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ind w:left="-220"/>
              <w:jc w:val="center"/>
              <w:rPr>
                <w:kern w:val="2"/>
              </w:rPr>
            </w:pPr>
          </w:p>
          <w:p w:rsidR="00D36FB2" w:rsidRPr="00744D5F" w:rsidRDefault="00D36FB2" w:rsidP="00303CAB">
            <w:pPr>
              <w:shd w:val="clear" w:color="auto" w:fill="FFFFFF"/>
              <w:tabs>
                <w:tab w:val="left" w:pos="709"/>
              </w:tabs>
              <w:spacing w:line="204" w:lineRule="auto"/>
              <w:ind w:left="-220"/>
              <w:jc w:val="center"/>
              <w:rPr>
                <w:kern w:val="2"/>
              </w:rPr>
            </w:pPr>
          </w:p>
          <w:p w:rsidR="00D36FB2" w:rsidRPr="00744D5F" w:rsidRDefault="00D36FB2" w:rsidP="00303CAB">
            <w:pPr>
              <w:shd w:val="clear" w:color="auto" w:fill="FFFFFF"/>
              <w:tabs>
                <w:tab w:val="left" w:pos="709"/>
              </w:tabs>
              <w:spacing w:line="204" w:lineRule="auto"/>
              <w:ind w:left="-220"/>
              <w:jc w:val="center"/>
              <w:rPr>
                <w:kern w:val="2"/>
              </w:rPr>
            </w:pPr>
          </w:p>
          <w:p w:rsidR="00D36FB2" w:rsidRPr="00744D5F" w:rsidRDefault="00D36FB2" w:rsidP="00303CAB">
            <w:pPr>
              <w:shd w:val="clear" w:color="auto" w:fill="FFFFFF"/>
              <w:tabs>
                <w:tab w:val="left" w:pos="709"/>
              </w:tabs>
              <w:spacing w:line="204" w:lineRule="auto"/>
              <w:ind w:left="-220"/>
              <w:jc w:val="center"/>
              <w:rPr>
                <w:kern w:val="2"/>
              </w:rPr>
            </w:pPr>
            <w:r w:rsidRPr="00744D5F">
              <w:rPr>
                <w:kern w:val="2"/>
              </w:rPr>
              <w:t xml:space="preserve">  2</w:t>
            </w:r>
          </w:p>
        </w:tc>
        <w:tc>
          <w:tcPr>
            <w:tcW w:w="585" w:type="dxa"/>
            <w:tcBorders>
              <w:top w:val="single" w:sz="6"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ind w:left="-220"/>
              <w:jc w:val="center"/>
              <w:rPr>
                <w:kern w:val="2"/>
              </w:rPr>
            </w:pPr>
          </w:p>
          <w:p w:rsidR="00D36FB2" w:rsidRPr="00744D5F" w:rsidRDefault="00D36FB2" w:rsidP="00303CAB">
            <w:pPr>
              <w:shd w:val="clear" w:color="auto" w:fill="FFFFFF"/>
              <w:tabs>
                <w:tab w:val="left" w:pos="709"/>
              </w:tabs>
              <w:spacing w:line="204" w:lineRule="auto"/>
              <w:ind w:left="-220"/>
              <w:jc w:val="center"/>
              <w:rPr>
                <w:kern w:val="2"/>
              </w:rPr>
            </w:pPr>
          </w:p>
          <w:p w:rsidR="00D36FB2" w:rsidRPr="00744D5F" w:rsidRDefault="00D36FB2" w:rsidP="00303CAB">
            <w:pPr>
              <w:shd w:val="clear" w:color="auto" w:fill="FFFFFF"/>
              <w:tabs>
                <w:tab w:val="left" w:pos="709"/>
              </w:tabs>
              <w:spacing w:line="204" w:lineRule="auto"/>
              <w:ind w:left="-220"/>
              <w:jc w:val="center"/>
              <w:rPr>
                <w:kern w:val="2"/>
              </w:rPr>
            </w:pPr>
          </w:p>
          <w:p w:rsidR="00D36FB2" w:rsidRPr="00744D5F" w:rsidRDefault="00D36FB2" w:rsidP="00303CAB">
            <w:pPr>
              <w:shd w:val="clear" w:color="auto" w:fill="FFFFFF"/>
              <w:tabs>
                <w:tab w:val="left" w:pos="709"/>
              </w:tabs>
              <w:spacing w:line="204" w:lineRule="auto"/>
              <w:ind w:left="-220"/>
              <w:jc w:val="center"/>
              <w:rPr>
                <w:kern w:val="2"/>
              </w:rPr>
            </w:pPr>
            <w:r w:rsidRPr="00744D5F">
              <w:rPr>
                <w:kern w:val="2"/>
              </w:rPr>
              <w:t xml:space="preserve">  3</w:t>
            </w: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ind w:left="-220"/>
              <w:jc w:val="center"/>
              <w:rPr>
                <w:kern w:val="2"/>
              </w:rPr>
            </w:pPr>
          </w:p>
          <w:p w:rsidR="00D36FB2" w:rsidRPr="00744D5F" w:rsidRDefault="00D36FB2" w:rsidP="00303CAB">
            <w:pPr>
              <w:shd w:val="clear" w:color="auto" w:fill="FFFFFF"/>
              <w:tabs>
                <w:tab w:val="left" w:pos="709"/>
              </w:tabs>
              <w:spacing w:line="204" w:lineRule="auto"/>
              <w:ind w:left="-220"/>
              <w:jc w:val="center"/>
              <w:rPr>
                <w:kern w:val="2"/>
              </w:rPr>
            </w:pPr>
          </w:p>
          <w:p w:rsidR="00D36FB2" w:rsidRPr="00744D5F" w:rsidRDefault="00D36FB2" w:rsidP="00303CAB">
            <w:pPr>
              <w:shd w:val="clear" w:color="auto" w:fill="FFFFFF"/>
              <w:tabs>
                <w:tab w:val="left" w:pos="709"/>
              </w:tabs>
              <w:spacing w:line="204" w:lineRule="auto"/>
              <w:ind w:left="-220"/>
              <w:jc w:val="center"/>
              <w:rPr>
                <w:kern w:val="2"/>
              </w:rPr>
            </w:pPr>
          </w:p>
          <w:p w:rsidR="00D36FB2" w:rsidRPr="00744D5F" w:rsidRDefault="00D36FB2" w:rsidP="00303CAB">
            <w:pPr>
              <w:shd w:val="clear" w:color="auto" w:fill="FFFFFF"/>
              <w:tabs>
                <w:tab w:val="left" w:pos="709"/>
              </w:tabs>
              <w:spacing w:line="204" w:lineRule="auto"/>
              <w:ind w:left="-220"/>
              <w:jc w:val="center"/>
              <w:rPr>
                <w:kern w:val="2"/>
              </w:rPr>
            </w:pPr>
            <w:r w:rsidRPr="00744D5F">
              <w:rPr>
                <w:kern w:val="2"/>
              </w:rPr>
              <w:t xml:space="preserve">  4</w:t>
            </w: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ind w:left="-220" w:right="-180"/>
              <w:jc w:val="center"/>
              <w:rPr>
                <w:kern w:val="2"/>
              </w:rPr>
            </w:pPr>
          </w:p>
          <w:p w:rsidR="00D36FB2" w:rsidRPr="00744D5F" w:rsidRDefault="00D36FB2" w:rsidP="00303CAB">
            <w:pPr>
              <w:shd w:val="clear" w:color="auto" w:fill="FFFFFF"/>
              <w:tabs>
                <w:tab w:val="left" w:pos="709"/>
              </w:tabs>
              <w:spacing w:line="204" w:lineRule="auto"/>
              <w:ind w:left="-220" w:right="-180"/>
              <w:jc w:val="center"/>
              <w:rPr>
                <w:kern w:val="2"/>
              </w:rPr>
            </w:pPr>
          </w:p>
          <w:p w:rsidR="00D36FB2" w:rsidRPr="00744D5F" w:rsidRDefault="00D36FB2" w:rsidP="00303CAB">
            <w:pPr>
              <w:shd w:val="clear" w:color="auto" w:fill="FFFFFF"/>
              <w:tabs>
                <w:tab w:val="left" w:pos="709"/>
              </w:tabs>
              <w:spacing w:line="204" w:lineRule="auto"/>
              <w:ind w:left="-220" w:right="-180"/>
              <w:jc w:val="center"/>
              <w:rPr>
                <w:kern w:val="2"/>
              </w:rPr>
            </w:pPr>
          </w:p>
          <w:p w:rsidR="00D36FB2" w:rsidRPr="00744D5F" w:rsidRDefault="00D36FB2" w:rsidP="00303CAB">
            <w:pPr>
              <w:shd w:val="clear" w:color="auto" w:fill="FFFFFF"/>
              <w:tabs>
                <w:tab w:val="left" w:pos="709"/>
              </w:tabs>
              <w:spacing w:line="204" w:lineRule="auto"/>
              <w:ind w:left="-220" w:right="-180"/>
              <w:jc w:val="center"/>
              <w:rPr>
                <w:kern w:val="2"/>
              </w:rPr>
            </w:pPr>
            <w:r w:rsidRPr="00744D5F">
              <w:rPr>
                <w:kern w:val="2"/>
              </w:rPr>
              <w:t xml:space="preserve"> 5</w:t>
            </w: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ind w:left="-220"/>
              <w:jc w:val="center"/>
              <w:rPr>
                <w:kern w:val="2"/>
              </w:rPr>
            </w:pPr>
          </w:p>
          <w:p w:rsidR="00D36FB2" w:rsidRPr="00744D5F" w:rsidRDefault="00D36FB2" w:rsidP="00303CAB">
            <w:pPr>
              <w:shd w:val="clear" w:color="auto" w:fill="FFFFFF"/>
              <w:tabs>
                <w:tab w:val="left" w:pos="709"/>
              </w:tabs>
              <w:spacing w:line="204" w:lineRule="auto"/>
              <w:ind w:left="-220"/>
              <w:jc w:val="center"/>
              <w:rPr>
                <w:kern w:val="2"/>
              </w:rPr>
            </w:pPr>
          </w:p>
          <w:p w:rsidR="00D36FB2" w:rsidRPr="00744D5F" w:rsidRDefault="00D36FB2" w:rsidP="00303CAB">
            <w:pPr>
              <w:shd w:val="clear" w:color="auto" w:fill="FFFFFF"/>
              <w:tabs>
                <w:tab w:val="left" w:pos="709"/>
              </w:tabs>
              <w:spacing w:line="204" w:lineRule="auto"/>
              <w:ind w:left="-220"/>
              <w:jc w:val="center"/>
              <w:rPr>
                <w:kern w:val="2"/>
              </w:rPr>
            </w:pPr>
          </w:p>
          <w:p w:rsidR="00D36FB2" w:rsidRPr="00744D5F" w:rsidRDefault="00D36FB2" w:rsidP="00303CAB">
            <w:pPr>
              <w:shd w:val="clear" w:color="auto" w:fill="FFFFFF"/>
              <w:tabs>
                <w:tab w:val="left" w:pos="709"/>
              </w:tabs>
              <w:spacing w:line="204" w:lineRule="auto"/>
              <w:ind w:left="-220"/>
              <w:jc w:val="center"/>
              <w:rPr>
                <w:kern w:val="2"/>
              </w:rPr>
            </w:pPr>
            <w:r w:rsidRPr="00744D5F">
              <w:rPr>
                <w:kern w:val="2"/>
              </w:rPr>
              <w:t xml:space="preserve">  6</w:t>
            </w:r>
          </w:p>
        </w:tc>
        <w:tc>
          <w:tcPr>
            <w:tcW w:w="585" w:type="dxa"/>
            <w:tcBorders>
              <w:top w:val="single" w:sz="6"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ind w:left="-220"/>
              <w:jc w:val="center"/>
              <w:rPr>
                <w:kern w:val="2"/>
              </w:rPr>
            </w:pPr>
          </w:p>
          <w:p w:rsidR="00D36FB2" w:rsidRPr="00744D5F" w:rsidRDefault="00D36FB2" w:rsidP="00303CAB">
            <w:pPr>
              <w:shd w:val="clear" w:color="auto" w:fill="FFFFFF"/>
              <w:tabs>
                <w:tab w:val="left" w:pos="709"/>
              </w:tabs>
              <w:spacing w:line="204" w:lineRule="auto"/>
              <w:ind w:left="-220"/>
              <w:jc w:val="center"/>
              <w:rPr>
                <w:kern w:val="2"/>
              </w:rPr>
            </w:pPr>
          </w:p>
          <w:p w:rsidR="00D36FB2" w:rsidRPr="00744D5F" w:rsidRDefault="00D36FB2" w:rsidP="00303CAB">
            <w:pPr>
              <w:shd w:val="clear" w:color="auto" w:fill="FFFFFF"/>
              <w:tabs>
                <w:tab w:val="left" w:pos="709"/>
              </w:tabs>
              <w:spacing w:line="204" w:lineRule="auto"/>
              <w:ind w:left="-220"/>
              <w:jc w:val="center"/>
              <w:rPr>
                <w:kern w:val="2"/>
              </w:rPr>
            </w:pPr>
          </w:p>
          <w:p w:rsidR="00D36FB2" w:rsidRPr="00744D5F" w:rsidRDefault="00D36FB2" w:rsidP="00303CAB">
            <w:pPr>
              <w:shd w:val="clear" w:color="auto" w:fill="FFFFFF"/>
              <w:tabs>
                <w:tab w:val="left" w:pos="709"/>
              </w:tabs>
              <w:spacing w:line="204" w:lineRule="auto"/>
              <w:ind w:left="-220"/>
              <w:jc w:val="center"/>
              <w:rPr>
                <w:kern w:val="2"/>
              </w:rPr>
            </w:pPr>
            <w:r w:rsidRPr="00744D5F">
              <w:rPr>
                <w:kern w:val="2"/>
              </w:rPr>
              <w:t xml:space="preserve">  7</w:t>
            </w:r>
          </w:p>
        </w:tc>
        <w:tc>
          <w:tcPr>
            <w:tcW w:w="585" w:type="dxa"/>
            <w:tcBorders>
              <w:top w:val="single" w:sz="6"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ind w:left="-220"/>
              <w:jc w:val="center"/>
              <w:rPr>
                <w:kern w:val="2"/>
              </w:rPr>
            </w:pPr>
          </w:p>
          <w:p w:rsidR="00D36FB2" w:rsidRPr="00744D5F" w:rsidRDefault="00D36FB2" w:rsidP="00303CAB">
            <w:pPr>
              <w:shd w:val="clear" w:color="auto" w:fill="FFFFFF"/>
              <w:tabs>
                <w:tab w:val="left" w:pos="709"/>
              </w:tabs>
              <w:spacing w:line="204" w:lineRule="auto"/>
              <w:ind w:left="-220"/>
              <w:jc w:val="center"/>
              <w:rPr>
                <w:kern w:val="2"/>
              </w:rPr>
            </w:pPr>
          </w:p>
          <w:p w:rsidR="00D36FB2" w:rsidRPr="00744D5F" w:rsidRDefault="00D36FB2" w:rsidP="00303CAB">
            <w:pPr>
              <w:shd w:val="clear" w:color="auto" w:fill="FFFFFF"/>
              <w:tabs>
                <w:tab w:val="left" w:pos="709"/>
              </w:tabs>
              <w:spacing w:line="204" w:lineRule="auto"/>
              <w:ind w:left="-220"/>
              <w:jc w:val="center"/>
              <w:rPr>
                <w:kern w:val="2"/>
              </w:rPr>
            </w:pPr>
          </w:p>
          <w:p w:rsidR="00D36FB2" w:rsidRPr="00744D5F" w:rsidRDefault="00D36FB2" w:rsidP="00303CAB">
            <w:pPr>
              <w:shd w:val="clear" w:color="auto" w:fill="FFFFFF"/>
              <w:tabs>
                <w:tab w:val="left" w:pos="709"/>
              </w:tabs>
              <w:spacing w:line="204" w:lineRule="auto"/>
              <w:ind w:left="-220"/>
              <w:jc w:val="center"/>
              <w:rPr>
                <w:kern w:val="2"/>
              </w:rPr>
            </w:pPr>
            <w:r w:rsidRPr="00744D5F">
              <w:rPr>
                <w:kern w:val="2"/>
              </w:rPr>
              <w:t xml:space="preserve">   8</w:t>
            </w:r>
          </w:p>
        </w:tc>
      </w:tr>
      <w:tr w:rsidR="00D36FB2" w:rsidRPr="00744D5F" w:rsidTr="00303CAB">
        <w:tblPrEx>
          <w:tblCellMar>
            <w:top w:w="0" w:type="dxa"/>
            <w:bottom w:w="0" w:type="dxa"/>
          </w:tblCellMar>
        </w:tblPrEx>
        <w:trPr>
          <w:trHeight w:hRule="exact" w:val="558"/>
        </w:trPr>
        <w:tc>
          <w:tcPr>
            <w:tcW w:w="1620"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rPr>
                <w:kern w:val="2"/>
              </w:rPr>
            </w:pPr>
            <w:r w:rsidRPr="00744D5F">
              <w:rPr>
                <w:kern w:val="2"/>
              </w:rPr>
              <w:t xml:space="preserve">Відносне </w:t>
            </w:r>
            <w:proofErr w:type="spellStart"/>
            <w:r w:rsidRPr="00744D5F">
              <w:rPr>
                <w:kern w:val="2"/>
              </w:rPr>
              <w:t>за-нурен</w:t>
            </w:r>
            <w:r w:rsidRPr="00744D5F">
              <w:rPr>
                <w:kern w:val="2"/>
                <w:lang w:val="ru-RU"/>
              </w:rPr>
              <w:t>н</w:t>
            </w:r>
            <w:proofErr w:type="spellEnd"/>
            <w:r w:rsidRPr="00744D5F">
              <w:rPr>
                <w:kern w:val="2"/>
              </w:rPr>
              <w:t xml:space="preserve">я                </w:t>
            </w: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r>
      <w:tr w:rsidR="00D36FB2" w:rsidRPr="00744D5F" w:rsidTr="00303CAB">
        <w:tblPrEx>
          <w:tblCellMar>
            <w:top w:w="0" w:type="dxa"/>
            <w:bottom w:w="0" w:type="dxa"/>
          </w:tblCellMar>
        </w:tblPrEx>
        <w:trPr>
          <w:trHeight w:hRule="exact" w:val="676"/>
        </w:trPr>
        <w:tc>
          <w:tcPr>
            <w:tcW w:w="1620"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rPr>
                <w:kern w:val="2"/>
              </w:rPr>
            </w:pPr>
            <w:r w:rsidRPr="00744D5F">
              <w:rPr>
                <w:kern w:val="2"/>
              </w:rPr>
              <w:t>Витрата  по</w:t>
            </w:r>
            <w:r w:rsidRPr="00744D5F">
              <w:rPr>
                <w:kern w:val="2"/>
                <w:lang w:val="ru-RU"/>
              </w:rPr>
              <w:t>-</w:t>
            </w:r>
            <w:proofErr w:type="spellStart"/>
            <w:r w:rsidRPr="00744D5F">
              <w:rPr>
                <w:kern w:val="2"/>
              </w:rPr>
              <w:t>вітря</w:t>
            </w:r>
            <w:proofErr w:type="spellEnd"/>
            <w:r w:rsidRPr="00744D5F">
              <w:rPr>
                <w:kern w:val="2"/>
              </w:rPr>
              <w:t xml:space="preserve">, </w:t>
            </w:r>
            <w:proofErr w:type="spellStart"/>
            <w:r w:rsidRPr="00744D5F">
              <w:rPr>
                <w:kern w:val="2"/>
              </w:rPr>
              <w:t>V</w:t>
            </w:r>
            <w:r w:rsidRPr="00744D5F">
              <w:rPr>
                <w:kern w:val="2"/>
                <w:vertAlign w:val="subscript"/>
              </w:rPr>
              <w:t>г</w:t>
            </w:r>
            <w:proofErr w:type="spellEnd"/>
            <w:r w:rsidRPr="00744D5F">
              <w:rPr>
                <w:kern w:val="2"/>
              </w:rPr>
              <w:t>, м</w:t>
            </w:r>
            <w:r w:rsidRPr="00744D5F">
              <w:rPr>
                <w:kern w:val="2"/>
                <w:sz w:val="22"/>
                <w:vertAlign w:val="superscript"/>
              </w:rPr>
              <w:t>3</w:t>
            </w:r>
            <w:r w:rsidRPr="00744D5F">
              <w:rPr>
                <w:kern w:val="2"/>
              </w:rPr>
              <w:t>/</w:t>
            </w:r>
            <w:proofErr w:type="spellStart"/>
            <w:r w:rsidRPr="00744D5F">
              <w:rPr>
                <w:kern w:val="2"/>
              </w:rPr>
              <w:t>год</w:t>
            </w:r>
            <w:proofErr w:type="spellEnd"/>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r>
      <w:tr w:rsidR="00D36FB2" w:rsidRPr="00744D5F" w:rsidTr="00303CAB">
        <w:tblPrEx>
          <w:tblCellMar>
            <w:top w:w="0" w:type="dxa"/>
            <w:bottom w:w="0" w:type="dxa"/>
          </w:tblCellMar>
        </w:tblPrEx>
        <w:trPr>
          <w:trHeight w:hRule="exact" w:val="544"/>
        </w:trPr>
        <w:tc>
          <w:tcPr>
            <w:tcW w:w="1620"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pStyle w:val="ac"/>
            </w:pPr>
            <w:r w:rsidRPr="00744D5F">
              <w:t xml:space="preserve">Абсолютне </w:t>
            </w:r>
            <w:proofErr w:type="spellStart"/>
            <w:r w:rsidRPr="00744D5F">
              <w:t>за-нурення</w:t>
            </w:r>
            <w:proofErr w:type="spellEnd"/>
            <w:r w:rsidRPr="00744D5F">
              <w:t>, м</w:t>
            </w:r>
          </w:p>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r>
      <w:tr w:rsidR="00D36FB2" w:rsidRPr="00744D5F" w:rsidTr="00303CAB">
        <w:tblPrEx>
          <w:tblCellMar>
            <w:top w:w="0" w:type="dxa"/>
            <w:bottom w:w="0" w:type="dxa"/>
          </w:tblCellMar>
        </w:tblPrEx>
        <w:trPr>
          <w:trHeight w:hRule="exact" w:val="719"/>
        </w:trPr>
        <w:tc>
          <w:tcPr>
            <w:tcW w:w="1620"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rPr>
                <w:kern w:val="2"/>
              </w:rPr>
            </w:pPr>
            <w:proofErr w:type="spellStart"/>
            <w:r w:rsidRPr="00744D5F">
              <w:rPr>
                <w:kern w:val="2"/>
              </w:rPr>
              <w:t>Продуктив-ність</w:t>
            </w:r>
            <w:proofErr w:type="spellEnd"/>
            <w:r w:rsidRPr="00744D5F">
              <w:rPr>
                <w:kern w:val="2"/>
              </w:rPr>
              <w:t xml:space="preserve"> </w:t>
            </w:r>
            <w:proofErr w:type="spellStart"/>
            <w:r w:rsidRPr="00744D5F">
              <w:rPr>
                <w:kern w:val="2"/>
              </w:rPr>
              <w:t>підні-мача</w:t>
            </w:r>
            <w:proofErr w:type="spellEnd"/>
            <w:r w:rsidRPr="00744D5F">
              <w:rPr>
                <w:kern w:val="2"/>
              </w:rPr>
              <w:t>, м</w:t>
            </w:r>
            <w:r w:rsidRPr="00744D5F">
              <w:rPr>
                <w:kern w:val="2"/>
                <w:sz w:val="22"/>
                <w:vertAlign w:val="superscript"/>
              </w:rPr>
              <w:t>3</w:t>
            </w:r>
            <w:r w:rsidRPr="00744D5F">
              <w:rPr>
                <w:kern w:val="2"/>
              </w:rPr>
              <w:t>/</w:t>
            </w:r>
            <w:proofErr w:type="spellStart"/>
            <w:r w:rsidRPr="00744D5F">
              <w:rPr>
                <w:kern w:val="2"/>
              </w:rPr>
              <w:t>год</w:t>
            </w:r>
            <w:proofErr w:type="spellEnd"/>
            <w:r w:rsidRPr="00744D5F">
              <w:rPr>
                <w:kern w:val="2"/>
              </w:rPr>
              <w:t xml:space="preserve"> </w:t>
            </w: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r>
      <w:tr w:rsidR="00D36FB2" w:rsidRPr="00744D5F" w:rsidTr="00303CAB">
        <w:tblPrEx>
          <w:tblCellMar>
            <w:top w:w="0" w:type="dxa"/>
            <w:bottom w:w="0" w:type="dxa"/>
          </w:tblCellMar>
        </w:tblPrEx>
        <w:trPr>
          <w:trHeight w:hRule="exact" w:val="726"/>
        </w:trPr>
        <w:tc>
          <w:tcPr>
            <w:tcW w:w="1620"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rPr>
                <w:kern w:val="2"/>
              </w:rPr>
            </w:pPr>
            <w:proofErr w:type="spellStart"/>
            <w:r w:rsidRPr="00744D5F">
              <w:rPr>
                <w:kern w:val="2"/>
              </w:rPr>
              <w:t>Барометрич-ний</w:t>
            </w:r>
            <w:proofErr w:type="spellEnd"/>
            <w:r w:rsidRPr="00744D5F">
              <w:rPr>
                <w:kern w:val="2"/>
              </w:rPr>
              <w:t xml:space="preserve"> тиск Р</w:t>
            </w:r>
            <w:r w:rsidRPr="00744D5F">
              <w:rPr>
                <w:kern w:val="2"/>
                <w:vertAlign w:val="subscript"/>
              </w:rPr>
              <w:t>0</w:t>
            </w:r>
            <w:r w:rsidRPr="00744D5F">
              <w:rPr>
                <w:kern w:val="2"/>
              </w:rPr>
              <w:t>, Па</w:t>
            </w: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r>
      <w:tr w:rsidR="00D36FB2" w:rsidRPr="00744D5F" w:rsidTr="00303CAB">
        <w:tblPrEx>
          <w:tblCellMar>
            <w:top w:w="0" w:type="dxa"/>
            <w:bottom w:w="0" w:type="dxa"/>
          </w:tblCellMar>
        </w:tblPrEx>
        <w:trPr>
          <w:trHeight w:hRule="exact" w:val="719"/>
        </w:trPr>
        <w:tc>
          <w:tcPr>
            <w:tcW w:w="1620"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rPr>
                <w:kern w:val="2"/>
              </w:rPr>
            </w:pPr>
            <w:r w:rsidRPr="00744D5F">
              <w:rPr>
                <w:kern w:val="2"/>
              </w:rPr>
              <w:lastRenderedPageBreak/>
              <w:t>Абсолютний тиск на гирлі Р</w:t>
            </w:r>
            <w:r w:rsidRPr="00744D5F">
              <w:rPr>
                <w:kern w:val="2"/>
                <w:vertAlign w:val="subscript"/>
              </w:rPr>
              <w:t>1</w:t>
            </w:r>
            <w:r w:rsidRPr="00744D5F">
              <w:rPr>
                <w:kern w:val="2"/>
              </w:rPr>
              <w:t>+Р</w:t>
            </w:r>
            <w:r w:rsidRPr="00744D5F">
              <w:rPr>
                <w:kern w:val="2"/>
                <w:vertAlign w:val="subscript"/>
              </w:rPr>
              <w:t>0</w:t>
            </w:r>
            <w:r w:rsidRPr="00744D5F">
              <w:rPr>
                <w:kern w:val="2"/>
              </w:rPr>
              <w:t>, Па</w:t>
            </w: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r>
      <w:tr w:rsidR="00D36FB2" w:rsidRPr="00744D5F" w:rsidTr="00303CAB">
        <w:tblPrEx>
          <w:tblCellMar>
            <w:top w:w="0" w:type="dxa"/>
            <w:bottom w:w="0" w:type="dxa"/>
          </w:tblCellMar>
        </w:tblPrEx>
        <w:trPr>
          <w:trHeight w:hRule="exact" w:val="727"/>
        </w:trPr>
        <w:tc>
          <w:tcPr>
            <w:tcW w:w="1620"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rPr>
                <w:kern w:val="2"/>
              </w:rPr>
            </w:pPr>
            <w:r w:rsidRPr="00744D5F">
              <w:rPr>
                <w:kern w:val="2"/>
              </w:rPr>
              <w:t xml:space="preserve">Абсолютний тиск біля </w:t>
            </w:r>
            <w:proofErr w:type="spellStart"/>
            <w:r w:rsidRPr="00744D5F">
              <w:rPr>
                <w:kern w:val="2"/>
              </w:rPr>
              <w:t>баш-мака</w:t>
            </w:r>
            <w:proofErr w:type="spellEnd"/>
            <w:r w:rsidRPr="00744D5F">
              <w:rPr>
                <w:kern w:val="2"/>
              </w:rPr>
              <w:t xml:space="preserve"> Р</w:t>
            </w:r>
            <w:r w:rsidRPr="00744D5F">
              <w:rPr>
                <w:kern w:val="2"/>
                <w:vertAlign w:val="subscript"/>
              </w:rPr>
              <w:t>2</w:t>
            </w:r>
            <w:r w:rsidRPr="00744D5F">
              <w:rPr>
                <w:kern w:val="2"/>
              </w:rPr>
              <w:t>+Р</w:t>
            </w:r>
            <w:r w:rsidRPr="00744D5F">
              <w:rPr>
                <w:kern w:val="2"/>
                <w:vertAlign w:val="subscript"/>
              </w:rPr>
              <w:t>0</w:t>
            </w:r>
            <w:r w:rsidRPr="00744D5F">
              <w:rPr>
                <w:kern w:val="2"/>
              </w:rPr>
              <w:t>, Па</w:t>
            </w: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r>
      <w:tr w:rsidR="00D36FB2" w:rsidRPr="00744D5F" w:rsidTr="00303CAB">
        <w:tblPrEx>
          <w:tblCellMar>
            <w:top w:w="0" w:type="dxa"/>
            <w:bottom w:w="0" w:type="dxa"/>
          </w:tblCellMar>
        </w:tblPrEx>
        <w:trPr>
          <w:trHeight w:hRule="exact" w:val="706"/>
        </w:trPr>
        <w:tc>
          <w:tcPr>
            <w:tcW w:w="1620"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rPr>
                <w:kern w:val="2"/>
              </w:rPr>
            </w:pPr>
            <w:r w:rsidRPr="00744D5F">
              <w:rPr>
                <w:kern w:val="2"/>
              </w:rPr>
              <w:t xml:space="preserve">Питома </w:t>
            </w:r>
            <w:proofErr w:type="spellStart"/>
            <w:r w:rsidRPr="00744D5F">
              <w:rPr>
                <w:kern w:val="2"/>
              </w:rPr>
              <w:t>витра-та</w:t>
            </w:r>
            <w:proofErr w:type="spellEnd"/>
            <w:r w:rsidRPr="00744D5F">
              <w:rPr>
                <w:kern w:val="2"/>
              </w:rPr>
              <w:t xml:space="preserve"> робочого  агента, м</w:t>
            </w:r>
            <w:r w:rsidRPr="00744D5F">
              <w:rPr>
                <w:kern w:val="2"/>
                <w:vertAlign w:val="superscript"/>
              </w:rPr>
              <w:t>3</w:t>
            </w:r>
            <w:r w:rsidRPr="00744D5F">
              <w:rPr>
                <w:kern w:val="2"/>
              </w:rPr>
              <w:t>/</w:t>
            </w:r>
            <w:proofErr w:type="spellStart"/>
            <w:r w:rsidRPr="00744D5F">
              <w:rPr>
                <w:kern w:val="2"/>
              </w:rPr>
              <w:t>год</w:t>
            </w:r>
            <w:proofErr w:type="spellEnd"/>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rsidR="00D36FB2" w:rsidRPr="00744D5F" w:rsidRDefault="00D36FB2" w:rsidP="00303CAB">
            <w:pPr>
              <w:shd w:val="clear" w:color="auto" w:fill="FFFFFF"/>
              <w:tabs>
                <w:tab w:val="left" w:pos="709"/>
              </w:tabs>
              <w:spacing w:line="204" w:lineRule="auto"/>
              <w:jc w:val="both"/>
              <w:rPr>
                <w:kern w:val="2"/>
              </w:rPr>
            </w:pPr>
          </w:p>
        </w:tc>
      </w:tr>
    </w:tbl>
    <w:p w:rsidR="00D36FB2" w:rsidRPr="00744D5F" w:rsidRDefault="00D36FB2" w:rsidP="00D36FB2">
      <w:pPr>
        <w:shd w:val="clear" w:color="auto" w:fill="FFFFFF"/>
        <w:tabs>
          <w:tab w:val="left" w:pos="637"/>
          <w:tab w:val="left" w:pos="709"/>
        </w:tabs>
        <w:spacing w:line="204" w:lineRule="auto"/>
        <w:jc w:val="both"/>
        <w:rPr>
          <w:kern w:val="2"/>
        </w:rPr>
      </w:pPr>
    </w:p>
    <w:p w:rsidR="00D36FB2" w:rsidRPr="00744D5F" w:rsidRDefault="00D36FB2" w:rsidP="00D36FB2">
      <w:pPr>
        <w:numPr>
          <w:ilvl w:val="1"/>
          <w:numId w:val="1"/>
        </w:numPr>
        <w:shd w:val="clear" w:color="auto" w:fill="FFFFFF"/>
        <w:spacing w:line="204" w:lineRule="auto"/>
        <w:jc w:val="center"/>
        <w:outlineLvl w:val="0"/>
        <w:rPr>
          <w:b/>
        </w:rPr>
      </w:pPr>
      <w:r w:rsidRPr="00744D5F">
        <w:rPr>
          <w:b/>
        </w:rPr>
        <w:t>Рекомендовані джерела :</w:t>
      </w:r>
    </w:p>
    <w:p w:rsidR="00D36FB2" w:rsidRPr="00744D5F" w:rsidRDefault="00D36FB2" w:rsidP="00D36FB2">
      <w:pPr>
        <w:shd w:val="clear" w:color="auto" w:fill="FFFFFF"/>
        <w:tabs>
          <w:tab w:val="left" w:pos="709"/>
        </w:tabs>
        <w:spacing w:line="204" w:lineRule="auto"/>
        <w:jc w:val="center"/>
      </w:pPr>
      <w:r w:rsidRPr="00744D5F">
        <w:t>/1, 5, 7 – 13, 15 – 18,  21, 25 – 28/</w:t>
      </w:r>
    </w:p>
    <w:p w:rsidR="00154A6F" w:rsidRDefault="00154A6F"/>
    <w:sectPr w:rsidR="00154A6F" w:rsidSect="00154A6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8D5" w:rsidRDefault="007602F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A38D5" w:rsidRDefault="007602F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8D5" w:rsidRDefault="007602FF">
    <w:pPr>
      <w:pStyle w:val="a3"/>
      <w:framePr w:wrap="around" w:vAnchor="text" w:hAnchor="page" w:x="5783" w:y="-2442"/>
      <w:rPr>
        <w:rStyle w:val="a5"/>
      </w:rPr>
    </w:pPr>
    <w:r>
      <w:rPr>
        <w:rStyle w:val="a5"/>
      </w:rPr>
      <w:fldChar w:fldCharType="begin"/>
    </w:r>
    <w:r>
      <w:rPr>
        <w:rStyle w:val="a5"/>
      </w:rPr>
      <w:instrText xml:space="preserve">PAGE  </w:instrText>
    </w:r>
    <w:r>
      <w:rPr>
        <w:rStyle w:val="a5"/>
      </w:rPr>
      <w:fldChar w:fldCharType="separate"/>
    </w:r>
    <w:r w:rsidR="00D36FB2">
      <w:rPr>
        <w:rStyle w:val="a5"/>
        <w:noProof/>
      </w:rPr>
      <w:t>41</w:t>
    </w:r>
    <w:r>
      <w:rPr>
        <w:rStyle w:val="a5"/>
      </w:rPr>
      <w:fldChar w:fldCharType="end"/>
    </w:r>
  </w:p>
  <w:p w:rsidR="009A38D5" w:rsidRDefault="007602FF">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B4DB4"/>
    <w:multiLevelType w:val="multilevel"/>
    <w:tmpl w:val="6FA6CFEE"/>
    <w:lvl w:ilvl="0">
      <w:start w:val="11"/>
      <w:numFmt w:val="decimal"/>
      <w:lvlText w:val="%1"/>
      <w:lvlJc w:val="left"/>
      <w:pPr>
        <w:tabs>
          <w:tab w:val="num" w:pos="540"/>
        </w:tabs>
        <w:ind w:left="540" w:hanging="540"/>
      </w:pPr>
      <w:rPr>
        <w:rFonts w:hint="default"/>
      </w:rPr>
    </w:lvl>
    <w:lvl w:ilvl="1">
      <w:start w:val="9"/>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6FB2"/>
    <w:rsid w:val="00154A6F"/>
    <w:rsid w:val="007602FF"/>
    <w:rsid w:val="00D36FB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FB2"/>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D36FB2"/>
    <w:pPr>
      <w:keepNext/>
      <w:widowControl w:val="0"/>
      <w:shd w:val="clear" w:color="auto" w:fill="FFFFFF"/>
      <w:autoSpaceDE w:val="0"/>
      <w:autoSpaceDN w:val="0"/>
      <w:adjustRightInd w:val="0"/>
      <w:spacing w:before="14" w:line="202" w:lineRule="exact"/>
      <w:ind w:left="322"/>
      <w:jc w:val="both"/>
      <w:outlineLvl w:val="0"/>
    </w:pPr>
    <w:rPr>
      <w:color w:val="000000"/>
      <w:spacing w:val="2"/>
      <w:sz w:val="28"/>
      <w:szCs w:val="20"/>
      <w:lang w:val="ru-RU" w:eastAsia="ru-RU"/>
    </w:rPr>
  </w:style>
  <w:style w:type="paragraph" w:styleId="2">
    <w:name w:val="heading 2"/>
    <w:basedOn w:val="a"/>
    <w:next w:val="a"/>
    <w:link w:val="20"/>
    <w:qFormat/>
    <w:rsid w:val="00D36FB2"/>
    <w:pPr>
      <w:keepNext/>
      <w:widowControl w:val="0"/>
      <w:autoSpaceDE w:val="0"/>
      <w:autoSpaceDN w:val="0"/>
      <w:adjustRightInd w:val="0"/>
      <w:spacing w:before="240" w:after="60"/>
      <w:outlineLvl w:val="1"/>
    </w:pPr>
    <w:rPr>
      <w:rFonts w:ascii="Arial" w:hAnsi="Arial" w:cs="Arial"/>
      <w:b/>
      <w:bCs/>
      <w:i/>
      <w:iCs/>
      <w:sz w:val="28"/>
      <w:szCs w:val="28"/>
      <w:lang w:val="ru-RU" w:eastAsia="ru-RU"/>
    </w:rPr>
  </w:style>
  <w:style w:type="paragraph" w:styleId="3">
    <w:name w:val="heading 3"/>
    <w:basedOn w:val="a"/>
    <w:next w:val="a"/>
    <w:link w:val="30"/>
    <w:qFormat/>
    <w:rsid w:val="00D36FB2"/>
    <w:pPr>
      <w:keepNext/>
      <w:widowControl w:val="0"/>
      <w:autoSpaceDE w:val="0"/>
      <w:autoSpaceDN w:val="0"/>
      <w:adjustRightInd w:val="0"/>
      <w:spacing w:before="240" w:after="60"/>
      <w:outlineLvl w:val="2"/>
    </w:pPr>
    <w:rPr>
      <w:rFonts w:ascii="Arial" w:hAnsi="Arial" w:cs="Arial"/>
      <w:b/>
      <w:bCs/>
      <w:sz w:val="26"/>
      <w:szCs w:val="26"/>
      <w:lang w:val="ru-RU" w:eastAsia="ru-RU"/>
    </w:rPr>
  </w:style>
  <w:style w:type="paragraph" w:styleId="5">
    <w:name w:val="heading 5"/>
    <w:basedOn w:val="a"/>
    <w:next w:val="a"/>
    <w:link w:val="50"/>
    <w:qFormat/>
    <w:rsid w:val="00D36FB2"/>
    <w:pPr>
      <w:widowControl w:val="0"/>
      <w:autoSpaceDE w:val="0"/>
      <w:autoSpaceDN w:val="0"/>
      <w:adjustRightInd w:val="0"/>
      <w:spacing w:before="240" w:after="60"/>
      <w:outlineLvl w:val="4"/>
    </w:pPr>
    <w:rPr>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6FB2"/>
    <w:rPr>
      <w:rFonts w:ascii="Times New Roman" w:eastAsia="Times New Roman" w:hAnsi="Times New Roman" w:cs="Times New Roman"/>
      <w:color w:val="000000"/>
      <w:spacing w:val="2"/>
      <w:sz w:val="28"/>
      <w:szCs w:val="20"/>
      <w:shd w:val="clear" w:color="auto" w:fill="FFFFFF"/>
      <w:lang w:val="ru-RU" w:eastAsia="ru-RU"/>
    </w:rPr>
  </w:style>
  <w:style w:type="character" w:customStyle="1" w:styleId="20">
    <w:name w:val="Заголовок 2 Знак"/>
    <w:basedOn w:val="a0"/>
    <w:link w:val="2"/>
    <w:rsid w:val="00D36FB2"/>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D36FB2"/>
    <w:rPr>
      <w:rFonts w:ascii="Arial" w:eastAsia="Times New Roman" w:hAnsi="Arial" w:cs="Arial"/>
      <w:b/>
      <w:bCs/>
      <w:sz w:val="26"/>
      <w:szCs w:val="26"/>
      <w:lang w:val="ru-RU" w:eastAsia="ru-RU"/>
    </w:rPr>
  </w:style>
  <w:style w:type="character" w:customStyle="1" w:styleId="50">
    <w:name w:val="Заголовок 5 Знак"/>
    <w:basedOn w:val="a0"/>
    <w:link w:val="5"/>
    <w:rsid w:val="00D36FB2"/>
    <w:rPr>
      <w:rFonts w:ascii="Times New Roman" w:eastAsia="Times New Roman" w:hAnsi="Times New Roman" w:cs="Times New Roman"/>
      <w:b/>
      <w:bCs/>
      <w:i/>
      <w:iCs/>
      <w:sz w:val="26"/>
      <w:szCs w:val="26"/>
      <w:lang w:val="ru-RU" w:eastAsia="ru-RU"/>
    </w:rPr>
  </w:style>
  <w:style w:type="paragraph" w:styleId="a3">
    <w:name w:val="footer"/>
    <w:basedOn w:val="a"/>
    <w:link w:val="a4"/>
    <w:rsid w:val="00D36FB2"/>
    <w:pPr>
      <w:tabs>
        <w:tab w:val="center" w:pos="4819"/>
        <w:tab w:val="right" w:pos="9639"/>
      </w:tabs>
    </w:pPr>
  </w:style>
  <w:style w:type="character" w:customStyle="1" w:styleId="a4">
    <w:name w:val="Нижний колонтитул Знак"/>
    <w:basedOn w:val="a0"/>
    <w:link w:val="a3"/>
    <w:rsid w:val="00D36FB2"/>
    <w:rPr>
      <w:rFonts w:ascii="Times New Roman" w:eastAsia="Times New Roman" w:hAnsi="Times New Roman" w:cs="Times New Roman"/>
      <w:sz w:val="24"/>
      <w:szCs w:val="24"/>
      <w:lang w:eastAsia="uk-UA"/>
    </w:rPr>
  </w:style>
  <w:style w:type="character" w:styleId="a5">
    <w:name w:val="page number"/>
    <w:basedOn w:val="a0"/>
    <w:rsid w:val="00D36FB2"/>
  </w:style>
  <w:style w:type="paragraph" w:styleId="a6">
    <w:name w:val="Title"/>
    <w:basedOn w:val="a"/>
    <w:link w:val="a7"/>
    <w:qFormat/>
    <w:rsid w:val="00D36FB2"/>
    <w:pPr>
      <w:widowControl w:val="0"/>
      <w:shd w:val="clear" w:color="auto" w:fill="FFFFFF"/>
      <w:autoSpaceDE w:val="0"/>
      <w:autoSpaceDN w:val="0"/>
      <w:adjustRightInd w:val="0"/>
      <w:jc w:val="center"/>
    </w:pPr>
    <w:rPr>
      <w:b/>
      <w:bCs/>
      <w:color w:val="000000"/>
      <w:sz w:val="28"/>
      <w:szCs w:val="20"/>
      <w:lang w:val="ru-RU" w:eastAsia="ru-RU"/>
    </w:rPr>
  </w:style>
  <w:style w:type="character" w:customStyle="1" w:styleId="a7">
    <w:name w:val="Название Знак"/>
    <w:basedOn w:val="a0"/>
    <w:link w:val="a6"/>
    <w:rsid w:val="00D36FB2"/>
    <w:rPr>
      <w:rFonts w:ascii="Times New Roman" w:eastAsia="Times New Roman" w:hAnsi="Times New Roman" w:cs="Times New Roman"/>
      <w:b/>
      <w:bCs/>
      <w:color w:val="000000"/>
      <w:sz w:val="28"/>
      <w:szCs w:val="20"/>
      <w:shd w:val="clear" w:color="auto" w:fill="FFFFFF"/>
      <w:lang w:val="ru-RU" w:eastAsia="ru-RU"/>
    </w:rPr>
  </w:style>
  <w:style w:type="paragraph" w:styleId="a8">
    <w:name w:val="Block Text"/>
    <w:basedOn w:val="a"/>
    <w:rsid w:val="00D36FB2"/>
    <w:pPr>
      <w:widowControl w:val="0"/>
      <w:shd w:val="clear" w:color="auto" w:fill="FFFFFF"/>
      <w:autoSpaceDE w:val="0"/>
      <w:autoSpaceDN w:val="0"/>
      <w:adjustRightInd w:val="0"/>
      <w:spacing w:before="5"/>
      <w:ind w:left="48" w:right="259" w:firstLine="586"/>
      <w:jc w:val="both"/>
    </w:pPr>
    <w:rPr>
      <w:color w:val="000000"/>
      <w:spacing w:val="2"/>
      <w:sz w:val="28"/>
      <w:szCs w:val="20"/>
      <w:lang w:val="ru-RU" w:eastAsia="ru-RU"/>
    </w:rPr>
  </w:style>
  <w:style w:type="paragraph" w:styleId="21">
    <w:name w:val="Body Text Indent 2"/>
    <w:basedOn w:val="a"/>
    <w:link w:val="22"/>
    <w:rsid w:val="00D36FB2"/>
    <w:pPr>
      <w:widowControl w:val="0"/>
      <w:autoSpaceDE w:val="0"/>
      <w:autoSpaceDN w:val="0"/>
      <w:adjustRightInd w:val="0"/>
      <w:spacing w:after="120" w:line="480" w:lineRule="auto"/>
      <w:ind w:left="283"/>
    </w:pPr>
    <w:rPr>
      <w:sz w:val="20"/>
      <w:szCs w:val="20"/>
      <w:lang w:val="ru-RU" w:eastAsia="ru-RU"/>
    </w:rPr>
  </w:style>
  <w:style w:type="character" w:customStyle="1" w:styleId="22">
    <w:name w:val="Основной текст с отступом 2 Знак"/>
    <w:basedOn w:val="a0"/>
    <w:link w:val="21"/>
    <w:rsid w:val="00D36FB2"/>
    <w:rPr>
      <w:rFonts w:ascii="Times New Roman" w:eastAsia="Times New Roman" w:hAnsi="Times New Roman" w:cs="Times New Roman"/>
      <w:sz w:val="20"/>
      <w:szCs w:val="20"/>
      <w:lang w:val="ru-RU" w:eastAsia="ru-RU"/>
    </w:rPr>
  </w:style>
  <w:style w:type="paragraph" w:styleId="a9">
    <w:name w:val="Body Text Indent"/>
    <w:basedOn w:val="a"/>
    <w:link w:val="aa"/>
    <w:rsid w:val="00D36FB2"/>
    <w:pPr>
      <w:spacing w:after="120"/>
      <w:ind w:left="283"/>
    </w:pPr>
  </w:style>
  <w:style w:type="character" w:customStyle="1" w:styleId="aa">
    <w:name w:val="Основной текст с отступом Знак"/>
    <w:basedOn w:val="a0"/>
    <w:link w:val="a9"/>
    <w:rsid w:val="00D36FB2"/>
    <w:rPr>
      <w:rFonts w:ascii="Times New Roman" w:eastAsia="Times New Roman" w:hAnsi="Times New Roman" w:cs="Times New Roman"/>
      <w:sz w:val="24"/>
      <w:szCs w:val="24"/>
      <w:lang w:eastAsia="uk-UA"/>
    </w:rPr>
  </w:style>
  <w:style w:type="paragraph" w:styleId="31">
    <w:name w:val="Body Text Indent 3"/>
    <w:basedOn w:val="a"/>
    <w:link w:val="32"/>
    <w:rsid w:val="00D36FB2"/>
    <w:pPr>
      <w:spacing w:after="120"/>
      <w:ind w:left="283"/>
    </w:pPr>
    <w:rPr>
      <w:sz w:val="16"/>
      <w:szCs w:val="16"/>
    </w:rPr>
  </w:style>
  <w:style w:type="character" w:customStyle="1" w:styleId="32">
    <w:name w:val="Основной текст с отступом 3 Знак"/>
    <w:basedOn w:val="a0"/>
    <w:link w:val="31"/>
    <w:rsid w:val="00D36FB2"/>
    <w:rPr>
      <w:rFonts w:ascii="Times New Roman" w:eastAsia="Times New Roman" w:hAnsi="Times New Roman" w:cs="Times New Roman"/>
      <w:sz w:val="16"/>
      <w:szCs w:val="16"/>
      <w:lang w:eastAsia="uk-UA"/>
    </w:rPr>
  </w:style>
  <w:style w:type="paragraph" w:styleId="ab">
    <w:name w:val="caption"/>
    <w:basedOn w:val="a"/>
    <w:next w:val="a"/>
    <w:qFormat/>
    <w:rsid w:val="00D36FB2"/>
    <w:pPr>
      <w:spacing w:before="280"/>
      <w:ind w:left="840" w:hanging="840"/>
    </w:pPr>
    <w:rPr>
      <w:snapToGrid w:val="0"/>
      <w:sz w:val="28"/>
      <w:szCs w:val="20"/>
      <w:lang w:eastAsia="ru-RU"/>
    </w:rPr>
  </w:style>
  <w:style w:type="paragraph" w:styleId="ac">
    <w:name w:val="Body Text"/>
    <w:basedOn w:val="a"/>
    <w:link w:val="ad"/>
    <w:rsid w:val="00D36FB2"/>
    <w:pPr>
      <w:shd w:val="clear" w:color="auto" w:fill="FFFFFF"/>
      <w:tabs>
        <w:tab w:val="left" w:pos="709"/>
      </w:tabs>
      <w:spacing w:line="204" w:lineRule="auto"/>
    </w:pPr>
    <w:rPr>
      <w:kern w:val="2"/>
    </w:rPr>
  </w:style>
  <w:style w:type="character" w:customStyle="1" w:styleId="ad">
    <w:name w:val="Основной текст Знак"/>
    <w:basedOn w:val="a0"/>
    <w:link w:val="ac"/>
    <w:rsid w:val="00D36FB2"/>
    <w:rPr>
      <w:rFonts w:ascii="Times New Roman" w:eastAsia="Times New Roman" w:hAnsi="Times New Roman" w:cs="Times New Roman"/>
      <w:kern w:val="2"/>
      <w:sz w:val="24"/>
      <w:szCs w:val="24"/>
      <w:shd w:val="clear" w:color="auto" w:fill="FFFFFF"/>
      <w:lang w:eastAsia="uk-UA"/>
    </w:rPr>
  </w:style>
  <w:style w:type="paragraph" w:styleId="ae">
    <w:name w:val="Balloon Text"/>
    <w:basedOn w:val="a"/>
    <w:link w:val="af"/>
    <w:uiPriority w:val="99"/>
    <w:semiHidden/>
    <w:unhideWhenUsed/>
    <w:rsid w:val="00D36FB2"/>
    <w:rPr>
      <w:rFonts w:ascii="Tahoma" w:hAnsi="Tahoma" w:cs="Tahoma"/>
      <w:sz w:val="16"/>
      <w:szCs w:val="16"/>
    </w:rPr>
  </w:style>
  <w:style w:type="character" w:customStyle="1" w:styleId="af">
    <w:name w:val="Текст выноски Знак"/>
    <w:basedOn w:val="a0"/>
    <w:link w:val="ae"/>
    <w:uiPriority w:val="99"/>
    <w:semiHidden/>
    <w:rsid w:val="00D36FB2"/>
    <w:rPr>
      <w:rFonts w:ascii="Tahoma" w:eastAsia="Times New Roman"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oleObject" Target="embeddings/oleObject9.bin"/><Relationship Id="rId39" Type="http://schemas.openxmlformats.org/officeDocument/2006/relationships/image" Target="media/image21.wmf"/><Relationship Id="rId21" Type="http://schemas.openxmlformats.org/officeDocument/2006/relationships/oleObject" Target="embeddings/oleObject8.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5.wmf"/><Relationship Id="rId50" Type="http://schemas.openxmlformats.org/officeDocument/2006/relationships/image" Target="media/image27.png"/><Relationship Id="rId55"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3.wmf"/><Relationship Id="rId33" Type="http://schemas.openxmlformats.org/officeDocument/2006/relationships/image" Target="media/image18.png"/><Relationship Id="rId38" Type="http://schemas.openxmlformats.org/officeDocument/2006/relationships/oleObject" Target="embeddings/oleObject12.bin"/><Relationship Id="rId46"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6.png"/><Relationship Id="rId41" Type="http://schemas.openxmlformats.org/officeDocument/2006/relationships/image" Target="media/image22.wmf"/><Relationship Id="rId54"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2.png"/><Relationship Id="rId32" Type="http://schemas.openxmlformats.org/officeDocument/2006/relationships/footer" Target="footer2.xml"/><Relationship Id="rId37" Type="http://schemas.openxmlformats.org/officeDocument/2006/relationships/image" Target="media/image20.wmf"/><Relationship Id="rId40" Type="http://schemas.openxmlformats.org/officeDocument/2006/relationships/oleObject" Target="embeddings/oleObject13.bin"/><Relationship Id="rId45" Type="http://schemas.openxmlformats.org/officeDocument/2006/relationships/image" Target="media/image24.wmf"/><Relationship Id="rId53" Type="http://schemas.openxmlformats.org/officeDocument/2006/relationships/image" Target="media/image29.wmf"/><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image" Target="media/image11.png"/><Relationship Id="rId28" Type="http://schemas.openxmlformats.org/officeDocument/2006/relationships/image" Target="media/image15.png"/><Relationship Id="rId36" Type="http://schemas.openxmlformats.org/officeDocument/2006/relationships/oleObject" Target="embeddings/oleObject11.bin"/><Relationship Id="rId49" Type="http://schemas.openxmlformats.org/officeDocument/2006/relationships/image" Target="media/image26.png"/><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footer" Target="footer1.xml"/><Relationship Id="rId44" Type="http://schemas.openxmlformats.org/officeDocument/2006/relationships/oleObject" Target="embeddings/oleObject15.bin"/><Relationship Id="rId52" Type="http://schemas.openxmlformats.org/officeDocument/2006/relationships/oleObject" Target="embeddings/oleObject18.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oleObject" Target="embeddings/oleObject17.bin"/><Relationship Id="rId56"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image" Target="media/image28.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30007</Words>
  <Characters>17105</Characters>
  <Application>Microsoft Office Word</Application>
  <DocSecurity>0</DocSecurity>
  <Lines>142</Lines>
  <Paragraphs>94</Paragraphs>
  <ScaleCrop>false</ScaleCrop>
  <Company/>
  <LinksUpToDate>false</LinksUpToDate>
  <CharactersWithSpaces>47018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2022-03-07T11:15:00Z</dcterms:created>
  <dcterms:modified xsi:type="dcterms:W3CDTF">2022-03-07T11:16:00Z</dcterms:modified>
</cp:coreProperties>
</file>