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114" w:rsidRPr="00017E27" w:rsidRDefault="003B2114" w:rsidP="003B2114">
      <w:pPr>
        <w:spacing w:line="264" w:lineRule="auto"/>
        <w:jc w:val="center"/>
        <w:rPr>
          <w:b/>
          <w:lang w:val="uk-UA"/>
        </w:rPr>
      </w:pPr>
      <w:r w:rsidRPr="00017E27">
        <w:rPr>
          <w:b/>
          <w:lang w:val="uk-UA"/>
        </w:rPr>
        <w:t>МІНІСТЕРСТВО ОСВІТИ І НАУКИ УКРАЇНИ</w:t>
      </w:r>
    </w:p>
    <w:p w:rsidR="003B2114" w:rsidRPr="00017E27" w:rsidRDefault="003B2114" w:rsidP="003B2114">
      <w:pPr>
        <w:spacing w:line="264" w:lineRule="auto"/>
        <w:jc w:val="center"/>
        <w:rPr>
          <w:b/>
          <w:lang w:val="uk-UA"/>
        </w:rPr>
      </w:pPr>
    </w:p>
    <w:p w:rsidR="003B2114" w:rsidRDefault="003B2114" w:rsidP="003B2114">
      <w:pPr>
        <w:spacing w:line="264" w:lineRule="auto"/>
        <w:jc w:val="center"/>
        <w:rPr>
          <w:b/>
          <w:lang w:val="uk-UA"/>
        </w:rPr>
      </w:pPr>
      <w:r w:rsidRPr="00017E27">
        <w:rPr>
          <w:b/>
          <w:lang w:val="uk-UA"/>
        </w:rPr>
        <w:t>Івано-Франківський національний технічний університет нафти і газу</w:t>
      </w:r>
    </w:p>
    <w:p w:rsidR="002A617B" w:rsidRPr="00017E27" w:rsidRDefault="002A617B" w:rsidP="003B2114">
      <w:pPr>
        <w:spacing w:line="264" w:lineRule="auto"/>
        <w:jc w:val="center"/>
        <w:rPr>
          <w:b/>
          <w:lang w:val="uk-UA"/>
        </w:rPr>
      </w:pPr>
    </w:p>
    <w:p w:rsidR="003B2114" w:rsidRPr="00017E27" w:rsidRDefault="003B2114" w:rsidP="003B2114">
      <w:pPr>
        <w:spacing w:line="264" w:lineRule="auto"/>
        <w:jc w:val="center"/>
        <w:rPr>
          <w:b/>
          <w:lang w:val="uk-UA"/>
        </w:rPr>
      </w:pPr>
      <w:r w:rsidRPr="00017E27">
        <w:rPr>
          <w:b/>
          <w:lang w:val="uk-UA"/>
        </w:rPr>
        <w:t xml:space="preserve">Кафедра </w:t>
      </w:r>
      <w:r>
        <w:rPr>
          <w:b/>
          <w:lang w:val="uk-UA"/>
        </w:rPr>
        <w:t>видобування нафти і газу</w:t>
      </w:r>
    </w:p>
    <w:p w:rsidR="003B2114" w:rsidRPr="00017E27" w:rsidRDefault="003B2114" w:rsidP="003B2114">
      <w:pPr>
        <w:spacing w:line="264" w:lineRule="auto"/>
        <w:ind w:firstLine="567"/>
        <w:jc w:val="center"/>
        <w:rPr>
          <w:b/>
          <w:lang w:val="uk-UA"/>
        </w:rPr>
      </w:pPr>
    </w:p>
    <w:p w:rsidR="003B2114" w:rsidRDefault="003B2114" w:rsidP="003B2114">
      <w:pPr>
        <w:spacing w:line="264" w:lineRule="auto"/>
        <w:jc w:val="center"/>
        <w:rPr>
          <w:b/>
          <w:lang w:val="uk-UA"/>
        </w:rPr>
      </w:pPr>
    </w:p>
    <w:p w:rsidR="002A617B" w:rsidRDefault="002A617B" w:rsidP="003B2114">
      <w:pPr>
        <w:spacing w:line="264" w:lineRule="auto"/>
        <w:jc w:val="center"/>
        <w:rPr>
          <w:b/>
          <w:lang w:val="uk-UA"/>
        </w:rPr>
      </w:pPr>
    </w:p>
    <w:p w:rsidR="002A617B" w:rsidRDefault="002A617B" w:rsidP="003B2114">
      <w:pPr>
        <w:spacing w:line="264" w:lineRule="auto"/>
        <w:jc w:val="center"/>
        <w:rPr>
          <w:b/>
          <w:sz w:val="36"/>
          <w:szCs w:val="36"/>
          <w:lang w:val="uk-UA"/>
        </w:rPr>
      </w:pPr>
    </w:p>
    <w:p w:rsidR="002A617B" w:rsidRDefault="002A617B" w:rsidP="003B2114">
      <w:pPr>
        <w:spacing w:line="264" w:lineRule="auto"/>
        <w:jc w:val="center"/>
        <w:rPr>
          <w:b/>
          <w:sz w:val="36"/>
          <w:szCs w:val="36"/>
          <w:lang w:val="uk-UA"/>
        </w:rPr>
      </w:pPr>
    </w:p>
    <w:p w:rsidR="003B2114" w:rsidRPr="00017E27" w:rsidRDefault="003B2114" w:rsidP="003B2114">
      <w:pPr>
        <w:spacing w:line="264" w:lineRule="auto"/>
        <w:jc w:val="center"/>
        <w:rPr>
          <w:b/>
          <w:sz w:val="36"/>
          <w:szCs w:val="36"/>
          <w:lang w:val="uk-UA"/>
        </w:rPr>
      </w:pPr>
      <w:r w:rsidRPr="00017E27">
        <w:rPr>
          <w:b/>
          <w:sz w:val="36"/>
          <w:szCs w:val="36"/>
          <w:lang w:val="uk-UA"/>
        </w:rPr>
        <w:t xml:space="preserve">І.М.Купер </w:t>
      </w:r>
    </w:p>
    <w:p w:rsidR="003B2114" w:rsidRPr="00017E27" w:rsidRDefault="003B2114" w:rsidP="003B2114">
      <w:pPr>
        <w:spacing w:line="264" w:lineRule="auto"/>
        <w:ind w:firstLine="567"/>
        <w:jc w:val="center"/>
        <w:rPr>
          <w:b/>
          <w:lang w:val="uk-UA"/>
        </w:rPr>
      </w:pPr>
    </w:p>
    <w:p w:rsidR="003B2114" w:rsidRPr="00017E27" w:rsidRDefault="003B2114" w:rsidP="003B2114">
      <w:pPr>
        <w:spacing w:line="264" w:lineRule="auto"/>
        <w:jc w:val="center"/>
        <w:rPr>
          <w:b/>
          <w:sz w:val="36"/>
          <w:szCs w:val="36"/>
          <w:lang w:val="uk-UA"/>
        </w:rPr>
      </w:pPr>
    </w:p>
    <w:p w:rsidR="003B2114" w:rsidRPr="00017E27" w:rsidRDefault="003B2114" w:rsidP="003B2114">
      <w:pPr>
        <w:spacing w:line="264" w:lineRule="auto"/>
        <w:jc w:val="center"/>
        <w:rPr>
          <w:b/>
          <w:sz w:val="36"/>
          <w:szCs w:val="36"/>
          <w:lang w:val="uk-UA"/>
        </w:rPr>
      </w:pPr>
      <w:r w:rsidRPr="00017E27">
        <w:rPr>
          <w:b/>
          <w:sz w:val="36"/>
          <w:szCs w:val="36"/>
          <w:lang w:val="uk-UA"/>
        </w:rPr>
        <w:t>РОЗРОБКА ТА ЕКСПЛУАТАЦІЯ НАФТОВИХ РОДОВИЩ</w:t>
      </w:r>
    </w:p>
    <w:p w:rsidR="003B2114" w:rsidRPr="00017E27" w:rsidRDefault="003B2114" w:rsidP="003B2114">
      <w:pPr>
        <w:spacing w:line="264" w:lineRule="auto"/>
        <w:jc w:val="center"/>
        <w:rPr>
          <w:b/>
          <w:sz w:val="36"/>
          <w:szCs w:val="36"/>
          <w:lang w:val="uk-UA"/>
        </w:rPr>
      </w:pPr>
    </w:p>
    <w:p w:rsidR="003B2114" w:rsidRPr="00017E27" w:rsidRDefault="003B2114" w:rsidP="003B2114">
      <w:pPr>
        <w:spacing w:line="264" w:lineRule="auto"/>
        <w:jc w:val="center"/>
        <w:rPr>
          <w:b/>
          <w:sz w:val="36"/>
          <w:szCs w:val="36"/>
          <w:lang w:val="uk-UA"/>
        </w:rPr>
      </w:pPr>
    </w:p>
    <w:p w:rsidR="003B2114" w:rsidRPr="00017E27" w:rsidRDefault="002A617B" w:rsidP="003B2114">
      <w:pPr>
        <w:spacing w:line="264" w:lineRule="auto"/>
        <w:jc w:val="center"/>
        <w:rPr>
          <w:b/>
          <w:sz w:val="36"/>
          <w:szCs w:val="36"/>
          <w:lang w:val="uk-UA"/>
        </w:rPr>
      </w:pPr>
      <w:r>
        <w:rPr>
          <w:b/>
          <w:sz w:val="36"/>
          <w:szCs w:val="36"/>
          <w:lang w:val="uk-UA"/>
        </w:rPr>
        <w:t xml:space="preserve">ЛАБОРАТОРНИЙ  </w:t>
      </w:r>
      <w:r w:rsidR="003B2114" w:rsidRPr="00017E27">
        <w:rPr>
          <w:b/>
          <w:sz w:val="36"/>
          <w:szCs w:val="36"/>
          <w:lang w:val="uk-UA"/>
        </w:rPr>
        <w:t xml:space="preserve">ПРАКТИКУМ  </w:t>
      </w:r>
    </w:p>
    <w:p w:rsidR="003B2114" w:rsidRPr="00017E27" w:rsidRDefault="003B2114" w:rsidP="003B2114">
      <w:pPr>
        <w:spacing w:line="264" w:lineRule="auto"/>
        <w:jc w:val="center"/>
        <w:rPr>
          <w:b/>
          <w:lang w:val="uk-UA"/>
        </w:rPr>
      </w:pPr>
    </w:p>
    <w:p w:rsidR="003B2114" w:rsidRDefault="003B2114" w:rsidP="003B2114">
      <w:pPr>
        <w:spacing w:line="264" w:lineRule="auto"/>
        <w:jc w:val="center"/>
        <w:rPr>
          <w:b/>
          <w:lang w:val="uk-UA"/>
        </w:rPr>
      </w:pPr>
    </w:p>
    <w:p w:rsidR="00DB2D2F" w:rsidRDefault="00DB2D2F" w:rsidP="003B2114">
      <w:pPr>
        <w:spacing w:line="264" w:lineRule="auto"/>
        <w:jc w:val="center"/>
        <w:rPr>
          <w:b/>
          <w:lang w:val="uk-UA"/>
        </w:rPr>
      </w:pPr>
    </w:p>
    <w:p w:rsidR="00DB2D2F" w:rsidRPr="00DB2D2F" w:rsidRDefault="00DB2D2F" w:rsidP="003B2114">
      <w:pPr>
        <w:spacing w:line="264" w:lineRule="auto"/>
        <w:jc w:val="center"/>
        <w:rPr>
          <w:b/>
          <w:lang w:val="uk-UA"/>
        </w:rPr>
      </w:pPr>
    </w:p>
    <w:p w:rsidR="00DB2D2F" w:rsidRPr="00017E27" w:rsidRDefault="00DB2D2F" w:rsidP="00DB2D2F">
      <w:pPr>
        <w:spacing w:line="264" w:lineRule="auto"/>
        <w:jc w:val="center"/>
        <w:rPr>
          <w:b/>
          <w:lang w:val="uk-UA"/>
        </w:rPr>
      </w:pPr>
      <w:r w:rsidRPr="00017E27">
        <w:rPr>
          <w:b/>
          <w:lang w:val="uk-UA"/>
        </w:rPr>
        <w:t xml:space="preserve">Івано-Франківськ </w:t>
      </w:r>
    </w:p>
    <w:p w:rsidR="00DB2D2F" w:rsidRPr="00017E27" w:rsidRDefault="00DB2D2F" w:rsidP="00DB2D2F">
      <w:pPr>
        <w:spacing w:line="264" w:lineRule="auto"/>
        <w:jc w:val="center"/>
        <w:rPr>
          <w:b/>
          <w:lang w:val="uk-UA"/>
        </w:rPr>
      </w:pPr>
      <w:r>
        <w:rPr>
          <w:b/>
          <w:lang w:val="uk-UA"/>
        </w:rPr>
        <w:t>2024</w:t>
      </w:r>
    </w:p>
    <w:p w:rsidR="00DB2D2F" w:rsidRDefault="00DB2D2F" w:rsidP="00DB2D2F">
      <w:pPr>
        <w:tabs>
          <w:tab w:val="left" w:pos="6464"/>
        </w:tabs>
        <w:ind w:right="-16"/>
        <w:jc w:val="both"/>
        <w:rPr>
          <w:lang w:val="uk-UA"/>
        </w:rPr>
      </w:pPr>
    </w:p>
    <w:p w:rsidR="003B2114" w:rsidRPr="00017E27" w:rsidRDefault="003B2114" w:rsidP="003B2114">
      <w:pPr>
        <w:spacing w:line="264" w:lineRule="auto"/>
        <w:jc w:val="center"/>
        <w:rPr>
          <w:b/>
        </w:rPr>
      </w:pPr>
    </w:p>
    <w:p w:rsidR="003B2114" w:rsidRPr="00017E27" w:rsidRDefault="003B2114" w:rsidP="003B2114">
      <w:pPr>
        <w:spacing w:line="264" w:lineRule="auto"/>
        <w:jc w:val="center"/>
        <w:rPr>
          <w:b/>
          <w:lang w:val="uk-UA"/>
        </w:rPr>
      </w:pPr>
    </w:p>
    <w:p w:rsidR="003B2114" w:rsidRPr="00017E27" w:rsidRDefault="003B2114" w:rsidP="003B2114">
      <w:pPr>
        <w:spacing w:line="264" w:lineRule="auto"/>
        <w:jc w:val="center"/>
        <w:rPr>
          <w:b/>
          <w:lang w:val="uk-UA"/>
        </w:rPr>
      </w:pPr>
    </w:p>
    <w:p w:rsidR="003B2114" w:rsidRPr="00017E27" w:rsidRDefault="003B2114" w:rsidP="003B2114">
      <w:pPr>
        <w:spacing w:line="264" w:lineRule="auto"/>
        <w:jc w:val="center"/>
        <w:rPr>
          <w:b/>
          <w:lang w:val="uk-UA"/>
        </w:rPr>
      </w:pPr>
    </w:p>
    <w:p w:rsidR="003B2114" w:rsidRPr="00017E27" w:rsidRDefault="003B2114" w:rsidP="003B2114">
      <w:pPr>
        <w:spacing w:line="264" w:lineRule="auto"/>
        <w:jc w:val="center"/>
        <w:rPr>
          <w:b/>
          <w:lang w:val="uk-UA"/>
        </w:rPr>
      </w:pPr>
    </w:p>
    <w:p w:rsidR="002A617B" w:rsidRDefault="002A617B" w:rsidP="003B2114">
      <w:pPr>
        <w:spacing w:line="264" w:lineRule="auto"/>
        <w:jc w:val="center"/>
        <w:rPr>
          <w:b/>
          <w:lang w:val="uk-UA"/>
        </w:rPr>
      </w:pPr>
    </w:p>
    <w:p w:rsidR="002A617B" w:rsidRDefault="002A617B" w:rsidP="003B2114">
      <w:pPr>
        <w:spacing w:line="264" w:lineRule="auto"/>
        <w:jc w:val="center"/>
        <w:rPr>
          <w:b/>
          <w:lang w:val="uk-UA"/>
        </w:rPr>
      </w:pPr>
    </w:p>
    <w:p w:rsidR="002A617B" w:rsidRDefault="002A617B" w:rsidP="003B2114">
      <w:pPr>
        <w:spacing w:line="264" w:lineRule="auto"/>
        <w:jc w:val="center"/>
        <w:rPr>
          <w:b/>
          <w:lang w:val="uk-UA"/>
        </w:rPr>
      </w:pPr>
    </w:p>
    <w:p w:rsidR="002A617B" w:rsidRDefault="002A617B" w:rsidP="003B2114">
      <w:pPr>
        <w:spacing w:line="264" w:lineRule="auto"/>
        <w:jc w:val="center"/>
        <w:rPr>
          <w:b/>
          <w:lang w:val="uk-UA"/>
        </w:rPr>
      </w:pPr>
    </w:p>
    <w:p w:rsidR="002A617B" w:rsidRDefault="002A617B" w:rsidP="003B2114">
      <w:pPr>
        <w:spacing w:line="264" w:lineRule="auto"/>
        <w:jc w:val="center"/>
        <w:rPr>
          <w:b/>
          <w:lang w:val="uk-UA"/>
        </w:rPr>
      </w:pPr>
    </w:p>
    <w:p w:rsidR="002A617B" w:rsidRDefault="002A617B" w:rsidP="003B2114">
      <w:pPr>
        <w:spacing w:line="264" w:lineRule="auto"/>
        <w:jc w:val="center"/>
        <w:rPr>
          <w:b/>
          <w:lang w:val="uk-UA"/>
        </w:rPr>
      </w:pPr>
    </w:p>
    <w:p w:rsidR="002A617B" w:rsidRDefault="002A617B" w:rsidP="003B2114">
      <w:pPr>
        <w:spacing w:line="264" w:lineRule="auto"/>
        <w:jc w:val="center"/>
        <w:rPr>
          <w:b/>
          <w:lang w:val="uk-UA"/>
        </w:rPr>
      </w:pPr>
    </w:p>
    <w:p w:rsidR="002A617B" w:rsidRDefault="002A617B" w:rsidP="003B2114">
      <w:pPr>
        <w:spacing w:line="264" w:lineRule="auto"/>
        <w:jc w:val="center"/>
        <w:rPr>
          <w:b/>
          <w:lang w:val="uk-UA"/>
        </w:rPr>
      </w:pPr>
    </w:p>
    <w:p w:rsidR="002A617B" w:rsidRDefault="002A617B" w:rsidP="003B2114">
      <w:pPr>
        <w:spacing w:line="264" w:lineRule="auto"/>
        <w:jc w:val="center"/>
        <w:rPr>
          <w:b/>
          <w:lang w:val="uk-UA"/>
        </w:rPr>
      </w:pPr>
    </w:p>
    <w:p w:rsidR="002A617B" w:rsidRDefault="002A617B" w:rsidP="003B2114">
      <w:pPr>
        <w:spacing w:line="264" w:lineRule="auto"/>
        <w:jc w:val="center"/>
        <w:rPr>
          <w:b/>
          <w:lang w:val="uk-UA"/>
        </w:rPr>
      </w:pPr>
    </w:p>
    <w:p w:rsidR="002A617B" w:rsidRDefault="002A617B" w:rsidP="003B2114">
      <w:pPr>
        <w:spacing w:line="264" w:lineRule="auto"/>
        <w:jc w:val="center"/>
        <w:rPr>
          <w:b/>
          <w:lang w:val="uk-UA"/>
        </w:rPr>
      </w:pPr>
    </w:p>
    <w:p w:rsidR="002A617B" w:rsidRDefault="002A617B" w:rsidP="003B2114">
      <w:pPr>
        <w:spacing w:line="264" w:lineRule="auto"/>
        <w:jc w:val="center"/>
        <w:rPr>
          <w:b/>
          <w:lang w:val="uk-UA"/>
        </w:rPr>
      </w:pPr>
    </w:p>
    <w:p w:rsidR="002A617B" w:rsidRDefault="002A617B" w:rsidP="003B2114">
      <w:pPr>
        <w:spacing w:line="264" w:lineRule="auto"/>
        <w:jc w:val="center"/>
        <w:rPr>
          <w:b/>
          <w:lang w:val="uk-UA"/>
        </w:rPr>
      </w:pPr>
    </w:p>
    <w:p w:rsidR="002A617B" w:rsidRDefault="002A617B" w:rsidP="003B2114">
      <w:pPr>
        <w:spacing w:line="264" w:lineRule="auto"/>
        <w:jc w:val="center"/>
        <w:rPr>
          <w:b/>
          <w:lang w:val="uk-UA"/>
        </w:rPr>
      </w:pPr>
    </w:p>
    <w:p w:rsidR="002A617B" w:rsidRDefault="002A617B" w:rsidP="003B2114">
      <w:pPr>
        <w:tabs>
          <w:tab w:val="left" w:pos="6464"/>
        </w:tabs>
        <w:ind w:right="-16"/>
        <w:jc w:val="both"/>
        <w:rPr>
          <w:lang w:val="uk-UA"/>
        </w:rPr>
      </w:pPr>
    </w:p>
    <w:p w:rsidR="002A617B" w:rsidRDefault="002A617B" w:rsidP="003B2114">
      <w:pPr>
        <w:tabs>
          <w:tab w:val="left" w:pos="6464"/>
        </w:tabs>
        <w:ind w:right="-16"/>
        <w:jc w:val="both"/>
        <w:rPr>
          <w:lang w:val="uk-UA"/>
        </w:rPr>
      </w:pPr>
    </w:p>
    <w:p w:rsidR="00E06F55" w:rsidRDefault="00E06F55" w:rsidP="003B2114">
      <w:pPr>
        <w:tabs>
          <w:tab w:val="left" w:pos="6464"/>
        </w:tabs>
        <w:ind w:right="-16"/>
        <w:jc w:val="both"/>
        <w:rPr>
          <w:lang w:val="uk-UA"/>
        </w:rPr>
      </w:pPr>
    </w:p>
    <w:p w:rsidR="00E06F55" w:rsidRDefault="00E06F55" w:rsidP="003B2114">
      <w:pPr>
        <w:tabs>
          <w:tab w:val="left" w:pos="6464"/>
        </w:tabs>
        <w:ind w:right="-16"/>
        <w:jc w:val="both"/>
        <w:rPr>
          <w:lang w:val="uk-UA"/>
        </w:rPr>
      </w:pPr>
    </w:p>
    <w:p w:rsidR="00E06F55" w:rsidRDefault="00E06F55" w:rsidP="003B2114">
      <w:pPr>
        <w:tabs>
          <w:tab w:val="left" w:pos="6464"/>
        </w:tabs>
        <w:ind w:right="-16"/>
        <w:jc w:val="both"/>
        <w:rPr>
          <w:lang w:val="uk-UA"/>
        </w:rPr>
      </w:pPr>
    </w:p>
    <w:p w:rsidR="00E06F55" w:rsidRDefault="00E06F55" w:rsidP="003B2114">
      <w:pPr>
        <w:tabs>
          <w:tab w:val="left" w:pos="6464"/>
        </w:tabs>
        <w:ind w:right="-16"/>
        <w:jc w:val="both"/>
        <w:rPr>
          <w:lang w:val="uk-UA"/>
        </w:rPr>
      </w:pPr>
    </w:p>
    <w:p w:rsidR="00E06F55" w:rsidRDefault="00E06F55" w:rsidP="003B2114">
      <w:pPr>
        <w:tabs>
          <w:tab w:val="left" w:pos="6464"/>
        </w:tabs>
        <w:ind w:right="-16"/>
        <w:jc w:val="both"/>
        <w:rPr>
          <w:lang w:val="uk-UA"/>
        </w:rPr>
      </w:pPr>
    </w:p>
    <w:p w:rsidR="00E06F55" w:rsidRDefault="00E06F55" w:rsidP="003B2114">
      <w:pPr>
        <w:tabs>
          <w:tab w:val="left" w:pos="6464"/>
        </w:tabs>
        <w:ind w:right="-16"/>
        <w:jc w:val="both"/>
        <w:rPr>
          <w:lang w:val="uk-UA"/>
        </w:rPr>
      </w:pPr>
    </w:p>
    <w:p w:rsidR="00E06F55" w:rsidRDefault="00E06F55" w:rsidP="003B2114">
      <w:pPr>
        <w:tabs>
          <w:tab w:val="left" w:pos="6464"/>
        </w:tabs>
        <w:ind w:right="-16"/>
        <w:jc w:val="both"/>
        <w:rPr>
          <w:lang w:val="uk-UA"/>
        </w:rPr>
      </w:pPr>
    </w:p>
    <w:p w:rsidR="00E06F55" w:rsidRDefault="00E06F55" w:rsidP="003B2114">
      <w:pPr>
        <w:tabs>
          <w:tab w:val="left" w:pos="6464"/>
        </w:tabs>
        <w:ind w:right="-16"/>
        <w:jc w:val="both"/>
        <w:rPr>
          <w:lang w:val="uk-UA"/>
        </w:rPr>
      </w:pPr>
    </w:p>
    <w:p w:rsidR="00E06F55" w:rsidRDefault="00E06F55" w:rsidP="003B2114">
      <w:pPr>
        <w:tabs>
          <w:tab w:val="left" w:pos="6464"/>
        </w:tabs>
        <w:ind w:right="-16"/>
        <w:jc w:val="both"/>
        <w:rPr>
          <w:lang w:val="uk-UA"/>
        </w:rPr>
      </w:pPr>
    </w:p>
    <w:p w:rsidR="00DB2D2F" w:rsidRDefault="00DB2D2F" w:rsidP="003B2114">
      <w:pPr>
        <w:tabs>
          <w:tab w:val="left" w:pos="6464"/>
        </w:tabs>
        <w:ind w:right="-16"/>
        <w:jc w:val="both"/>
        <w:rPr>
          <w:lang w:val="uk-UA"/>
        </w:rPr>
      </w:pPr>
    </w:p>
    <w:p w:rsidR="00DB2D2F" w:rsidRDefault="00DB2D2F" w:rsidP="003B2114">
      <w:pPr>
        <w:tabs>
          <w:tab w:val="left" w:pos="6464"/>
        </w:tabs>
        <w:ind w:right="-16"/>
        <w:jc w:val="both"/>
        <w:rPr>
          <w:lang w:val="uk-UA"/>
        </w:rPr>
      </w:pPr>
    </w:p>
    <w:p w:rsidR="003B2114" w:rsidRPr="00017E27" w:rsidRDefault="003B2114" w:rsidP="003B2114">
      <w:pPr>
        <w:tabs>
          <w:tab w:val="left" w:pos="6464"/>
        </w:tabs>
        <w:ind w:right="-16"/>
        <w:jc w:val="both"/>
        <w:rPr>
          <w:lang w:val="uk-UA"/>
        </w:rPr>
      </w:pPr>
      <w:r w:rsidRPr="00017E27">
        <w:rPr>
          <w:lang w:val="uk-UA"/>
        </w:rPr>
        <w:lastRenderedPageBreak/>
        <w:t>УДК 622.279</w:t>
      </w:r>
    </w:p>
    <w:p w:rsidR="003B2114" w:rsidRPr="00017E27" w:rsidRDefault="003B2114" w:rsidP="003B2114">
      <w:pPr>
        <w:tabs>
          <w:tab w:val="left" w:pos="6464"/>
        </w:tabs>
        <w:ind w:right="-16"/>
        <w:jc w:val="both"/>
        <w:rPr>
          <w:lang w:val="uk-UA"/>
        </w:rPr>
      </w:pPr>
      <w:r w:rsidRPr="00017E27">
        <w:rPr>
          <w:lang w:val="uk-UA"/>
        </w:rPr>
        <w:t>ББК 33.362</w:t>
      </w:r>
    </w:p>
    <w:p w:rsidR="003B2114" w:rsidRPr="00017E27" w:rsidRDefault="002A617B" w:rsidP="003B2114">
      <w:pPr>
        <w:tabs>
          <w:tab w:val="left" w:pos="6464"/>
        </w:tabs>
        <w:ind w:right="-16"/>
        <w:jc w:val="both"/>
        <w:rPr>
          <w:lang w:val="uk-UA"/>
        </w:rPr>
      </w:pPr>
      <w:r>
        <w:rPr>
          <w:lang w:val="uk-UA"/>
        </w:rPr>
        <w:t>К-</w:t>
      </w:r>
      <w:r w:rsidR="003B2114" w:rsidRPr="00017E27">
        <w:rPr>
          <w:lang w:val="uk-UA"/>
        </w:rPr>
        <w:t xml:space="preserve"> </w:t>
      </w:r>
    </w:p>
    <w:p w:rsidR="003B2114" w:rsidRPr="00017E27" w:rsidRDefault="003B2114" w:rsidP="003B2114">
      <w:pPr>
        <w:tabs>
          <w:tab w:val="left" w:pos="6464"/>
        </w:tabs>
        <w:ind w:right="-16"/>
        <w:jc w:val="center"/>
        <w:rPr>
          <w:sz w:val="22"/>
          <w:szCs w:val="22"/>
          <w:lang w:val="uk-UA"/>
        </w:rPr>
      </w:pPr>
    </w:p>
    <w:p w:rsidR="003B2114" w:rsidRPr="00017E27" w:rsidRDefault="003B2114" w:rsidP="003B2114">
      <w:pPr>
        <w:tabs>
          <w:tab w:val="left" w:pos="6464"/>
        </w:tabs>
        <w:ind w:right="-16"/>
        <w:jc w:val="both"/>
        <w:rPr>
          <w:b/>
          <w:lang w:val="uk-UA"/>
        </w:rPr>
      </w:pPr>
      <w:r w:rsidRPr="00017E27">
        <w:rPr>
          <w:b/>
          <w:lang w:val="uk-UA"/>
        </w:rPr>
        <w:t>Рецензент:</w:t>
      </w:r>
    </w:p>
    <w:p w:rsidR="003B2114" w:rsidRPr="00017E27" w:rsidRDefault="002A617B" w:rsidP="003B2114">
      <w:pPr>
        <w:tabs>
          <w:tab w:val="left" w:pos="6464"/>
        </w:tabs>
        <w:ind w:left="1620" w:right="-16" w:hanging="1620"/>
        <w:jc w:val="both"/>
        <w:rPr>
          <w:lang w:val="uk-UA"/>
        </w:rPr>
      </w:pPr>
      <w:r>
        <w:rPr>
          <w:b/>
          <w:lang w:val="uk-UA"/>
        </w:rPr>
        <w:t>Мороз Л.Б.</w:t>
      </w:r>
      <w:r w:rsidR="003B2114" w:rsidRPr="00017E27">
        <w:rPr>
          <w:b/>
          <w:lang w:val="uk-UA"/>
        </w:rPr>
        <w:t xml:space="preserve"> </w:t>
      </w:r>
      <w:r>
        <w:rPr>
          <w:lang w:val="uk-UA"/>
        </w:rPr>
        <w:t xml:space="preserve">кандидат технічних наук, доцент </w:t>
      </w:r>
      <w:r w:rsidR="003B2114" w:rsidRPr="00017E27">
        <w:rPr>
          <w:lang w:val="uk-UA"/>
        </w:rPr>
        <w:t xml:space="preserve">кафедри </w:t>
      </w:r>
      <w:r>
        <w:rPr>
          <w:lang w:val="uk-UA"/>
        </w:rPr>
        <w:t xml:space="preserve">видобування нафти і газу </w:t>
      </w:r>
      <w:r w:rsidR="003B2114" w:rsidRPr="00017E27">
        <w:rPr>
          <w:lang w:val="uk-UA"/>
        </w:rPr>
        <w:t>Івано-Франківського національного технічного університету нафти і газу</w:t>
      </w:r>
    </w:p>
    <w:p w:rsidR="003B2114" w:rsidRPr="00017E27" w:rsidRDefault="003B2114" w:rsidP="003B2114">
      <w:pPr>
        <w:tabs>
          <w:tab w:val="left" w:pos="6464"/>
        </w:tabs>
        <w:ind w:right="-16"/>
        <w:jc w:val="center"/>
        <w:rPr>
          <w:sz w:val="20"/>
          <w:szCs w:val="20"/>
          <w:lang w:val="uk-UA"/>
        </w:rPr>
      </w:pPr>
    </w:p>
    <w:p w:rsidR="003414EF" w:rsidRDefault="003B2114" w:rsidP="00D54AD0">
      <w:pPr>
        <w:shd w:val="clear" w:color="auto" w:fill="FFFFFF"/>
        <w:autoSpaceDE w:val="0"/>
        <w:autoSpaceDN w:val="0"/>
        <w:adjustRightInd w:val="0"/>
        <w:spacing w:line="276" w:lineRule="auto"/>
        <w:ind w:left="567" w:right="-2040"/>
        <w:jc w:val="center"/>
        <w:rPr>
          <w:i/>
          <w:lang w:val="uk-UA"/>
        </w:rPr>
      </w:pPr>
      <w:r w:rsidRPr="00017E27">
        <w:rPr>
          <w:i/>
        </w:rPr>
        <w:t>Рекомендується методичною радою університету</w:t>
      </w:r>
      <w:r w:rsidR="003414EF">
        <w:rPr>
          <w:i/>
          <w:lang w:val="uk-UA"/>
        </w:rPr>
        <w:t xml:space="preserve"> </w:t>
      </w:r>
    </w:p>
    <w:p w:rsidR="003414EF" w:rsidRDefault="003414EF" w:rsidP="00D54AD0">
      <w:pPr>
        <w:shd w:val="clear" w:color="auto" w:fill="FFFFFF"/>
        <w:autoSpaceDE w:val="0"/>
        <w:autoSpaceDN w:val="0"/>
        <w:adjustRightInd w:val="0"/>
        <w:spacing w:line="276" w:lineRule="auto"/>
        <w:ind w:left="567" w:right="-2040"/>
        <w:jc w:val="center"/>
      </w:pPr>
      <w:r>
        <w:rPr>
          <w:iCs/>
          <w:color w:val="000000"/>
          <w:lang w:val="uk-UA"/>
        </w:rPr>
        <w:t>(</w:t>
      </w:r>
      <w:r>
        <w:rPr>
          <w:i/>
          <w:iCs/>
          <w:color w:val="000000"/>
          <w:lang w:val="uk-UA"/>
        </w:rPr>
        <w:t xml:space="preserve">протокол  </w:t>
      </w:r>
      <w:r>
        <w:rPr>
          <w:iCs/>
          <w:color w:val="000000"/>
          <w:lang w:val="uk-UA"/>
        </w:rPr>
        <w:t>№</w:t>
      </w:r>
      <w:r>
        <w:rPr>
          <w:i/>
          <w:iCs/>
          <w:color w:val="000000"/>
          <w:lang w:val="uk-UA"/>
        </w:rPr>
        <w:t xml:space="preserve"> </w:t>
      </w:r>
      <w:r w:rsidRPr="00025331">
        <w:rPr>
          <w:i/>
          <w:iCs/>
          <w:color w:val="000000"/>
        </w:rPr>
        <w:t xml:space="preserve"> </w:t>
      </w:r>
      <w:r>
        <w:rPr>
          <w:i/>
          <w:iCs/>
          <w:color w:val="000000"/>
          <w:lang w:val="uk-UA"/>
        </w:rPr>
        <w:t xml:space="preserve"> від </w:t>
      </w:r>
      <w:r>
        <w:rPr>
          <w:iCs/>
          <w:color w:val="000000"/>
          <w:lang w:val="uk-UA"/>
        </w:rPr>
        <w:t xml:space="preserve">« </w:t>
      </w:r>
      <w:r w:rsidRPr="00025331">
        <w:rPr>
          <w:color w:val="000000"/>
        </w:rPr>
        <w:t xml:space="preserve"> </w:t>
      </w:r>
      <w:r>
        <w:rPr>
          <w:iCs/>
          <w:color w:val="000000"/>
          <w:lang w:val="uk-UA"/>
        </w:rPr>
        <w:t>»</w:t>
      </w:r>
      <w:r>
        <w:rPr>
          <w:i/>
          <w:iCs/>
          <w:color w:val="000000"/>
          <w:lang w:val="uk-UA"/>
        </w:rPr>
        <w:t xml:space="preserve">       </w:t>
      </w:r>
      <w:r>
        <w:rPr>
          <w:color w:val="000000"/>
          <w:lang w:val="uk-UA"/>
        </w:rPr>
        <w:t xml:space="preserve"> </w:t>
      </w:r>
      <w:r>
        <w:rPr>
          <w:iCs/>
          <w:color w:val="000000"/>
          <w:lang w:val="uk-UA"/>
        </w:rPr>
        <w:t>2024 р.)</w:t>
      </w:r>
    </w:p>
    <w:p w:rsidR="003B2114" w:rsidRPr="00017E27" w:rsidRDefault="003B2114" w:rsidP="00D54AD0">
      <w:pPr>
        <w:ind w:right="-2040"/>
        <w:jc w:val="center"/>
        <w:rPr>
          <w:i/>
          <w:lang w:val="uk-UA"/>
        </w:rPr>
      </w:pPr>
    </w:p>
    <w:p w:rsidR="003B2114" w:rsidRPr="00017E27" w:rsidRDefault="003B2114" w:rsidP="00D54AD0">
      <w:pPr>
        <w:ind w:right="-2040"/>
        <w:jc w:val="center"/>
        <w:rPr>
          <w:i/>
          <w:lang w:val="uk-UA"/>
        </w:rPr>
      </w:pPr>
    </w:p>
    <w:p w:rsidR="003B2114" w:rsidRPr="00017E27" w:rsidRDefault="003B2114" w:rsidP="00D54AD0">
      <w:pPr>
        <w:tabs>
          <w:tab w:val="left" w:pos="6464"/>
        </w:tabs>
        <w:ind w:right="-2040"/>
        <w:jc w:val="both"/>
        <w:rPr>
          <w:b/>
        </w:rPr>
      </w:pPr>
      <w:r w:rsidRPr="00017E27">
        <w:rPr>
          <w:b/>
        </w:rPr>
        <w:t xml:space="preserve">          </w:t>
      </w:r>
      <w:r w:rsidRPr="00017E27">
        <w:rPr>
          <w:b/>
          <w:lang w:val="uk-UA"/>
        </w:rPr>
        <w:t>Купер І.М.</w:t>
      </w:r>
    </w:p>
    <w:p w:rsidR="003B2114" w:rsidRPr="00017E27" w:rsidRDefault="002A617B" w:rsidP="00D54AD0">
      <w:pPr>
        <w:tabs>
          <w:tab w:val="left" w:pos="6464"/>
        </w:tabs>
        <w:ind w:right="-2040"/>
        <w:jc w:val="both"/>
      </w:pPr>
      <w:proofErr w:type="gramStart"/>
      <w:r>
        <w:t>К-</w:t>
      </w:r>
      <w:proofErr w:type="gramEnd"/>
      <w:r w:rsidR="003B2114" w:rsidRPr="00017E27">
        <w:t xml:space="preserve"> </w:t>
      </w:r>
      <w:r w:rsidR="003B2114" w:rsidRPr="00017E27">
        <w:rPr>
          <w:lang w:val="uk-UA"/>
        </w:rPr>
        <w:t>Розробка та експлуатація нафтових родовищ</w:t>
      </w:r>
      <w:r w:rsidR="003B2114" w:rsidRPr="00017E27">
        <w:t xml:space="preserve">: </w:t>
      </w:r>
      <w:r>
        <w:rPr>
          <w:lang w:val="uk-UA"/>
        </w:rPr>
        <w:t xml:space="preserve">лабораторний </w:t>
      </w:r>
      <w:r w:rsidR="003B2114" w:rsidRPr="00017E27">
        <w:rPr>
          <w:lang w:val="uk-UA"/>
        </w:rPr>
        <w:t>практикум.</w:t>
      </w:r>
      <w:r w:rsidR="003B2114" w:rsidRPr="00017E27">
        <w:t xml:space="preserve"> </w:t>
      </w:r>
      <w:r>
        <w:t>– Івано-Франківськ: ІФНТУНГ, 20</w:t>
      </w:r>
      <w:r>
        <w:rPr>
          <w:lang w:val="uk-UA"/>
        </w:rPr>
        <w:t>24</w:t>
      </w:r>
      <w:r w:rsidR="003B2114" w:rsidRPr="00017E27">
        <w:t xml:space="preserve">. </w:t>
      </w:r>
      <w:r w:rsidR="003B2114">
        <w:rPr>
          <w:lang w:val="uk-UA"/>
        </w:rPr>
        <w:t>64</w:t>
      </w:r>
      <w:r w:rsidR="003B2114" w:rsidRPr="00017E27">
        <w:t>с.</w:t>
      </w:r>
    </w:p>
    <w:p w:rsidR="003B2114" w:rsidRPr="002A617B" w:rsidRDefault="003B2114" w:rsidP="00D54AD0">
      <w:pPr>
        <w:tabs>
          <w:tab w:val="left" w:pos="6464"/>
        </w:tabs>
        <w:spacing w:before="120" w:after="120"/>
        <w:ind w:right="-2040"/>
        <w:jc w:val="both"/>
        <w:rPr>
          <w:lang w:val="uk-UA"/>
        </w:rPr>
      </w:pPr>
      <w:r w:rsidRPr="00017E27">
        <w:t xml:space="preserve">       МВ 02070855</w:t>
      </w:r>
      <w:r w:rsidRPr="00017E27">
        <w:rPr>
          <w:lang w:val="uk-UA"/>
        </w:rPr>
        <w:t xml:space="preserve"> –</w:t>
      </w:r>
      <w:r w:rsidRPr="00017E27">
        <w:t xml:space="preserve"> </w:t>
      </w:r>
      <w:r w:rsidRPr="00017E27">
        <w:rPr>
          <w:lang w:val="uk-UA"/>
        </w:rPr>
        <w:t xml:space="preserve">10447 – </w:t>
      </w:r>
      <w:r w:rsidR="002A617B">
        <w:t>20</w:t>
      </w:r>
      <w:r w:rsidR="002A617B">
        <w:rPr>
          <w:lang w:val="uk-UA"/>
        </w:rPr>
        <w:t>24</w:t>
      </w:r>
    </w:p>
    <w:p w:rsidR="003414EF" w:rsidRPr="00A045A0" w:rsidRDefault="003B2114" w:rsidP="00D54AD0">
      <w:pPr>
        <w:shd w:val="clear" w:color="auto" w:fill="FFFFFF"/>
        <w:autoSpaceDE w:val="0"/>
        <w:autoSpaceDN w:val="0"/>
        <w:adjustRightInd w:val="0"/>
        <w:ind w:right="-2040" w:firstLine="567"/>
        <w:jc w:val="both"/>
        <w:rPr>
          <w:lang w:val="uk-UA"/>
        </w:rPr>
      </w:pPr>
      <w:r w:rsidRPr="00017E27">
        <w:rPr>
          <w:sz w:val="22"/>
          <w:szCs w:val="22"/>
        </w:rPr>
        <w:t xml:space="preserve">       </w:t>
      </w:r>
      <w:r w:rsidR="003414EF">
        <w:rPr>
          <w:lang w:val="uk-UA"/>
        </w:rPr>
        <w:t>Даний лабораторний практикум по курсу “Розробка та експлуатація нафтових родовищ</w:t>
      </w:r>
      <w:r w:rsidR="003414EF" w:rsidRPr="00A045A0">
        <w:rPr>
          <w:lang w:val="uk-UA"/>
        </w:rPr>
        <w:t xml:space="preserve">” складено для студентів стаціонарної і заочної форм навчання </w:t>
      </w:r>
      <w:r w:rsidR="003414EF">
        <w:rPr>
          <w:lang w:val="uk-UA"/>
        </w:rPr>
        <w:t>спеціальності</w:t>
      </w:r>
      <w:r w:rsidR="003414EF" w:rsidRPr="00A045A0">
        <w:rPr>
          <w:lang w:val="uk-UA"/>
        </w:rPr>
        <w:t xml:space="preserve"> </w:t>
      </w:r>
      <w:r w:rsidR="003414EF" w:rsidRPr="000401E5">
        <w:rPr>
          <w:lang w:val="uk-UA"/>
        </w:rPr>
        <w:t xml:space="preserve">185 </w:t>
      </w:r>
      <w:r w:rsidR="003414EF" w:rsidRPr="00A045A0">
        <w:rPr>
          <w:lang w:val="uk-UA"/>
        </w:rPr>
        <w:t>– “</w:t>
      </w:r>
      <w:r w:rsidR="003414EF" w:rsidRPr="000401E5">
        <w:rPr>
          <w:lang w:val="uk-UA"/>
        </w:rPr>
        <w:t>Нафтогазова інженерія та технології</w:t>
      </w:r>
      <w:r w:rsidR="003414EF" w:rsidRPr="00A045A0">
        <w:rPr>
          <w:lang w:val="uk-UA"/>
        </w:rPr>
        <w:t>”</w:t>
      </w:r>
      <w:r w:rsidR="003414EF">
        <w:rPr>
          <w:lang w:val="uk-UA"/>
        </w:rPr>
        <w:t xml:space="preserve"> (спеціалізація </w:t>
      </w:r>
      <w:r w:rsidR="003414EF" w:rsidRPr="00A045A0">
        <w:rPr>
          <w:lang w:val="uk-UA"/>
        </w:rPr>
        <w:t>“</w:t>
      </w:r>
      <w:r w:rsidR="003414EF">
        <w:rPr>
          <w:lang w:val="uk-UA"/>
        </w:rPr>
        <w:t>Видобування нафти і газу</w:t>
      </w:r>
      <w:r w:rsidR="003414EF" w:rsidRPr="00A045A0">
        <w:rPr>
          <w:lang w:val="uk-UA"/>
        </w:rPr>
        <w:t>”</w:t>
      </w:r>
      <w:r w:rsidR="003414EF">
        <w:rPr>
          <w:lang w:val="uk-UA"/>
        </w:rPr>
        <w:t>)</w:t>
      </w:r>
      <w:r w:rsidR="003414EF" w:rsidRPr="00A045A0">
        <w:rPr>
          <w:lang w:val="uk-UA"/>
        </w:rPr>
        <w:t xml:space="preserve">. </w:t>
      </w:r>
    </w:p>
    <w:p w:rsidR="003B2114" w:rsidRPr="00017E27" w:rsidRDefault="003414EF" w:rsidP="00D54AD0">
      <w:pPr>
        <w:tabs>
          <w:tab w:val="left" w:pos="6464"/>
        </w:tabs>
        <w:ind w:right="-2040"/>
        <w:jc w:val="both"/>
        <w:rPr>
          <w:sz w:val="22"/>
          <w:szCs w:val="22"/>
        </w:rPr>
      </w:pPr>
      <w:r>
        <w:rPr>
          <w:lang w:val="uk-UA"/>
        </w:rPr>
        <w:t xml:space="preserve">        </w:t>
      </w:r>
      <w:r w:rsidRPr="00A045A0">
        <w:rPr>
          <w:lang w:val="uk-UA"/>
        </w:rPr>
        <w:t xml:space="preserve">Цей методичний документ містить </w:t>
      </w:r>
      <w:r>
        <w:rPr>
          <w:lang w:val="uk-UA"/>
        </w:rPr>
        <w:t xml:space="preserve">опис обладнання і методику проведення лабораторних робіт з дослідження нафтових свердловин і технології і техніки видобутку нафти </w:t>
      </w:r>
      <w:r w:rsidRPr="00A045A0">
        <w:rPr>
          <w:lang w:val="uk-UA"/>
        </w:rPr>
        <w:t xml:space="preserve">, </w:t>
      </w:r>
      <w:r>
        <w:rPr>
          <w:lang w:val="uk-UA"/>
        </w:rPr>
        <w:t>а також перелік основ</w:t>
      </w:r>
      <w:r w:rsidRPr="00A045A0">
        <w:rPr>
          <w:lang w:val="uk-UA"/>
        </w:rPr>
        <w:t xml:space="preserve">ної </w:t>
      </w:r>
      <w:r>
        <w:rPr>
          <w:lang w:val="uk-UA"/>
        </w:rPr>
        <w:t xml:space="preserve">та додаткової </w:t>
      </w:r>
      <w:r w:rsidRPr="00A045A0">
        <w:rPr>
          <w:lang w:val="uk-UA"/>
        </w:rPr>
        <w:t>літератури</w:t>
      </w:r>
    </w:p>
    <w:p w:rsidR="002A617B" w:rsidRDefault="002A617B" w:rsidP="00D54AD0">
      <w:pPr>
        <w:tabs>
          <w:tab w:val="left" w:pos="6464"/>
        </w:tabs>
        <w:ind w:right="-2040"/>
        <w:jc w:val="right"/>
        <w:rPr>
          <w:sz w:val="22"/>
          <w:szCs w:val="22"/>
          <w:lang w:val="uk-UA"/>
        </w:rPr>
      </w:pPr>
    </w:p>
    <w:p w:rsidR="003B2114" w:rsidRPr="00017E27" w:rsidRDefault="003B2114" w:rsidP="00D54AD0">
      <w:pPr>
        <w:tabs>
          <w:tab w:val="left" w:pos="6464"/>
        </w:tabs>
        <w:ind w:right="-2040"/>
        <w:jc w:val="right"/>
        <w:rPr>
          <w:sz w:val="22"/>
          <w:szCs w:val="22"/>
        </w:rPr>
      </w:pPr>
      <w:r w:rsidRPr="00017E27">
        <w:rPr>
          <w:sz w:val="22"/>
          <w:szCs w:val="22"/>
        </w:rPr>
        <w:t xml:space="preserve">УДК 622.279 </w:t>
      </w:r>
    </w:p>
    <w:p w:rsidR="003B2114" w:rsidRPr="00017E27" w:rsidRDefault="003B2114" w:rsidP="00D54AD0">
      <w:pPr>
        <w:tabs>
          <w:tab w:val="left" w:pos="6464"/>
        </w:tabs>
        <w:ind w:right="-2040"/>
        <w:jc w:val="right"/>
        <w:rPr>
          <w:sz w:val="22"/>
          <w:szCs w:val="22"/>
        </w:rPr>
      </w:pPr>
      <w:r w:rsidRPr="00017E27">
        <w:rPr>
          <w:sz w:val="22"/>
          <w:szCs w:val="22"/>
        </w:rPr>
        <w:t>ББК 33.362</w:t>
      </w:r>
    </w:p>
    <w:p w:rsidR="002A617B" w:rsidRDefault="002A617B" w:rsidP="00D54AD0">
      <w:pPr>
        <w:tabs>
          <w:tab w:val="left" w:pos="6464"/>
        </w:tabs>
        <w:ind w:right="-2040"/>
        <w:jc w:val="both"/>
        <w:rPr>
          <w:b/>
          <w:sz w:val="22"/>
          <w:szCs w:val="22"/>
          <w:lang w:val="uk-UA"/>
        </w:rPr>
      </w:pPr>
      <w:r w:rsidRPr="002A617B">
        <w:rPr>
          <w:color w:val="FF0000"/>
          <w:sz w:val="22"/>
          <w:szCs w:val="22"/>
        </w:rPr>
        <w:t xml:space="preserve">МВ </w:t>
      </w:r>
      <w:r>
        <w:rPr>
          <w:sz w:val="22"/>
          <w:szCs w:val="22"/>
          <w:lang w:val="uk-UA"/>
        </w:rPr>
        <w:t xml:space="preserve">               </w:t>
      </w:r>
      <w:r w:rsidR="003B2114" w:rsidRPr="00017E27">
        <w:rPr>
          <w:sz w:val="22"/>
          <w:szCs w:val="22"/>
          <w:lang w:val="uk-UA"/>
        </w:rPr>
        <w:t xml:space="preserve">– </w:t>
      </w:r>
      <w:r w:rsidR="003B2114" w:rsidRPr="00017E27">
        <w:rPr>
          <w:sz w:val="22"/>
          <w:szCs w:val="22"/>
        </w:rPr>
        <w:t>20</w:t>
      </w:r>
      <w:r>
        <w:rPr>
          <w:sz w:val="22"/>
          <w:szCs w:val="22"/>
          <w:lang w:val="uk-UA"/>
        </w:rPr>
        <w:t>24</w:t>
      </w:r>
      <w:r w:rsidR="003B2114" w:rsidRPr="00017E27">
        <w:rPr>
          <w:b/>
          <w:sz w:val="22"/>
          <w:szCs w:val="22"/>
        </w:rPr>
        <w:t xml:space="preserve"> </w:t>
      </w:r>
      <w:r w:rsidR="003B2114" w:rsidRPr="00017E27">
        <w:rPr>
          <w:b/>
          <w:sz w:val="22"/>
          <w:szCs w:val="22"/>
          <w:lang w:val="uk-UA"/>
        </w:rPr>
        <w:t xml:space="preserve">           </w:t>
      </w:r>
      <w:r w:rsidR="003B2114" w:rsidRPr="00017E27">
        <w:rPr>
          <w:b/>
          <w:sz w:val="22"/>
          <w:szCs w:val="22"/>
        </w:rPr>
        <w:t xml:space="preserve"> </w:t>
      </w:r>
      <w:r w:rsidR="003B2114" w:rsidRPr="00017E27">
        <w:rPr>
          <w:b/>
          <w:sz w:val="22"/>
          <w:szCs w:val="22"/>
          <w:lang w:val="uk-UA"/>
        </w:rPr>
        <w:t xml:space="preserve"> </w:t>
      </w:r>
    </w:p>
    <w:p w:rsidR="002A617B" w:rsidRDefault="002A617B" w:rsidP="00D54AD0">
      <w:pPr>
        <w:tabs>
          <w:tab w:val="left" w:pos="6464"/>
        </w:tabs>
        <w:ind w:right="-2040"/>
        <w:jc w:val="both"/>
        <w:rPr>
          <w:b/>
          <w:sz w:val="22"/>
          <w:szCs w:val="22"/>
          <w:lang w:val="uk-UA"/>
        </w:rPr>
      </w:pPr>
    </w:p>
    <w:p w:rsidR="002A617B" w:rsidRDefault="002A617B" w:rsidP="00D54AD0">
      <w:pPr>
        <w:tabs>
          <w:tab w:val="left" w:pos="6464"/>
        </w:tabs>
        <w:ind w:right="-2040"/>
        <w:jc w:val="both"/>
        <w:rPr>
          <w:b/>
          <w:sz w:val="22"/>
          <w:szCs w:val="22"/>
          <w:lang w:val="uk-UA"/>
        </w:rPr>
      </w:pPr>
    </w:p>
    <w:p w:rsidR="003B2114" w:rsidRPr="00017E27" w:rsidRDefault="002A617B" w:rsidP="00D54AD0">
      <w:pPr>
        <w:tabs>
          <w:tab w:val="left" w:pos="6464"/>
        </w:tabs>
        <w:ind w:right="-2040"/>
        <w:jc w:val="both"/>
        <w:rPr>
          <w:rFonts w:ascii="Arial" w:hAnsi="Arial" w:cs="Arial"/>
          <w:sz w:val="22"/>
          <w:szCs w:val="22"/>
          <w:lang w:val="uk-UA"/>
        </w:rPr>
      </w:pPr>
      <w:r>
        <w:rPr>
          <w:b/>
          <w:sz w:val="22"/>
          <w:szCs w:val="22"/>
          <w:lang w:val="uk-UA"/>
        </w:rPr>
        <w:t xml:space="preserve">                                                                                                  </w:t>
      </w:r>
      <w:r w:rsidR="00DB2D2F">
        <w:rPr>
          <w:b/>
          <w:sz w:val="22"/>
          <w:szCs w:val="22"/>
          <w:lang w:val="uk-UA"/>
        </w:rPr>
        <w:t xml:space="preserve">                           </w:t>
      </w:r>
      <w:r w:rsidR="003B2114" w:rsidRPr="00017E27">
        <w:rPr>
          <w:rFonts w:ascii="Arial" w:hAnsi="Arial" w:cs="Arial"/>
          <w:sz w:val="22"/>
          <w:szCs w:val="22"/>
        </w:rPr>
        <w:t xml:space="preserve">© </w:t>
      </w:r>
      <w:r w:rsidR="003B2114" w:rsidRPr="00017E27">
        <w:rPr>
          <w:rFonts w:ascii="Arial" w:hAnsi="Arial" w:cs="Arial"/>
          <w:sz w:val="22"/>
          <w:szCs w:val="22"/>
          <w:lang w:val="uk-UA"/>
        </w:rPr>
        <w:t>Купер</w:t>
      </w:r>
      <w:proofErr w:type="gramStart"/>
      <w:r w:rsidR="003B2114" w:rsidRPr="00017E27">
        <w:rPr>
          <w:rFonts w:ascii="Arial" w:hAnsi="Arial" w:cs="Arial"/>
          <w:sz w:val="22"/>
          <w:szCs w:val="22"/>
          <w:lang w:val="uk-UA"/>
        </w:rPr>
        <w:t xml:space="preserve"> І.</w:t>
      </w:r>
      <w:proofErr w:type="gramEnd"/>
      <w:r w:rsidR="003B2114" w:rsidRPr="00017E27">
        <w:rPr>
          <w:rFonts w:ascii="Arial" w:hAnsi="Arial" w:cs="Arial"/>
          <w:sz w:val="22"/>
          <w:szCs w:val="22"/>
          <w:lang w:val="uk-UA"/>
        </w:rPr>
        <w:t>М.</w:t>
      </w:r>
    </w:p>
    <w:p w:rsidR="003B2114" w:rsidRDefault="003B2114" w:rsidP="00D54AD0">
      <w:pPr>
        <w:tabs>
          <w:tab w:val="left" w:pos="6464"/>
        </w:tabs>
        <w:ind w:right="-2040"/>
        <w:jc w:val="both"/>
        <w:rPr>
          <w:sz w:val="22"/>
          <w:szCs w:val="22"/>
          <w:lang w:val="uk-UA"/>
        </w:rPr>
      </w:pPr>
      <w:r w:rsidRPr="00017E27">
        <w:rPr>
          <w:rFonts w:ascii="Arial" w:hAnsi="Arial" w:cs="Arial"/>
          <w:sz w:val="22"/>
          <w:szCs w:val="22"/>
          <w:lang w:val="uk-UA"/>
        </w:rPr>
        <w:t xml:space="preserve">                                                       </w:t>
      </w:r>
      <w:r w:rsidR="002A617B">
        <w:rPr>
          <w:rFonts w:ascii="Arial" w:hAnsi="Arial" w:cs="Arial"/>
          <w:sz w:val="22"/>
          <w:szCs w:val="22"/>
          <w:lang w:val="uk-UA"/>
        </w:rPr>
        <w:t xml:space="preserve">                                                         </w:t>
      </w:r>
      <w:r w:rsidR="00DB2D2F">
        <w:rPr>
          <w:rFonts w:ascii="Arial" w:hAnsi="Arial" w:cs="Arial"/>
          <w:sz w:val="22"/>
          <w:szCs w:val="22"/>
          <w:lang w:val="uk-UA"/>
        </w:rPr>
        <w:t xml:space="preserve">      </w:t>
      </w:r>
      <w:r w:rsidRPr="00017E27">
        <w:rPr>
          <w:rFonts w:ascii="Arial" w:hAnsi="Arial" w:cs="Arial"/>
          <w:sz w:val="22"/>
          <w:szCs w:val="22"/>
          <w:lang w:val="uk-UA"/>
        </w:rPr>
        <w:t>©</w:t>
      </w:r>
      <w:r w:rsidR="00DB2D2F">
        <w:rPr>
          <w:rFonts w:ascii="Arial" w:hAnsi="Arial" w:cs="Arial"/>
          <w:sz w:val="22"/>
          <w:szCs w:val="22"/>
          <w:lang w:val="uk-UA"/>
        </w:rPr>
        <w:t xml:space="preserve"> </w:t>
      </w:r>
      <w:r w:rsidR="002A617B">
        <w:rPr>
          <w:sz w:val="22"/>
          <w:szCs w:val="22"/>
          <w:lang w:val="uk-UA"/>
        </w:rPr>
        <w:t>ІФНТУНГ, 2024</w:t>
      </w:r>
    </w:p>
    <w:p w:rsidR="003414EF" w:rsidRDefault="003414EF" w:rsidP="00D54AD0">
      <w:pPr>
        <w:tabs>
          <w:tab w:val="left" w:pos="6464"/>
        </w:tabs>
        <w:ind w:right="-2040"/>
        <w:jc w:val="both"/>
        <w:rPr>
          <w:sz w:val="22"/>
          <w:szCs w:val="22"/>
          <w:lang w:val="uk-UA"/>
        </w:rPr>
      </w:pPr>
    </w:p>
    <w:p w:rsidR="003414EF" w:rsidRDefault="003414EF" w:rsidP="00D54AD0">
      <w:pPr>
        <w:tabs>
          <w:tab w:val="left" w:pos="6464"/>
        </w:tabs>
        <w:ind w:right="-2040"/>
        <w:jc w:val="both"/>
        <w:rPr>
          <w:sz w:val="22"/>
          <w:szCs w:val="22"/>
          <w:lang w:val="uk-UA"/>
        </w:rPr>
      </w:pPr>
    </w:p>
    <w:tbl>
      <w:tblPr>
        <w:tblW w:w="0" w:type="auto"/>
        <w:tblLook w:val="04A0" w:firstRow="1" w:lastRow="0" w:firstColumn="1" w:lastColumn="0" w:noHBand="0" w:noVBand="1"/>
      </w:tblPr>
      <w:tblGrid>
        <w:gridCol w:w="4004"/>
        <w:gridCol w:w="2677"/>
      </w:tblGrid>
      <w:tr w:rsidR="003414EF" w:rsidRPr="00EA2DB0" w:rsidTr="009D530C">
        <w:tc>
          <w:tcPr>
            <w:tcW w:w="5778" w:type="dxa"/>
          </w:tcPr>
          <w:p w:rsidR="003414EF" w:rsidRDefault="003414EF" w:rsidP="00D54AD0">
            <w:pPr>
              <w:tabs>
                <w:tab w:val="left" w:pos="6464"/>
              </w:tabs>
              <w:ind w:right="-2040"/>
              <w:rPr>
                <w:lang w:val="uk-UA"/>
              </w:rPr>
            </w:pPr>
            <w:r w:rsidRPr="00B2415B">
              <w:rPr>
                <w:lang w:val="uk-UA"/>
              </w:rPr>
              <w:t>Відповідальний за випуск</w:t>
            </w:r>
            <w:r>
              <w:rPr>
                <w:lang w:val="uk-UA"/>
              </w:rPr>
              <w:t xml:space="preserve">, </w:t>
            </w:r>
          </w:p>
          <w:p w:rsidR="003414EF" w:rsidRDefault="003414EF" w:rsidP="00D54AD0">
            <w:pPr>
              <w:tabs>
                <w:tab w:val="left" w:pos="6464"/>
              </w:tabs>
              <w:ind w:right="-2040"/>
              <w:rPr>
                <w:lang w:val="uk-UA"/>
              </w:rPr>
            </w:pPr>
          </w:p>
          <w:p w:rsidR="003414EF" w:rsidRPr="006D5A91" w:rsidRDefault="003414EF" w:rsidP="00D54AD0">
            <w:pPr>
              <w:tabs>
                <w:tab w:val="left" w:pos="6464"/>
              </w:tabs>
              <w:ind w:right="-2040"/>
              <w:rPr>
                <w:lang w:val="uk-UA"/>
              </w:rPr>
            </w:pPr>
            <w:r>
              <w:rPr>
                <w:lang w:val="uk-UA"/>
              </w:rPr>
              <w:t xml:space="preserve">В.о. </w:t>
            </w:r>
            <w:r w:rsidRPr="00B2415B">
              <w:rPr>
                <w:lang w:val="uk-UA"/>
              </w:rPr>
              <w:t>завідувач</w:t>
            </w:r>
            <w:r>
              <w:rPr>
                <w:lang w:val="uk-UA"/>
              </w:rPr>
              <w:t>а</w:t>
            </w:r>
            <w:r w:rsidRPr="00B2415B">
              <w:rPr>
                <w:lang w:val="uk-UA"/>
              </w:rPr>
              <w:t xml:space="preserve"> кафедри</w:t>
            </w:r>
            <w:r>
              <w:rPr>
                <w:lang w:val="uk-UA"/>
              </w:rPr>
              <w:t xml:space="preserve"> видобування нафти і газу, </w:t>
            </w:r>
          </w:p>
          <w:p w:rsidR="003414EF" w:rsidRPr="00B2415B" w:rsidRDefault="003414EF" w:rsidP="00D54AD0">
            <w:pPr>
              <w:tabs>
                <w:tab w:val="left" w:pos="6464"/>
              </w:tabs>
              <w:ind w:right="-2040"/>
              <w:rPr>
                <w:lang w:val="uk-UA"/>
              </w:rPr>
            </w:pPr>
            <w:r>
              <w:rPr>
                <w:lang w:val="uk-UA"/>
              </w:rPr>
              <w:t>Кан.</w:t>
            </w:r>
            <w:r w:rsidRPr="00B2415B">
              <w:rPr>
                <w:lang w:val="uk-UA"/>
              </w:rPr>
              <w:t xml:space="preserve"> </w:t>
            </w:r>
            <w:r>
              <w:rPr>
                <w:lang w:val="uk-UA"/>
              </w:rPr>
              <w:t xml:space="preserve">техн. </w:t>
            </w:r>
            <w:r w:rsidRPr="00B2415B">
              <w:rPr>
                <w:lang w:val="uk-UA"/>
              </w:rPr>
              <w:t xml:space="preserve">наук, </w:t>
            </w:r>
            <w:r>
              <w:rPr>
                <w:lang w:val="uk-UA"/>
              </w:rPr>
              <w:t>доц.</w:t>
            </w:r>
          </w:p>
        </w:tc>
        <w:tc>
          <w:tcPr>
            <w:tcW w:w="3828" w:type="dxa"/>
            <w:vAlign w:val="center"/>
          </w:tcPr>
          <w:p w:rsidR="003414EF" w:rsidRDefault="003414EF" w:rsidP="00D54AD0">
            <w:pPr>
              <w:tabs>
                <w:tab w:val="left" w:pos="6464"/>
              </w:tabs>
              <w:spacing w:before="120"/>
              <w:ind w:right="-2040" w:firstLine="459"/>
              <w:rPr>
                <w:lang w:val="uk-UA"/>
              </w:rPr>
            </w:pPr>
          </w:p>
          <w:p w:rsidR="003414EF" w:rsidRPr="00B2415B" w:rsidRDefault="003414EF" w:rsidP="00D54AD0">
            <w:pPr>
              <w:tabs>
                <w:tab w:val="left" w:pos="6464"/>
              </w:tabs>
              <w:spacing w:before="120"/>
              <w:ind w:right="-2040" w:firstLine="459"/>
              <w:rPr>
                <w:lang w:val="uk-UA"/>
              </w:rPr>
            </w:pPr>
            <w:r>
              <w:rPr>
                <w:lang w:val="uk-UA"/>
              </w:rPr>
              <w:t xml:space="preserve">       Лілія МАТІЇШИН</w:t>
            </w:r>
          </w:p>
        </w:tc>
      </w:tr>
      <w:tr w:rsidR="003414EF" w:rsidRPr="00EA2DB0" w:rsidTr="009D530C">
        <w:tc>
          <w:tcPr>
            <w:tcW w:w="5778" w:type="dxa"/>
          </w:tcPr>
          <w:p w:rsidR="003414EF" w:rsidRDefault="003414EF" w:rsidP="00D54AD0">
            <w:pPr>
              <w:tabs>
                <w:tab w:val="left" w:pos="6464"/>
              </w:tabs>
              <w:spacing w:before="120"/>
              <w:ind w:right="-2040"/>
              <w:rPr>
                <w:lang w:val="uk-UA"/>
              </w:rPr>
            </w:pPr>
            <w:r>
              <w:rPr>
                <w:lang w:val="uk-UA"/>
              </w:rPr>
              <w:t>Узгоджено:</w:t>
            </w:r>
          </w:p>
          <w:p w:rsidR="003414EF" w:rsidRPr="00B2415B" w:rsidRDefault="003414EF" w:rsidP="00D54AD0">
            <w:pPr>
              <w:tabs>
                <w:tab w:val="left" w:pos="6464"/>
              </w:tabs>
              <w:spacing w:before="120"/>
              <w:ind w:right="-2040"/>
              <w:rPr>
                <w:lang w:val="uk-UA"/>
              </w:rPr>
            </w:pPr>
            <w:r w:rsidRPr="00B2415B">
              <w:rPr>
                <w:lang w:val="uk-UA"/>
              </w:rPr>
              <w:t>Член експертно-рецензійної комісії університету</w:t>
            </w:r>
          </w:p>
        </w:tc>
        <w:tc>
          <w:tcPr>
            <w:tcW w:w="3828" w:type="dxa"/>
            <w:vAlign w:val="center"/>
          </w:tcPr>
          <w:p w:rsidR="003414EF" w:rsidRPr="002E01DD" w:rsidRDefault="003414EF" w:rsidP="00D54AD0">
            <w:pPr>
              <w:tabs>
                <w:tab w:val="left" w:pos="6464"/>
              </w:tabs>
              <w:spacing w:before="120"/>
              <w:ind w:right="-2040" w:firstLine="459"/>
              <w:rPr>
                <w:lang w:val="uk-UA"/>
              </w:rPr>
            </w:pPr>
          </w:p>
          <w:p w:rsidR="003414EF" w:rsidRPr="002E01DD" w:rsidRDefault="003414EF" w:rsidP="00D54AD0">
            <w:pPr>
              <w:tabs>
                <w:tab w:val="left" w:pos="6464"/>
              </w:tabs>
              <w:spacing w:before="120"/>
              <w:ind w:right="-2040" w:firstLine="459"/>
              <w:rPr>
                <w:lang w:val="uk-UA"/>
              </w:rPr>
            </w:pPr>
            <w:r w:rsidRPr="002E01DD">
              <w:rPr>
                <w:lang w:val="uk-UA"/>
              </w:rPr>
              <w:t xml:space="preserve">       </w:t>
            </w:r>
            <w:r>
              <w:rPr>
                <w:lang w:val="uk-UA"/>
              </w:rPr>
              <w:t>Микола</w:t>
            </w:r>
            <w:r w:rsidRPr="002E01DD">
              <w:rPr>
                <w:lang w:val="uk-UA"/>
              </w:rPr>
              <w:t xml:space="preserve"> СЕНЮШКОВИЧ</w:t>
            </w:r>
          </w:p>
        </w:tc>
      </w:tr>
      <w:tr w:rsidR="003414EF" w:rsidRPr="00DA123F" w:rsidTr="009D530C">
        <w:trPr>
          <w:trHeight w:val="60"/>
        </w:trPr>
        <w:tc>
          <w:tcPr>
            <w:tcW w:w="5778" w:type="dxa"/>
          </w:tcPr>
          <w:p w:rsidR="003414EF" w:rsidRPr="002E01DD" w:rsidRDefault="003414EF" w:rsidP="00D54AD0">
            <w:pPr>
              <w:tabs>
                <w:tab w:val="left" w:pos="6464"/>
              </w:tabs>
              <w:spacing w:before="120"/>
              <w:ind w:right="-2040"/>
              <w:rPr>
                <w:lang w:val="uk-UA"/>
              </w:rPr>
            </w:pPr>
          </w:p>
          <w:p w:rsidR="003414EF" w:rsidRPr="002E01DD" w:rsidRDefault="003414EF" w:rsidP="00D54AD0">
            <w:pPr>
              <w:tabs>
                <w:tab w:val="left" w:pos="6464"/>
              </w:tabs>
              <w:spacing w:before="120"/>
              <w:ind w:right="-2040"/>
              <w:rPr>
                <w:lang w:val="uk-UA"/>
              </w:rPr>
            </w:pPr>
            <w:r w:rsidRPr="002E01DD">
              <w:rPr>
                <w:lang w:val="uk-UA"/>
              </w:rPr>
              <w:t>Нормоконтролер</w:t>
            </w:r>
          </w:p>
        </w:tc>
        <w:tc>
          <w:tcPr>
            <w:tcW w:w="3828" w:type="dxa"/>
            <w:vAlign w:val="center"/>
          </w:tcPr>
          <w:p w:rsidR="003414EF" w:rsidRPr="002E01DD" w:rsidRDefault="003414EF" w:rsidP="00D54AD0">
            <w:pPr>
              <w:tabs>
                <w:tab w:val="left" w:pos="6464"/>
              </w:tabs>
              <w:spacing w:before="120"/>
              <w:ind w:right="-2040" w:firstLine="459"/>
              <w:rPr>
                <w:lang w:val="uk-UA"/>
              </w:rPr>
            </w:pPr>
            <w:r w:rsidRPr="002E01DD">
              <w:rPr>
                <w:lang w:val="uk-UA"/>
              </w:rPr>
              <w:t xml:space="preserve"> </w:t>
            </w:r>
          </w:p>
          <w:p w:rsidR="003414EF" w:rsidRPr="002E01DD" w:rsidRDefault="003414EF" w:rsidP="00D54AD0">
            <w:pPr>
              <w:tabs>
                <w:tab w:val="left" w:pos="6464"/>
              </w:tabs>
              <w:spacing w:before="120"/>
              <w:ind w:right="-2040" w:firstLine="459"/>
              <w:rPr>
                <w:lang w:val="uk-UA"/>
              </w:rPr>
            </w:pPr>
            <w:r w:rsidRPr="002E01DD">
              <w:rPr>
                <w:lang w:val="uk-UA"/>
              </w:rPr>
              <w:t xml:space="preserve">       Л</w:t>
            </w:r>
            <w:r>
              <w:rPr>
                <w:lang w:val="uk-UA"/>
              </w:rPr>
              <w:t>ідія</w:t>
            </w:r>
            <w:r w:rsidRPr="002E01DD">
              <w:rPr>
                <w:lang w:val="uk-UA"/>
              </w:rPr>
              <w:t xml:space="preserve"> АРТИМ</w:t>
            </w:r>
          </w:p>
        </w:tc>
      </w:tr>
      <w:tr w:rsidR="003414EF" w:rsidRPr="00DA123F" w:rsidTr="009D530C">
        <w:trPr>
          <w:trHeight w:val="777"/>
        </w:trPr>
        <w:tc>
          <w:tcPr>
            <w:tcW w:w="5778" w:type="dxa"/>
          </w:tcPr>
          <w:p w:rsidR="003414EF" w:rsidRPr="002E01DD" w:rsidRDefault="003414EF" w:rsidP="00D54AD0">
            <w:pPr>
              <w:tabs>
                <w:tab w:val="left" w:pos="6464"/>
              </w:tabs>
              <w:spacing w:before="120"/>
              <w:ind w:right="-2040"/>
              <w:rPr>
                <w:lang w:val="uk-UA"/>
              </w:rPr>
            </w:pPr>
          </w:p>
          <w:p w:rsidR="003414EF" w:rsidRPr="002E01DD" w:rsidRDefault="003414EF" w:rsidP="00D54AD0">
            <w:pPr>
              <w:tabs>
                <w:tab w:val="left" w:pos="6464"/>
              </w:tabs>
              <w:spacing w:before="120"/>
              <w:ind w:right="-2040"/>
              <w:rPr>
                <w:lang w:val="uk-UA"/>
              </w:rPr>
            </w:pPr>
            <w:r>
              <w:rPr>
                <w:lang w:val="uk-UA"/>
              </w:rPr>
              <w:t>Інженер І категорії  НТБ</w:t>
            </w:r>
          </w:p>
        </w:tc>
        <w:tc>
          <w:tcPr>
            <w:tcW w:w="3828" w:type="dxa"/>
            <w:vAlign w:val="center"/>
          </w:tcPr>
          <w:p w:rsidR="003414EF" w:rsidRPr="002E01DD" w:rsidRDefault="003414EF" w:rsidP="00D54AD0">
            <w:pPr>
              <w:tabs>
                <w:tab w:val="left" w:pos="6464"/>
              </w:tabs>
              <w:spacing w:before="120"/>
              <w:ind w:right="-2040" w:firstLine="459"/>
              <w:rPr>
                <w:lang w:val="uk-UA"/>
              </w:rPr>
            </w:pPr>
          </w:p>
          <w:p w:rsidR="003414EF" w:rsidRPr="002E01DD" w:rsidRDefault="003414EF" w:rsidP="00D54AD0">
            <w:pPr>
              <w:tabs>
                <w:tab w:val="left" w:pos="6464"/>
              </w:tabs>
              <w:spacing w:before="120"/>
              <w:ind w:right="-2040" w:firstLine="459"/>
              <w:rPr>
                <w:lang w:val="uk-UA"/>
              </w:rPr>
            </w:pPr>
            <w:r w:rsidRPr="002E01DD">
              <w:rPr>
                <w:lang w:val="uk-UA"/>
              </w:rPr>
              <w:t xml:space="preserve">       </w:t>
            </w:r>
            <w:r>
              <w:rPr>
                <w:lang w:val="uk-UA"/>
              </w:rPr>
              <w:t>Тетяна МАКАР</w:t>
            </w:r>
          </w:p>
        </w:tc>
      </w:tr>
    </w:tbl>
    <w:p w:rsidR="003414EF" w:rsidRPr="00017E27" w:rsidRDefault="003414EF" w:rsidP="00D54AD0">
      <w:pPr>
        <w:tabs>
          <w:tab w:val="left" w:pos="6464"/>
        </w:tabs>
        <w:ind w:right="-2040"/>
        <w:jc w:val="both"/>
        <w:rPr>
          <w:sz w:val="22"/>
          <w:szCs w:val="22"/>
          <w:lang w:val="uk-UA"/>
        </w:rPr>
      </w:pPr>
    </w:p>
    <w:p w:rsidR="003B2114" w:rsidRPr="00017E27" w:rsidRDefault="003B2114" w:rsidP="003B2114">
      <w:pPr>
        <w:tabs>
          <w:tab w:val="left" w:pos="6464"/>
        </w:tabs>
        <w:spacing w:before="120" w:after="120"/>
        <w:ind w:right="-17"/>
        <w:jc w:val="center"/>
        <w:rPr>
          <w:b/>
          <w:szCs w:val="26"/>
          <w:lang w:val="uk-UA"/>
        </w:rPr>
      </w:pPr>
    </w:p>
    <w:p w:rsidR="003B2114" w:rsidRPr="00017E27" w:rsidRDefault="003B2114" w:rsidP="003B2114">
      <w:pPr>
        <w:tabs>
          <w:tab w:val="left" w:pos="6464"/>
        </w:tabs>
        <w:spacing w:before="120" w:after="120"/>
        <w:ind w:right="-17"/>
        <w:jc w:val="center"/>
        <w:rPr>
          <w:b/>
          <w:szCs w:val="26"/>
          <w:lang w:val="uk-UA"/>
        </w:rPr>
      </w:pPr>
    </w:p>
    <w:p w:rsidR="003B2114" w:rsidRPr="00017E27" w:rsidRDefault="003B2114" w:rsidP="003B2114">
      <w:pPr>
        <w:tabs>
          <w:tab w:val="left" w:pos="6464"/>
        </w:tabs>
        <w:spacing w:before="120" w:after="120"/>
        <w:ind w:right="-17"/>
        <w:jc w:val="center"/>
        <w:rPr>
          <w:b/>
          <w:szCs w:val="26"/>
          <w:lang w:val="uk-UA"/>
        </w:rPr>
      </w:pPr>
    </w:p>
    <w:p w:rsidR="003B2114" w:rsidRDefault="003B2114" w:rsidP="003B2114">
      <w:pPr>
        <w:tabs>
          <w:tab w:val="left" w:pos="6464"/>
        </w:tabs>
        <w:spacing w:before="120" w:after="120"/>
        <w:ind w:right="-17"/>
        <w:jc w:val="center"/>
        <w:rPr>
          <w:b/>
          <w:szCs w:val="26"/>
          <w:lang w:val="uk-UA"/>
        </w:rPr>
      </w:pPr>
    </w:p>
    <w:p w:rsidR="00BD16EA" w:rsidRDefault="00BD16EA" w:rsidP="008613AF">
      <w:pPr>
        <w:spacing w:line="204" w:lineRule="auto"/>
        <w:jc w:val="center"/>
        <w:outlineLvl w:val="0"/>
        <w:rPr>
          <w:b/>
          <w:lang w:val="uk-UA"/>
        </w:rPr>
      </w:pPr>
    </w:p>
    <w:p w:rsidR="00BD16EA" w:rsidRDefault="00BD16EA" w:rsidP="008613AF">
      <w:pPr>
        <w:spacing w:line="204" w:lineRule="auto"/>
        <w:jc w:val="center"/>
        <w:outlineLvl w:val="0"/>
        <w:rPr>
          <w:b/>
          <w:lang w:val="uk-UA"/>
        </w:rPr>
      </w:pPr>
    </w:p>
    <w:p w:rsidR="00BD16EA" w:rsidRDefault="00BD16EA" w:rsidP="008613AF">
      <w:pPr>
        <w:spacing w:line="204" w:lineRule="auto"/>
        <w:jc w:val="center"/>
        <w:outlineLvl w:val="0"/>
        <w:rPr>
          <w:b/>
          <w:lang w:val="uk-UA"/>
        </w:rPr>
      </w:pPr>
    </w:p>
    <w:p w:rsidR="00BD16EA" w:rsidRDefault="00BD16EA" w:rsidP="008613AF">
      <w:pPr>
        <w:spacing w:line="204" w:lineRule="auto"/>
        <w:jc w:val="center"/>
        <w:outlineLvl w:val="0"/>
        <w:rPr>
          <w:b/>
          <w:lang w:val="uk-UA"/>
        </w:rPr>
      </w:pPr>
    </w:p>
    <w:p w:rsidR="00BD16EA" w:rsidRDefault="00BD16EA" w:rsidP="008613AF">
      <w:pPr>
        <w:spacing w:line="204" w:lineRule="auto"/>
        <w:jc w:val="center"/>
        <w:outlineLvl w:val="0"/>
        <w:rPr>
          <w:b/>
          <w:lang w:val="uk-UA"/>
        </w:rPr>
      </w:pPr>
    </w:p>
    <w:p w:rsidR="00BD16EA" w:rsidRDefault="00BD16EA" w:rsidP="008613AF">
      <w:pPr>
        <w:spacing w:line="204" w:lineRule="auto"/>
        <w:jc w:val="center"/>
        <w:outlineLvl w:val="0"/>
        <w:rPr>
          <w:b/>
          <w:lang w:val="uk-UA"/>
        </w:rPr>
      </w:pPr>
    </w:p>
    <w:p w:rsidR="00BD16EA" w:rsidRDefault="00BD16EA" w:rsidP="008613AF">
      <w:pPr>
        <w:spacing w:line="204" w:lineRule="auto"/>
        <w:jc w:val="center"/>
        <w:outlineLvl w:val="0"/>
        <w:rPr>
          <w:b/>
          <w:lang w:val="uk-UA"/>
        </w:rPr>
      </w:pPr>
    </w:p>
    <w:p w:rsidR="00BD16EA" w:rsidRDefault="00BD16EA" w:rsidP="008613AF">
      <w:pPr>
        <w:spacing w:line="204" w:lineRule="auto"/>
        <w:jc w:val="center"/>
        <w:outlineLvl w:val="0"/>
        <w:rPr>
          <w:b/>
          <w:lang w:val="uk-UA"/>
        </w:rPr>
      </w:pPr>
    </w:p>
    <w:p w:rsidR="00BD16EA" w:rsidRDefault="00BD16EA" w:rsidP="008613AF">
      <w:pPr>
        <w:spacing w:line="204" w:lineRule="auto"/>
        <w:jc w:val="center"/>
        <w:outlineLvl w:val="0"/>
        <w:rPr>
          <w:b/>
          <w:lang w:val="uk-UA"/>
        </w:rPr>
      </w:pPr>
    </w:p>
    <w:p w:rsidR="00BD16EA" w:rsidRDefault="00BD16EA" w:rsidP="008613AF">
      <w:pPr>
        <w:spacing w:line="204" w:lineRule="auto"/>
        <w:jc w:val="center"/>
        <w:outlineLvl w:val="0"/>
        <w:rPr>
          <w:b/>
          <w:lang w:val="uk-UA"/>
        </w:rPr>
      </w:pPr>
    </w:p>
    <w:p w:rsidR="00BD16EA" w:rsidRDefault="00BD16EA" w:rsidP="008613AF">
      <w:pPr>
        <w:spacing w:line="204" w:lineRule="auto"/>
        <w:jc w:val="center"/>
        <w:outlineLvl w:val="0"/>
        <w:rPr>
          <w:b/>
          <w:lang w:val="uk-UA"/>
        </w:rPr>
      </w:pPr>
    </w:p>
    <w:p w:rsidR="00BD16EA" w:rsidRDefault="00BD16EA" w:rsidP="008613AF">
      <w:pPr>
        <w:spacing w:line="204" w:lineRule="auto"/>
        <w:jc w:val="center"/>
        <w:outlineLvl w:val="0"/>
        <w:rPr>
          <w:b/>
          <w:lang w:val="uk-UA"/>
        </w:rPr>
      </w:pPr>
    </w:p>
    <w:p w:rsidR="00BD16EA" w:rsidRDefault="00BD16EA" w:rsidP="008613AF">
      <w:pPr>
        <w:spacing w:line="204" w:lineRule="auto"/>
        <w:jc w:val="center"/>
        <w:outlineLvl w:val="0"/>
        <w:rPr>
          <w:b/>
          <w:lang w:val="uk-UA"/>
        </w:rPr>
      </w:pPr>
    </w:p>
    <w:p w:rsidR="00BD16EA" w:rsidRDefault="00BD16EA" w:rsidP="008613AF">
      <w:pPr>
        <w:spacing w:line="204" w:lineRule="auto"/>
        <w:jc w:val="center"/>
        <w:outlineLvl w:val="0"/>
        <w:rPr>
          <w:b/>
          <w:lang w:val="uk-UA"/>
        </w:rPr>
      </w:pPr>
    </w:p>
    <w:p w:rsidR="00BD16EA" w:rsidRDefault="00BD16EA" w:rsidP="008613AF">
      <w:pPr>
        <w:spacing w:line="204" w:lineRule="auto"/>
        <w:jc w:val="center"/>
        <w:outlineLvl w:val="0"/>
        <w:rPr>
          <w:b/>
          <w:lang w:val="uk-UA"/>
        </w:rPr>
      </w:pPr>
    </w:p>
    <w:p w:rsidR="008613AF" w:rsidRPr="00744D5F" w:rsidRDefault="008613AF" w:rsidP="008613AF">
      <w:pPr>
        <w:spacing w:line="204" w:lineRule="auto"/>
        <w:jc w:val="center"/>
        <w:outlineLvl w:val="0"/>
        <w:rPr>
          <w:b/>
          <w:lang w:val="en-US"/>
        </w:rPr>
      </w:pPr>
      <w:r w:rsidRPr="00744D5F">
        <w:rPr>
          <w:b/>
        </w:rPr>
        <w:lastRenderedPageBreak/>
        <w:t>ЗМІ</w:t>
      </w:r>
      <w:bookmarkStart w:id="0" w:name="_GoBack"/>
      <w:bookmarkEnd w:id="0"/>
      <w:proofErr w:type="gramStart"/>
      <w:r w:rsidRPr="00744D5F">
        <w:rPr>
          <w:b/>
        </w:rPr>
        <w:t>СТ</w:t>
      </w:r>
      <w:proofErr w:type="gramEnd"/>
      <w:r w:rsidRPr="00744D5F">
        <w:rPr>
          <w:b/>
          <w:lang w:val="en-US"/>
        </w:rPr>
        <w:t xml:space="preserve"> </w:t>
      </w:r>
    </w:p>
    <w:p w:rsidR="008613AF" w:rsidRPr="00744D5F" w:rsidRDefault="008613AF" w:rsidP="008613AF">
      <w:pPr>
        <w:spacing w:line="204" w:lineRule="auto"/>
        <w:jc w:val="center"/>
        <w:rPr>
          <w:b/>
        </w:rPr>
      </w:pPr>
    </w:p>
    <w:p w:rsidR="008613AF" w:rsidRPr="00744D5F" w:rsidRDefault="008613AF" w:rsidP="008613AF">
      <w:pPr>
        <w:spacing w:line="204" w:lineRule="auto"/>
        <w:jc w:val="center"/>
        <w:rPr>
          <w:b/>
        </w:rPr>
      </w:pPr>
    </w:p>
    <w:p w:rsidR="008613AF" w:rsidRPr="00744D5F" w:rsidRDefault="008613AF" w:rsidP="008613AF">
      <w:pPr>
        <w:spacing w:line="204" w:lineRule="auto"/>
        <w:outlineLvl w:val="0"/>
      </w:pPr>
      <w:r w:rsidRPr="00744D5F">
        <w:rPr>
          <w:b/>
        </w:rPr>
        <w:t xml:space="preserve">                                                                                              </w:t>
      </w:r>
      <w:r w:rsidRPr="00744D5F">
        <w:rPr>
          <w:b/>
          <w:lang w:val="en-US"/>
        </w:rPr>
        <w:t xml:space="preserve"> </w:t>
      </w:r>
      <w:r w:rsidRPr="00744D5F">
        <w:rPr>
          <w:b/>
        </w:rPr>
        <w:t xml:space="preserve"> Стор.</w:t>
      </w:r>
      <w:r w:rsidRPr="00744D5F">
        <w:t xml:space="preserve">         </w:t>
      </w:r>
    </w:p>
    <w:tbl>
      <w:tblPr>
        <w:tblW w:w="0" w:type="auto"/>
        <w:tblInd w:w="288" w:type="dxa"/>
        <w:tblLayout w:type="fixed"/>
        <w:tblLook w:val="01E0" w:firstRow="1" w:lastRow="1" w:firstColumn="1" w:lastColumn="1" w:noHBand="0" w:noVBand="0"/>
      </w:tblPr>
      <w:tblGrid>
        <w:gridCol w:w="5396"/>
        <w:gridCol w:w="904"/>
      </w:tblGrid>
      <w:tr w:rsidR="008613AF" w:rsidRPr="00744D5F" w:rsidTr="009D530C">
        <w:tc>
          <w:tcPr>
            <w:tcW w:w="5396" w:type="dxa"/>
          </w:tcPr>
          <w:p w:rsidR="008613AF" w:rsidRPr="00744D5F" w:rsidRDefault="008613AF" w:rsidP="009D530C">
            <w:pPr>
              <w:spacing w:line="204" w:lineRule="auto"/>
              <w:jc w:val="both"/>
            </w:pPr>
            <w:proofErr w:type="gramStart"/>
            <w:r w:rsidRPr="00744D5F">
              <w:t>Вступ</w:t>
            </w:r>
            <w:proofErr w:type="gramEnd"/>
            <w:r w:rsidRPr="00744D5F">
              <w:t xml:space="preserve"> ......………………….…………………………</w:t>
            </w:r>
          </w:p>
        </w:tc>
        <w:tc>
          <w:tcPr>
            <w:tcW w:w="904" w:type="dxa"/>
          </w:tcPr>
          <w:p w:rsidR="008613AF" w:rsidRPr="00744D5F" w:rsidRDefault="008613AF" w:rsidP="009D530C">
            <w:pPr>
              <w:spacing w:line="204" w:lineRule="auto"/>
              <w:jc w:val="center"/>
              <w:rPr>
                <w:lang w:val="en-US"/>
              </w:rPr>
            </w:pPr>
            <w:r w:rsidRPr="00744D5F">
              <w:rPr>
                <w:lang w:val="en-US"/>
              </w:rPr>
              <w:t>4</w:t>
            </w:r>
          </w:p>
        </w:tc>
      </w:tr>
      <w:tr w:rsidR="008613AF" w:rsidRPr="00744D5F" w:rsidTr="009D530C">
        <w:tc>
          <w:tcPr>
            <w:tcW w:w="5396" w:type="dxa"/>
          </w:tcPr>
          <w:p w:rsidR="008613AF" w:rsidRPr="00744D5F" w:rsidRDefault="008613AF" w:rsidP="009D530C">
            <w:pPr>
              <w:shd w:val="clear" w:color="auto" w:fill="FFFFFF"/>
              <w:spacing w:line="204" w:lineRule="auto"/>
              <w:rPr>
                <w:color w:val="000000"/>
              </w:rPr>
            </w:pPr>
            <w:r w:rsidRPr="00744D5F">
              <w:t xml:space="preserve">Лабораторна робота № </w:t>
            </w:r>
            <w:r w:rsidR="007F7DC7">
              <w:t>1.</w:t>
            </w:r>
            <w:r w:rsidRPr="00744D5F">
              <w:t xml:space="preserve"> </w:t>
            </w:r>
            <w:r w:rsidRPr="00744D5F">
              <w:rPr>
                <w:color w:val="000000"/>
              </w:rPr>
              <w:t>. ………</w:t>
            </w:r>
            <w:r w:rsidRPr="00744D5F">
              <w:t>…………</w:t>
            </w:r>
            <w:r>
              <w:t>…….</w:t>
            </w:r>
          </w:p>
        </w:tc>
        <w:tc>
          <w:tcPr>
            <w:tcW w:w="904" w:type="dxa"/>
            <w:vAlign w:val="bottom"/>
          </w:tcPr>
          <w:p w:rsidR="008613AF" w:rsidRPr="00744D5F" w:rsidRDefault="008613AF" w:rsidP="009D530C">
            <w:pPr>
              <w:spacing w:line="204" w:lineRule="auto"/>
              <w:jc w:val="center"/>
              <w:rPr>
                <w:lang w:val="en-US"/>
              </w:rPr>
            </w:pPr>
            <w:r w:rsidRPr="00744D5F">
              <w:rPr>
                <w:lang w:val="en-US"/>
              </w:rPr>
              <w:t>6</w:t>
            </w:r>
          </w:p>
        </w:tc>
      </w:tr>
      <w:tr w:rsidR="008613AF" w:rsidRPr="00744D5F" w:rsidTr="009D530C">
        <w:tc>
          <w:tcPr>
            <w:tcW w:w="5396" w:type="dxa"/>
          </w:tcPr>
          <w:p w:rsidR="008613AF" w:rsidRPr="00744D5F" w:rsidRDefault="008613AF" w:rsidP="009D530C">
            <w:pPr>
              <w:shd w:val="clear" w:color="auto" w:fill="FFFFFF"/>
              <w:spacing w:line="204" w:lineRule="auto"/>
              <w:rPr>
                <w:color w:val="000000"/>
              </w:rPr>
            </w:pPr>
            <w:r w:rsidRPr="00744D5F">
              <w:t xml:space="preserve">Лабораторна робота № </w:t>
            </w:r>
            <w:r w:rsidR="00DB2D2F">
              <w:rPr>
                <w:lang w:val="uk-UA"/>
              </w:rPr>
              <w:t>2</w:t>
            </w:r>
            <w:r w:rsidR="009D530C">
              <w:t>.</w:t>
            </w:r>
            <w:r w:rsidRPr="00744D5F">
              <w:t xml:space="preserve"> </w:t>
            </w:r>
            <w:r w:rsidRPr="00744D5F">
              <w:rPr>
                <w:color w:val="000000"/>
              </w:rPr>
              <w:t>. ………</w:t>
            </w:r>
            <w:r w:rsidRPr="00744D5F">
              <w:t>……………</w:t>
            </w:r>
            <w:r>
              <w:t>….</w:t>
            </w:r>
          </w:p>
        </w:tc>
        <w:tc>
          <w:tcPr>
            <w:tcW w:w="904" w:type="dxa"/>
            <w:vAlign w:val="bottom"/>
          </w:tcPr>
          <w:p w:rsidR="008613AF" w:rsidRPr="00DB2D2F" w:rsidRDefault="008613AF" w:rsidP="009D530C">
            <w:pPr>
              <w:spacing w:line="204" w:lineRule="auto"/>
              <w:jc w:val="center"/>
              <w:rPr>
                <w:lang w:val="uk-UA"/>
              </w:rPr>
            </w:pPr>
            <w:r w:rsidRPr="00744D5F">
              <w:rPr>
                <w:lang w:val="en-US"/>
              </w:rPr>
              <w:t>1</w:t>
            </w:r>
            <w:r w:rsidR="00DB2D2F">
              <w:rPr>
                <w:lang w:val="uk-UA"/>
              </w:rPr>
              <w:t>7</w:t>
            </w:r>
          </w:p>
        </w:tc>
      </w:tr>
      <w:tr w:rsidR="008613AF" w:rsidRPr="00744D5F" w:rsidTr="009D530C">
        <w:tc>
          <w:tcPr>
            <w:tcW w:w="5396" w:type="dxa"/>
          </w:tcPr>
          <w:p w:rsidR="008613AF" w:rsidRPr="00744D5F" w:rsidRDefault="008613AF" w:rsidP="009D530C">
            <w:pPr>
              <w:shd w:val="clear" w:color="auto" w:fill="FFFFFF"/>
              <w:spacing w:line="204" w:lineRule="auto"/>
              <w:rPr>
                <w:color w:val="000000"/>
              </w:rPr>
            </w:pPr>
            <w:r w:rsidRPr="00744D5F">
              <w:t xml:space="preserve">Лабораторна робота № </w:t>
            </w:r>
            <w:r w:rsidR="00DB2D2F">
              <w:rPr>
                <w:lang w:val="uk-UA"/>
              </w:rPr>
              <w:t>3</w:t>
            </w:r>
            <w:r w:rsidR="009D530C">
              <w:t>.</w:t>
            </w:r>
            <w:r w:rsidRPr="00744D5F">
              <w:t xml:space="preserve"> </w:t>
            </w:r>
            <w:r w:rsidRPr="00744D5F">
              <w:rPr>
                <w:color w:val="000000"/>
              </w:rPr>
              <w:t>. ………</w:t>
            </w:r>
            <w:r w:rsidRPr="00744D5F">
              <w:t>……………</w:t>
            </w:r>
            <w:r>
              <w:t>….</w:t>
            </w:r>
          </w:p>
        </w:tc>
        <w:tc>
          <w:tcPr>
            <w:tcW w:w="904" w:type="dxa"/>
            <w:vAlign w:val="bottom"/>
          </w:tcPr>
          <w:p w:rsidR="008613AF" w:rsidRPr="00744D5F" w:rsidRDefault="008613AF" w:rsidP="009D530C">
            <w:pPr>
              <w:spacing w:line="204" w:lineRule="auto"/>
              <w:jc w:val="center"/>
            </w:pPr>
            <w:r w:rsidRPr="00744D5F">
              <w:t>46</w:t>
            </w:r>
          </w:p>
        </w:tc>
      </w:tr>
      <w:tr w:rsidR="008613AF" w:rsidRPr="00744D5F" w:rsidTr="009D530C">
        <w:tc>
          <w:tcPr>
            <w:tcW w:w="5396" w:type="dxa"/>
          </w:tcPr>
          <w:p w:rsidR="008613AF" w:rsidRPr="00744D5F" w:rsidRDefault="00DB2D2F" w:rsidP="009D530C">
            <w:pPr>
              <w:shd w:val="clear" w:color="auto" w:fill="FFFFFF"/>
              <w:spacing w:line="204" w:lineRule="auto"/>
              <w:rPr>
                <w:color w:val="000000"/>
              </w:rPr>
            </w:pPr>
            <w:r>
              <w:t xml:space="preserve">Лабораторна робота № </w:t>
            </w:r>
            <w:r>
              <w:rPr>
                <w:lang w:val="uk-UA"/>
              </w:rPr>
              <w:t>4</w:t>
            </w:r>
            <w:r w:rsidR="008613AF" w:rsidRPr="00744D5F">
              <w:t xml:space="preserve"> </w:t>
            </w:r>
            <w:r w:rsidR="008613AF" w:rsidRPr="00744D5F">
              <w:rPr>
                <w:color w:val="000000"/>
              </w:rPr>
              <w:t>. ………</w:t>
            </w:r>
            <w:r w:rsidR="008613AF" w:rsidRPr="00744D5F">
              <w:t>………………</w:t>
            </w:r>
            <w:r w:rsidR="008613AF">
              <w:t>..</w:t>
            </w:r>
          </w:p>
        </w:tc>
        <w:tc>
          <w:tcPr>
            <w:tcW w:w="904" w:type="dxa"/>
            <w:vAlign w:val="bottom"/>
          </w:tcPr>
          <w:p w:rsidR="008613AF" w:rsidRPr="00744D5F" w:rsidRDefault="008613AF" w:rsidP="009D530C">
            <w:pPr>
              <w:spacing w:line="204" w:lineRule="auto"/>
              <w:jc w:val="center"/>
            </w:pPr>
            <w:r w:rsidRPr="00744D5F">
              <w:t>65</w:t>
            </w:r>
          </w:p>
        </w:tc>
      </w:tr>
      <w:tr w:rsidR="008613AF" w:rsidRPr="00744D5F" w:rsidTr="009D530C">
        <w:tc>
          <w:tcPr>
            <w:tcW w:w="5396" w:type="dxa"/>
          </w:tcPr>
          <w:p w:rsidR="008613AF" w:rsidRDefault="008613AF" w:rsidP="009D530C">
            <w:pPr>
              <w:shd w:val="clear" w:color="auto" w:fill="FFFFFF"/>
              <w:spacing w:line="204" w:lineRule="auto"/>
              <w:rPr>
                <w:lang w:val="uk-UA"/>
              </w:rPr>
            </w:pPr>
            <w:r w:rsidRPr="00744D5F">
              <w:t xml:space="preserve">Лабораторна робота № </w:t>
            </w:r>
            <w:r w:rsidR="00DB2D2F">
              <w:rPr>
                <w:lang w:val="uk-UA"/>
              </w:rPr>
              <w:t>5</w:t>
            </w:r>
            <w:r w:rsidR="005A55EB">
              <w:t>.</w:t>
            </w:r>
            <w:r w:rsidRPr="00744D5F">
              <w:t xml:space="preserve"> </w:t>
            </w:r>
            <w:r w:rsidRPr="00744D5F">
              <w:rPr>
                <w:color w:val="000000"/>
              </w:rPr>
              <w:t>. ………</w:t>
            </w:r>
            <w:r w:rsidRPr="00744D5F">
              <w:t>……………</w:t>
            </w:r>
            <w:r>
              <w:t>….</w:t>
            </w:r>
          </w:p>
          <w:p w:rsidR="00DB2D2F" w:rsidRDefault="00DB2D2F" w:rsidP="009D530C">
            <w:pPr>
              <w:shd w:val="clear" w:color="auto" w:fill="FFFFFF"/>
              <w:spacing w:line="204" w:lineRule="auto"/>
              <w:rPr>
                <w:lang w:val="uk-UA"/>
              </w:rPr>
            </w:pPr>
            <w:r w:rsidRPr="00744D5F">
              <w:t xml:space="preserve">Лабораторна робота № </w:t>
            </w:r>
            <w:r>
              <w:rPr>
                <w:lang w:val="uk-UA"/>
              </w:rPr>
              <w:t>6</w:t>
            </w:r>
            <w:r w:rsidR="00BD16EA">
              <w:rPr>
                <w:lang w:val="uk-UA"/>
              </w:rPr>
              <w:t>…………………………..</w:t>
            </w:r>
          </w:p>
          <w:p w:rsidR="00DB2D2F" w:rsidRPr="00DB2D2F" w:rsidRDefault="00DB2D2F" w:rsidP="009D530C">
            <w:pPr>
              <w:shd w:val="clear" w:color="auto" w:fill="FFFFFF"/>
              <w:spacing w:line="204" w:lineRule="auto"/>
              <w:rPr>
                <w:color w:val="000000"/>
                <w:lang w:val="uk-UA"/>
              </w:rPr>
            </w:pPr>
            <w:r w:rsidRPr="00744D5F">
              <w:t xml:space="preserve">Лабораторна робота № </w:t>
            </w:r>
            <w:r>
              <w:rPr>
                <w:lang w:val="uk-UA"/>
              </w:rPr>
              <w:t>7</w:t>
            </w:r>
            <w:r w:rsidR="00BD16EA">
              <w:rPr>
                <w:lang w:val="uk-UA"/>
              </w:rPr>
              <w:t>…………………………..</w:t>
            </w:r>
          </w:p>
        </w:tc>
        <w:tc>
          <w:tcPr>
            <w:tcW w:w="904" w:type="dxa"/>
            <w:vAlign w:val="bottom"/>
          </w:tcPr>
          <w:p w:rsidR="008613AF" w:rsidRDefault="008613AF" w:rsidP="009D530C">
            <w:pPr>
              <w:spacing w:line="204" w:lineRule="auto"/>
              <w:jc w:val="center"/>
              <w:rPr>
                <w:lang w:val="uk-UA"/>
              </w:rPr>
            </w:pPr>
            <w:r w:rsidRPr="00744D5F">
              <w:t>88</w:t>
            </w:r>
          </w:p>
          <w:p w:rsidR="00DB2D2F" w:rsidRPr="00DB2D2F" w:rsidRDefault="00DB2D2F" w:rsidP="009D530C">
            <w:pPr>
              <w:spacing w:line="204" w:lineRule="auto"/>
              <w:jc w:val="center"/>
              <w:rPr>
                <w:lang w:val="uk-UA"/>
              </w:rPr>
            </w:pPr>
          </w:p>
          <w:p w:rsidR="00DB2D2F" w:rsidRPr="00DB2D2F" w:rsidRDefault="00DB2D2F" w:rsidP="009D530C">
            <w:pPr>
              <w:spacing w:line="204" w:lineRule="auto"/>
              <w:jc w:val="center"/>
              <w:rPr>
                <w:lang w:val="uk-UA"/>
              </w:rPr>
            </w:pPr>
          </w:p>
        </w:tc>
      </w:tr>
      <w:tr w:rsidR="008613AF" w:rsidRPr="00744D5F" w:rsidTr="009D530C">
        <w:trPr>
          <w:trHeight w:hRule="exact" w:val="236"/>
        </w:trPr>
        <w:tc>
          <w:tcPr>
            <w:tcW w:w="5396" w:type="dxa"/>
          </w:tcPr>
          <w:p w:rsidR="008613AF" w:rsidRPr="00744D5F" w:rsidRDefault="008613AF" w:rsidP="009D530C">
            <w:pPr>
              <w:shd w:val="clear" w:color="auto" w:fill="FFFFFF"/>
              <w:spacing w:line="204" w:lineRule="auto"/>
            </w:pPr>
            <w:r w:rsidRPr="00744D5F">
              <w:t>Перелік рекомендованих джерел….……………….</w:t>
            </w:r>
            <w:proofErr w:type="gramStart"/>
            <w:r w:rsidRPr="00744D5F">
              <w:t xml:space="preserve"> .</w:t>
            </w:r>
            <w:proofErr w:type="gramEnd"/>
            <w:r w:rsidRPr="00744D5F">
              <w:t>.....………….….</w:t>
            </w:r>
          </w:p>
        </w:tc>
        <w:tc>
          <w:tcPr>
            <w:tcW w:w="904" w:type="dxa"/>
            <w:vAlign w:val="bottom"/>
          </w:tcPr>
          <w:p w:rsidR="008613AF" w:rsidRPr="00744D5F" w:rsidRDefault="008613AF" w:rsidP="009D530C">
            <w:pPr>
              <w:spacing w:line="204" w:lineRule="auto"/>
            </w:pPr>
            <w:r w:rsidRPr="00744D5F">
              <w:t xml:space="preserve">   103  </w:t>
            </w:r>
          </w:p>
        </w:tc>
      </w:tr>
      <w:tr w:rsidR="008613AF" w:rsidRPr="00744D5F" w:rsidTr="009D530C">
        <w:tc>
          <w:tcPr>
            <w:tcW w:w="5396" w:type="dxa"/>
          </w:tcPr>
          <w:p w:rsidR="008613AF" w:rsidRPr="00744D5F" w:rsidRDefault="008613AF" w:rsidP="009D530C">
            <w:pPr>
              <w:spacing w:line="204" w:lineRule="auto"/>
            </w:pPr>
          </w:p>
        </w:tc>
        <w:tc>
          <w:tcPr>
            <w:tcW w:w="904" w:type="dxa"/>
            <w:vAlign w:val="bottom"/>
          </w:tcPr>
          <w:p w:rsidR="008613AF" w:rsidRPr="00744D5F" w:rsidRDefault="008613AF" w:rsidP="009D530C">
            <w:pPr>
              <w:spacing w:line="204" w:lineRule="auto"/>
              <w:jc w:val="center"/>
            </w:pPr>
          </w:p>
        </w:tc>
      </w:tr>
      <w:tr w:rsidR="008613AF" w:rsidRPr="00744D5F" w:rsidTr="009D530C">
        <w:tc>
          <w:tcPr>
            <w:tcW w:w="5396" w:type="dxa"/>
          </w:tcPr>
          <w:p w:rsidR="008613AF" w:rsidRPr="00744D5F" w:rsidRDefault="008613AF" w:rsidP="009D530C">
            <w:pPr>
              <w:spacing w:line="204" w:lineRule="auto"/>
            </w:pPr>
          </w:p>
        </w:tc>
        <w:tc>
          <w:tcPr>
            <w:tcW w:w="904" w:type="dxa"/>
            <w:vAlign w:val="bottom"/>
          </w:tcPr>
          <w:p w:rsidR="008613AF" w:rsidRPr="00744D5F" w:rsidRDefault="008613AF" w:rsidP="009D530C">
            <w:pPr>
              <w:spacing w:line="204" w:lineRule="auto"/>
              <w:jc w:val="center"/>
            </w:pPr>
          </w:p>
        </w:tc>
      </w:tr>
      <w:tr w:rsidR="008613AF" w:rsidRPr="00744D5F" w:rsidTr="009D530C">
        <w:tc>
          <w:tcPr>
            <w:tcW w:w="5396" w:type="dxa"/>
          </w:tcPr>
          <w:p w:rsidR="008613AF" w:rsidRPr="00744D5F" w:rsidRDefault="008613AF" w:rsidP="009D530C">
            <w:pPr>
              <w:pStyle w:val="a3"/>
              <w:tabs>
                <w:tab w:val="clear" w:pos="4819"/>
                <w:tab w:val="clear" w:pos="9639"/>
              </w:tabs>
              <w:spacing w:line="204" w:lineRule="auto"/>
            </w:pPr>
          </w:p>
        </w:tc>
        <w:tc>
          <w:tcPr>
            <w:tcW w:w="904" w:type="dxa"/>
            <w:vAlign w:val="bottom"/>
          </w:tcPr>
          <w:p w:rsidR="008613AF" w:rsidRPr="00744D5F" w:rsidRDefault="008613AF" w:rsidP="009D530C">
            <w:pPr>
              <w:spacing w:line="204" w:lineRule="auto"/>
              <w:jc w:val="center"/>
            </w:pPr>
          </w:p>
        </w:tc>
      </w:tr>
    </w:tbl>
    <w:p w:rsidR="008613AF" w:rsidRDefault="008613AF" w:rsidP="003B2114">
      <w:pPr>
        <w:tabs>
          <w:tab w:val="left" w:pos="6464"/>
        </w:tabs>
        <w:spacing w:before="120" w:after="120"/>
        <w:ind w:right="-17"/>
        <w:jc w:val="center"/>
        <w:rPr>
          <w:b/>
          <w:szCs w:val="26"/>
          <w:lang w:val="uk-UA"/>
        </w:rPr>
      </w:pPr>
    </w:p>
    <w:p w:rsidR="008613AF" w:rsidRDefault="008613AF" w:rsidP="003B2114">
      <w:pPr>
        <w:tabs>
          <w:tab w:val="left" w:pos="6464"/>
        </w:tabs>
        <w:spacing w:before="120" w:after="120"/>
        <w:ind w:right="-17"/>
        <w:jc w:val="center"/>
        <w:rPr>
          <w:b/>
          <w:szCs w:val="26"/>
          <w:lang w:val="uk-UA"/>
        </w:rPr>
      </w:pPr>
    </w:p>
    <w:p w:rsidR="008613AF" w:rsidRDefault="008613AF" w:rsidP="003B2114">
      <w:pPr>
        <w:tabs>
          <w:tab w:val="left" w:pos="6464"/>
        </w:tabs>
        <w:spacing w:before="120" w:after="120"/>
        <w:ind w:right="-17"/>
        <w:jc w:val="center"/>
        <w:rPr>
          <w:b/>
          <w:szCs w:val="26"/>
          <w:lang w:val="uk-UA"/>
        </w:rPr>
      </w:pPr>
    </w:p>
    <w:p w:rsidR="008613AF" w:rsidRDefault="008613AF" w:rsidP="003B2114">
      <w:pPr>
        <w:tabs>
          <w:tab w:val="left" w:pos="6464"/>
        </w:tabs>
        <w:spacing w:before="120" w:after="120"/>
        <w:ind w:right="-17"/>
        <w:jc w:val="center"/>
        <w:rPr>
          <w:b/>
          <w:szCs w:val="26"/>
          <w:lang w:val="uk-UA"/>
        </w:rPr>
      </w:pPr>
    </w:p>
    <w:p w:rsidR="008613AF" w:rsidRDefault="008613AF" w:rsidP="003B2114">
      <w:pPr>
        <w:tabs>
          <w:tab w:val="left" w:pos="6464"/>
        </w:tabs>
        <w:spacing w:before="120" w:after="120"/>
        <w:ind w:right="-17"/>
        <w:jc w:val="center"/>
        <w:rPr>
          <w:b/>
          <w:szCs w:val="26"/>
          <w:lang w:val="uk-UA"/>
        </w:rPr>
      </w:pPr>
    </w:p>
    <w:p w:rsidR="008613AF" w:rsidRDefault="008613AF" w:rsidP="003B2114">
      <w:pPr>
        <w:tabs>
          <w:tab w:val="left" w:pos="6464"/>
        </w:tabs>
        <w:spacing w:before="120" w:after="120"/>
        <w:ind w:right="-17"/>
        <w:jc w:val="center"/>
        <w:rPr>
          <w:b/>
          <w:szCs w:val="26"/>
          <w:lang w:val="uk-UA"/>
        </w:rPr>
      </w:pPr>
    </w:p>
    <w:p w:rsidR="008613AF" w:rsidRDefault="008613AF" w:rsidP="003B2114">
      <w:pPr>
        <w:tabs>
          <w:tab w:val="left" w:pos="6464"/>
        </w:tabs>
        <w:spacing w:before="120" w:after="120"/>
        <w:ind w:right="-17"/>
        <w:jc w:val="center"/>
        <w:rPr>
          <w:b/>
          <w:szCs w:val="26"/>
          <w:lang w:val="uk-UA"/>
        </w:rPr>
      </w:pPr>
    </w:p>
    <w:p w:rsidR="008613AF" w:rsidRDefault="008613AF" w:rsidP="003B2114">
      <w:pPr>
        <w:tabs>
          <w:tab w:val="left" w:pos="6464"/>
        </w:tabs>
        <w:spacing w:before="120" w:after="120"/>
        <w:ind w:right="-17"/>
        <w:jc w:val="center"/>
        <w:rPr>
          <w:b/>
          <w:szCs w:val="26"/>
          <w:lang w:val="uk-UA"/>
        </w:rPr>
      </w:pPr>
    </w:p>
    <w:p w:rsidR="008613AF" w:rsidRDefault="008613AF" w:rsidP="003B2114">
      <w:pPr>
        <w:tabs>
          <w:tab w:val="left" w:pos="6464"/>
        </w:tabs>
        <w:spacing w:before="120" w:after="120"/>
        <w:ind w:right="-17"/>
        <w:jc w:val="center"/>
        <w:rPr>
          <w:b/>
          <w:szCs w:val="26"/>
          <w:lang w:val="uk-UA"/>
        </w:rPr>
      </w:pPr>
    </w:p>
    <w:p w:rsidR="008613AF" w:rsidRPr="00744D5F" w:rsidRDefault="008613AF" w:rsidP="008613AF">
      <w:pPr>
        <w:shd w:val="clear" w:color="auto" w:fill="FFFFFF"/>
        <w:tabs>
          <w:tab w:val="left" w:pos="567"/>
        </w:tabs>
        <w:spacing w:line="204" w:lineRule="auto"/>
        <w:jc w:val="center"/>
        <w:outlineLvl w:val="0"/>
        <w:rPr>
          <w:b/>
          <w:color w:val="000000"/>
        </w:rPr>
      </w:pPr>
      <w:proofErr w:type="gramStart"/>
      <w:r w:rsidRPr="00744D5F">
        <w:rPr>
          <w:b/>
          <w:color w:val="000000"/>
        </w:rPr>
        <w:t>ВСТУП</w:t>
      </w:r>
      <w:proofErr w:type="gramEnd"/>
    </w:p>
    <w:p w:rsidR="008613AF" w:rsidRPr="00744D5F" w:rsidRDefault="008613AF" w:rsidP="008613AF">
      <w:pPr>
        <w:tabs>
          <w:tab w:val="left" w:pos="567"/>
        </w:tabs>
        <w:spacing w:line="204" w:lineRule="auto"/>
        <w:jc w:val="both"/>
        <w:rPr>
          <w:color w:val="000000"/>
        </w:rPr>
      </w:pPr>
    </w:p>
    <w:p w:rsidR="008613AF" w:rsidRPr="00744D5F" w:rsidRDefault="008613AF" w:rsidP="008613AF">
      <w:pPr>
        <w:tabs>
          <w:tab w:val="left" w:pos="567"/>
        </w:tabs>
        <w:spacing w:line="204" w:lineRule="auto"/>
        <w:jc w:val="both"/>
      </w:pPr>
      <w:r>
        <w:rPr>
          <w:color w:val="000000"/>
        </w:rPr>
        <w:tab/>
      </w:r>
      <w:r>
        <w:rPr>
          <w:color w:val="000000"/>
          <w:lang w:val="uk-UA"/>
        </w:rPr>
        <w:t>Л</w:t>
      </w:r>
      <w:r>
        <w:rPr>
          <w:color w:val="000000"/>
        </w:rPr>
        <w:t>абораторн</w:t>
      </w:r>
      <w:r>
        <w:rPr>
          <w:color w:val="000000"/>
          <w:lang w:val="uk-UA"/>
        </w:rPr>
        <w:t>ий</w:t>
      </w:r>
      <w:r>
        <w:rPr>
          <w:color w:val="000000"/>
        </w:rPr>
        <w:t xml:space="preserve">  практикум</w:t>
      </w:r>
      <w:r w:rsidRPr="00744D5F">
        <w:rPr>
          <w:color w:val="000000"/>
        </w:rPr>
        <w:t xml:space="preserve">  </w:t>
      </w:r>
      <w:r w:rsidRPr="00744D5F">
        <w:t>з  “</w:t>
      </w:r>
      <w:r>
        <w:rPr>
          <w:lang w:val="uk-UA"/>
        </w:rPr>
        <w:t>Розробки та експлуатації нафтових родовищ</w:t>
      </w:r>
      <w:r w:rsidRPr="00744D5F">
        <w:t>”</w:t>
      </w:r>
      <w:r>
        <w:rPr>
          <w:color w:val="000000"/>
        </w:rPr>
        <w:t xml:space="preserve"> призначен</w:t>
      </w:r>
      <w:r>
        <w:rPr>
          <w:color w:val="000000"/>
          <w:lang w:val="uk-UA"/>
        </w:rPr>
        <w:t>ий</w:t>
      </w:r>
      <w:r w:rsidRPr="00744D5F">
        <w:rPr>
          <w:color w:val="000000"/>
        </w:rPr>
        <w:t xml:space="preserve"> для студентів спеціальності "Видобування нафти і газу" і є </w:t>
      </w:r>
      <w:r w:rsidRPr="00744D5F">
        <w:t>практичним  посібником при вивченні даного курсу, в тому числі і для самостійної роботи</w:t>
      </w:r>
      <w:r w:rsidRPr="00744D5F">
        <w:rPr>
          <w:color w:val="000000"/>
        </w:rPr>
        <w:t xml:space="preserve">. </w:t>
      </w:r>
    </w:p>
    <w:p w:rsidR="008613AF" w:rsidRPr="00744D5F" w:rsidRDefault="008613AF" w:rsidP="008613AF">
      <w:pPr>
        <w:shd w:val="clear" w:color="auto" w:fill="FFFFFF"/>
        <w:tabs>
          <w:tab w:val="left" w:pos="567"/>
        </w:tabs>
        <w:spacing w:line="204" w:lineRule="auto"/>
        <w:jc w:val="both"/>
      </w:pPr>
      <w:r w:rsidRPr="00744D5F">
        <w:rPr>
          <w:color w:val="000000"/>
        </w:rPr>
        <w:tab/>
        <w:t xml:space="preserve">До лабораторного </w:t>
      </w:r>
      <w:r w:rsidRPr="00D54AD0">
        <w:t xml:space="preserve">практикуму </w:t>
      </w:r>
      <w:r w:rsidR="00D54AD0" w:rsidRPr="00D54AD0">
        <w:t xml:space="preserve">входить </w:t>
      </w:r>
      <w:r w:rsidR="00D54AD0" w:rsidRPr="00D54AD0">
        <w:rPr>
          <w:lang w:val="uk-UA"/>
        </w:rPr>
        <w:t>7</w:t>
      </w:r>
      <w:r w:rsidRPr="00D54AD0">
        <w:t xml:space="preserve"> лабораторних</w:t>
      </w:r>
      <w:r w:rsidR="007F4C57">
        <w:t xml:space="preserve"> робіт</w:t>
      </w:r>
      <w:r w:rsidRPr="00D54AD0">
        <w:t>, кожна з  яких  містить  мету</w:t>
      </w:r>
      <w:r w:rsidRPr="00744D5F">
        <w:rPr>
          <w:color w:val="000000"/>
        </w:rPr>
        <w:t xml:space="preserve">, теоретичну частину з </w:t>
      </w:r>
      <w:r w:rsidRPr="00744D5F">
        <w:rPr>
          <w:color w:val="000000"/>
        </w:rPr>
        <w:lastRenderedPageBreak/>
        <w:t xml:space="preserve">описом приладів та установок, вказівки із  самостійної роботи студентів, порядок проведення роботи і обробки результатів </w:t>
      </w:r>
      <w:proofErr w:type="gramStart"/>
      <w:r w:rsidRPr="00744D5F">
        <w:rPr>
          <w:color w:val="000000"/>
        </w:rPr>
        <w:t>досл</w:t>
      </w:r>
      <w:proofErr w:type="gramEnd"/>
      <w:r w:rsidRPr="00744D5F">
        <w:rPr>
          <w:color w:val="000000"/>
        </w:rPr>
        <w:t xml:space="preserve">іду та вказівки з оформлення отриманих результатів. В кінці кожної роботи наведено перелік контрольних запитань для самопідготовки та список рекомендованої </w:t>
      </w:r>
      <w:proofErr w:type="gramStart"/>
      <w:r w:rsidRPr="00744D5F">
        <w:rPr>
          <w:color w:val="000000"/>
        </w:rPr>
        <w:t>л</w:t>
      </w:r>
      <w:proofErr w:type="gramEnd"/>
      <w:r w:rsidRPr="00744D5F">
        <w:rPr>
          <w:color w:val="000000"/>
        </w:rPr>
        <w:t xml:space="preserve">ітератури. Всі роботи базуються на облад-нанні, наявному в лабораторіях кафедри.  </w:t>
      </w:r>
    </w:p>
    <w:p w:rsidR="008613AF" w:rsidRPr="00744D5F" w:rsidRDefault="008613AF" w:rsidP="008613AF">
      <w:pPr>
        <w:shd w:val="clear" w:color="auto" w:fill="FFFFFF"/>
        <w:tabs>
          <w:tab w:val="left" w:pos="567"/>
        </w:tabs>
        <w:spacing w:line="204" w:lineRule="auto"/>
        <w:jc w:val="both"/>
      </w:pPr>
      <w:r w:rsidRPr="00744D5F">
        <w:rPr>
          <w:color w:val="000000"/>
        </w:rPr>
        <w:tab/>
        <w:t>Виконання лабораторних робіт з</w:t>
      </w:r>
      <w:r w:rsidR="007F4C57">
        <w:rPr>
          <w:color w:val="000000"/>
          <w:lang w:val="uk-UA"/>
        </w:rPr>
        <w:t xml:space="preserve"> «Розробки та експлуатації нафтових родовищ»</w:t>
      </w:r>
      <w:r w:rsidRPr="00744D5F">
        <w:rPr>
          <w:color w:val="000000"/>
        </w:rPr>
        <w:t xml:space="preserve"> є одним з етапів вивчення та засвоєння програми даної навчальної дисципліни. Перед виконанням кожної лабораторної роботи студент повинен опрацювати теоретичну частину, ознайомитись з її змістом, навести схеми приладів, обладнання та установок, що розглядаються в даній роботі, вивчити принцип дії використовуваного в ній обладнання та приладів, засвоїти </w:t>
      </w:r>
      <w:proofErr w:type="gramStart"/>
      <w:r w:rsidRPr="00744D5F">
        <w:rPr>
          <w:color w:val="000000"/>
        </w:rPr>
        <w:t>посл</w:t>
      </w:r>
      <w:proofErr w:type="gramEnd"/>
      <w:r w:rsidRPr="00744D5F">
        <w:rPr>
          <w:color w:val="000000"/>
        </w:rPr>
        <w:t xml:space="preserve">ідовність виконання, а також методику обробки одержаних даних і методи їхньої інтерпретації. </w:t>
      </w:r>
    </w:p>
    <w:p w:rsidR="008613AF" w:rsidRPr="00744D5F" w:rsidRDefault="008613AF" w:rsidP="008613AF">
      <w:pPr>
        <w:shd w:val="clear" w:color="auto" w:fill="FFFFFF"/>
        <w:tabs>
          <w:tab w:val="left" w:pos="567"/>
        </w:tabs>
        <w:spacing w:line="204" w:lineRule="auto"/>
        <w:jc w:val="both"/>
      </w:pPr>
      <w:r w:rsidRPr="00744D5F">
        <w:rPr>
          <w:color w:val="000000"/>
        </w:rPr>
        <w:tab/>
        <w:t>При проведенні лабораторних робіт студент повинен неухильно дотримуватися правил з техніки безпеки, охорони праці і протипожежної безпеки, за порушення яких викладач може усунути студента від подальшого виконання роботи.</w:t>
      </w:r>
    </w:p>
    <w:p w:rsidR="008613AF" w:rsidRPr="00744D5F" w:rsidRDefault="008613AF" w:rsidP="008613AF">
      <w:pPr>
        <w:shd w:val="clear" w:color="auto" w:fill="FFFFFF"/>
        <w:tabs>
          <w:tab w:val="left" w:pos="567"/>
        </w:tabs>
        <w:spacing w:line="204" w:lineRule="auto"/>
        <w:jc w:val="both"/>
      </w:pPr>
      <w:r w:rsidRPr="00744D5F">
        <w:rPr>
          <w:color w:val="000000"/>
        </w:rPr>
        <w:tab/>
        <w:t xml:space="preserve">За результатами кожної лабораторної роботи студент оформляє звіт, в якому обов’язково вказує назву роботи, її мету, наводить загальні теоретичні положення, схему при-ладу (установки), порядок проведення роботи, одержані  результати </w:t>
      </w:r>
      <w:proofErr w:type="gramStart"/>
      <w:r w:rsidRPr="00744D5F">
        <w:rPr>
          <w:color w:val="000000"/>
        </w:rPr>
        <w:t>досл</w:t>
      </w:r>
      <w:proofErr w:type="gramEnd"/>
      <w:r w:rsidRPr="00744D5F">
        <w:rPr>
          <w:color w:val="000000"/>
        </w:rPr>
        <w:t xml:space="preserve">ідів, їхню обробку та висновки.    </w:t>
      </w:r>
    </w:p>
    <w:p w:rsidR="008613AF" w:rsidRPr="00744D5F" w:rsidRDefault="008613AF" w:rsidP="008613AF">
      <w:pPr>
        <w:shd w:val="clear" w:color="auto" w:fill="FFFFFF"/>
        <w:tabs>
          <w:tab w:val="left" w:pos="567"/>
        </w:tabs>
        <w:spacing w:line="204" w:lineRule="auto"/>
        <w:jc w:val="both"/>
        <w:rPr>
          <w:color w:val="000000"/>
        </w:rPr>
      </w:pPr>
      <w:r w:rsidRPr="00744D5F">
        <w:rPr>
          <w:color w:val="000000"/>
        </w:rPr>
        <w:tab/>
        <w:t xml:space="preserve">Самостійна робота студента полягає в опрацюванні методичних вказівок і відповідних літературних джерел стосовно конкретної теми (напрямку), ознайомленні з конст-рукцією приладів, обладнання та установок, принципом їх дії, а  також  оформленні  звіту  з  лабораторної роботи і перевір-ці   набутих   знань   за   запропонованими   контрольними  </w:t>
      </w:r>
      <w:proofErr w:type="gramStart"/>
      <w:r w:rsidRPr="00744D5F">
        <w:rPr>
          <w:color w:val="000000"/>
        </w:rPr>
        <w:t>за</w:t>
      </w:r>
      <w:proofErr w:type="gramEnd"/>
      <w:r w:rsidRPr="00744D5F">
        <w:rPr>
          <w:color w:val="000000"/>
        </w:rPr>
        <w:t xml:space="preserve">- </w:t>
      </w:r>
    </w:p>
    <w:p w:rsidR="008613AF" w:rsidRPr="00744D5F" w:rsidRDefault="008613AF" w:rsidP="008613AF">
      <w:pPr>
        <w:shd w:val="clear" w:color="auto" w:fill="FFFFFF"/>
        <w:tabs>
          <w:tab w:val="left" w:pos="567"/>
        </w:tabs>
        <w:spacing w:line="204" w:lineRule="auto"/>
        <w:jc w:val="both"/>
        <w:rPr>
          <w:color w:val="000000"/>
        </w:rPr>
      </w:pPr>
      <w:r w:rsidRPr="00744D5F">
        <w:rPr>
          <w:color w:val="000000"/>
        </w:rPr>
        <w:t xml:space="preserve">питаннями. </w:t>
      </w:r>
    </w:p>
    <w:p w:rsidR="008613AF" w:rsidRPr="00744D5F" w:rsidRDefault="008613AF" w:rsidP="008613AF">
      <w:pPr>
        <w:shd w:val="clear" w:color="auto" w:fill="FFFFFF"/>
        <w:tabs>
          <w:tab w:val="left" w:pos="567"/>
        </w:tabs>
        <w:spacing w:line="204" w:lineRule="auto"/>
        <w:jc w:val="both"/>
      </w:pPr>
      <w:r w:rsidRPr="00744D5F">
        <w:rPr>
          <w:color w:val="000000"/>
        </w:rPr>
        <w:t xml:space="preserve">       Допуск студента до проведення лабораторної роботи здійснює викладач. </w:t>
      </w:r>
      <w:proofErr w:type="gramStart"/>
      <w:r w:rsidRPr="00744D5F">
        <w:rPr>
          <w:color w:val="000000"/>
        </w:rPr>
        <w:t>Р</w:t>
      </w:r>
      <w:proofErr w:type="gramEnd"/>
      <w:r w:rsidRPr="00744D5F">
        <w:rPr>
          <w:color w:val="000000"/>
        </w:rPr>
        <w:t xml:space="preserve">івень її виконання він оцінює при захисті за рейтинговою системою згідно з програмою та навчальним  планом дисципліни. Захист кожної лабораторної роботи студентом </w:t>
      </w:r>
      <w:proofErr w:type="gramStart"/>
      <w:r w:rsidRPr="00744D5F">
        <w:rPr>
          <w:color w:val="000000"/>
        </w:rPr>
        <w:t>п</w:t>
      </w:r>
      <w:proofErr w:type="gramEnd"/>
      <w:r w:rsidRPr="00744D5F">
        <w:rPr>
          <w:color w:val="000000"/>
        </w:rPr>
        <w:t xml:space="preserve">ісля оформлення звіту до неї відбувається переважно за наведеними нижче контрольними запитан-нями.         </w:t>
      </w:r>
    </w:p>
    <w:p w:rsidR="007F7DC7" w:rsidRDefault="007F7DC7" w:rsidP="007F7DC7">
      <w:pPr>
        <w:pStyle w:val="a5"/>
        <w:spacing w:line="204" w:lineRule="auto"/>
        <w:outlineLvl w:val="0"/>
        <w:rPr>
          <w:color w:val="auto"/>
          <w:sz w:val="24"/>
          <w:lang w:val="uk-UA"/>
        </w:rPr>
      </w:pPr>
    </w:p>
    <w:p w:rsidR="007F7DC7" w:rsidRDefault="007F7DC7" w:rsidP="007F7DC7">
      <w:pPr>
        <w:pStyle w:val="a5"/>
        <w:spacing w:line="204" w:lineRule="auto"/>
        <w:outlineLvl w:val="0"/>
        <w:rPr>
          <w:color w:val="auto"/>
          <w:sz w:val="24"/>
          <w:lang w:val="uk-UA"/>
        </w:rPr>
      </w:pPr>
    </w:p>
    <w:p w:rsidR="007F7DC7" w:rsidRDefault="007F7DC7" w:rsidP="007F7DC7">
      <w:pPr>
        <w:pStyle w:val="a5"/>
        <w:spacing w:line="204" w:lineRule="auto"/>
        <w:outlineLvl w:val="0"/>
        <w:rPr>
          <w:color w:val="auto"/>
          <w:sz w:val="24"/>
          <w:lang w:val="uk-UA"/>
        </w:rPr>
      </w:pPr>
    </w:p>
    <w:p w:rsidR="007F7DC7" w:rsidRDefault="007F7DC7" w:rsidP="007F7DC7">
      <w:pPr>
        <w:pStyle w:val="a5"/>
        <w:spacing w:line="204" w:lineRule="auto"/>
        <w:outlineLvl w:val="0"/>
        <w:rPr>
          <w:color w:val="auto"/>
          <w:sz w:val="24"/>
          <w:lang w:val="uk-UA"/>
        </w:rPr>
      </w:pPr>
    </w:p>
    <w:p w:rsidR="007F7DC7" w:rsidRDefault="007F7DC7" w:rsidP="007F7DC7">
      <w:pPr>
        <w:pStyle w:val="a5"/>
        <w:spacing w:line="204" w:lineRule="auto"/>
        <w:outlineLvl w:val="0"/>
        <w:rPr>
          <w:color w:val="auto"/>
          <w:sz w:val="24"/>
          <w:lang w:val="uk-UA"/>
        </w:rPr>
      </w:pPr>
    </w:p>
    <w:p w:rsidR="007F7DC7" w:rsidRDefault="007F7DC7" w:rsidP="007F7DC7">
      <w:pPr>
        <w:pStyle w:val="a5"/>
        <w:spacing w:line="204" w:lineRule="auto"/>
        <w:outlineLvl w:val="0"/>
        <w:rPr>
          <w:color w:val="auto"/>
          <w:sz w:val="24"/>
          <w:lang w:val="uk-UA"/>
        </w:rPr>
      </w:pPr>
    </w:p>
    <w:p w:rsidR="007F7DC7" w:rsidRDefault="007F7DC7" w:rsidP="007F7DC7">
      <w:pPr>
        <w:pStyle w:val="a5"/>
        <w:spacing w:line="204" w:lineRule="auto"/>
        <w:outlineLvl w:val="0"/>
        <w:rPr>
          <w:color w:val="auto"/>
          <w:sz w:val="24"/>
          <w:lang w:val="uk-UA"/>
        </w:rPr>
      </w:pPr>
    </w:p>
    <w:p w:rsidR="007F7DC7" w:rsidRDefault="007F7DC7" w:rsidP="007F7DC7">
      <w:pPr>
        <w:pStyle w:val="a5"/>
        <w:spacing w:line="204" w:lineRule="auto"/>
        <w:outlineLvl w:val="0"/>
        <w:rPr>
          <w:color w:val="auto"/>
          <w:sz w:val="24"/>
          <w:lang w:val="uk-UA"/>
        </w:rPr>
      </w:pPr>
    </w:p>
    <w:p w:rsidR="007F7DC7" w:rsidRDefault="007F7DC7" w:rsidP="007F7DC7">
      <w:pPr>
        <w:pStyle w:val="a5"/>
        <w:spacing w:line="204" w:lineRule="auto"/>
        <w:outlineLvl w:val="0"/>
        <w:rPr>
          <w:color w:val="auto"/>
          <w:sz w:val="24"/>
          <w:lang w:val="uk-UA"/>
        </w:rPr>
      </w:pPr>
    </w:p>
    <w:p w:rsidR="007F7DC7" w:rsidRDefault="007F7DC7" w:rsidP="007F7DC7">
      <w:pPr>
        <w:pStyle w:val="a5"/>
        <w:spacing w:line="204" w:lineRule="auto"/>
        <w:outlineLvl w:val="0"/>
        <w:rPr>
          <w:color w:val="auto"/>
          <w:sz w:val="24"/>
          <w:lang w:val="uk-UA"/>
        </w:rPr>
      </w:pPr>
    </w:p>
    <w:p w:rsidR="007F7DC7" w:rsidRDefault="007F7DC7" w:rsidP="007F7DC7">
      <w:pPr>
        <w:pStyle w:val="a5"/>
        <w:spacing w:line="204" w:lineRule="auto"/>
        <w:outlineLvl w:val="0"/>
        <w:rPr>
          <w:color w:val="auto"/>
          <w:sz w:val="24"/>
          <w:lang w:val="uk-UA"/>
        </w:rPr>
      </w:pPr>
    </w:p>
    <w:p w:rsidR="007F7DC7" w:rsidRDefault="007F7DC7" w:rsidP="007F7DC7">
      <w:pPr>
        <w:pStyle w:val="a5"/>
        <w:spacing w:line="204" w:lineRule="auto"/>
        <w:outlineLvl w:val="0"/>
        <w:rPr>
          <w:color w:val="auto"/>
          <w:sz w:val="24"/>
          <w:lang w:val="uk-UA"/>
        </w:rPr>
      </w:pPr>
    </w:p>
    <w:p w:rsidR="007F7DC7" w:rsidRDefault="007F7DC7" w:rsidP="007F7DC7">
      <w:pPr>
        <w:pStyle w:val="a5"/>
        <w:spacing w:line="204" w:lineRule="auto"/>
        <w:outlineLvl w:val="0"/>
        <w:rPr>
          <w:color w:val="auto"/>
          <w:sz w:val="24"/>
          <w:lang w:val="uk-UA"/>
        </w:rPr>
      </w:pPr>
    </w:p>
    <w:p w:rsidR="007F7DC7" w:rsidRDefault="007F7DC7" w:rsidP="007F7DC7">
      <w:pPr>
        <w:pStyle w:val="a5"/>
        <w:spacing w:line="204" w:lineRule="auto"/>
        <w:outlineLvl w:val="0"/>
        <w:rPr>
          <w:color w:val="auto"/>
          <w:sz w:val="24"/>
          <w:lang w:val="uk-UA"/>
        </w:rPr>
      </w:pPr>
    </w:p>
    <w:p w:rsidR="007F7DC7" w:rsidRDefault="007F7DC7" w:rsidP="007F7DC7">
      <w:pPr>
        <w:pStyle w:val="a5"/>
        <w:spacing w:line="204" w:lineRule="auto"/>
        <w:outlineLvl w:val="0"/>
        <w:rPr>
          <w:color w:val="auto"/>
          <w:sz w:val="24"/>
          <w:lang w:val="uk-UA"/>
        </w:rPr>
      </w:pPr>
    </w:p>
    <w:p w:rsidR="007F7DC7" w:rsidRDefault="007F7DC7" w:rsidP="007F7DC7">
      <w:pPr>
        <w:pStyle w:val="a5"/>
        <w:spacing w:line="204" w:lineRule="auto"/>
        <w:outlineLvl w:val="0"/>
        <w:rPr>
          <w:color w:val="auto"/>
          <w:sz w:val="24"/>
          <w:lang w:val="uk-UA"/>
        </w:rPr>
      </w:pPr>
    </w:p>
    <w:p w:rsidR="007F7DC7" w:rsidRDefault="007F7DC7" w:rsidP="007F7DC7">
      <w:pPr>
        <w:pStyle w:val="a5"/>
        <w:spacing w:line="204" w:lineRule="auto"/>
        <w:outlineLvl w:val="0"/>
        <w:rPr>
          <w:color w:val="auto"/>
          <w:sz w:val="24"/>
          <w:lang w:val="uk-UA"/>
        </w:rPr>
      </w:pPr>
    </w:p>
    <w:p w:rsidR="007F7DC7" w:rsidRDefault="007F7DC7" w:rsidP="007F7DC7">
      <w:pPr>
        <w:pStyle w:val="a5"/>
        <w:spacing w:line="204" w:lineRule="auto"/>
        <w:outlineLvl w:val="0"/>
        <w:rPr>
          <w:color w:val="auto"/>
          <w:sz w:val="24"/>
          <w:lang w:val="uk-UA"/>
        </w:rPr>
      </w:pPr>
    </w:p>
    <w:p w:rsidR="007F7DC7" w:rsidRDefault="007F7DC7" w:rsidP="007F7DC7">
      <w:pPr>
        <w:pStyle w:val="a5"/>
        <w:spacing w:line="204" w:lineRule="auto"/>
        <w:outlineLvl w:val="0"/>
        <w:rPr>
          <w:color w:val="auto"/>
          <w:sz w:val="24"/>
          <w:lang w:val="uk-UA"/>
        </w:rPr>
      </w:pPr>
    </w:p>
    <w:p w:rsidR="007F7DC7" w:rsidRDefault="007F7DC7" w:rsidP="007F7DC7">
      <w:pPr>
        <w:pStyle w:val="a5"/>
        <w:spacing w:line="204" w:lineRule="auto"/>
        <w:outlineLvl w:val="0"/>
        <w:rPr>
          <w:color w:val="auto"/>
          <w:sz w:val="24"/>
          <w:lang w:val="uk-UA"/>
        </w:rPr>
      </w:pPr>
    </w:p>
    <w:p w:rsidR="007F7DC7" w:rsidRDefault="007F7DC7" w:rsidP="007F7DC7">
      <w:pPr>
        <w:pStyle w:val="a5"/>
        <w:spacing w:line="204" w:lineRule="auto"/>
        <w:outlineLvl w:val="0"/>
        <w:rPr>
          <w:color w:val="auto"/>
          <w:sz w:val="24"/>
          <w:lang w:val="uk-UA"/>
        </w:rPr>
      </w:pPr>
    </w:p>
    <w:p w:rsidR="007F7DC7" w:rsidRDefault="007F7DC7" w:rsidP="007F7DC7">
      <w:pPr>
        <w:pStyle w:val="a5"/>
        <w:spacing w:line="204" w:lineRule="auto"/>
        <w:outlineLvl w:val="0"/>
        <w:rPr>
          <w:color w:val="auto"/>
          <w:sz w:val="24"/>
          <w:lang w:val="uk-UA"/>
        </w:rPr>
      </w:pPr>
    </w:p>
    <w:p w:rsidR="007F7DC7" w:rsidRDefault="007F7DC7" w:rsidP="007F7DC7">
      <w:pPr>
        <w:pStyle w:val="a5"/>
        <w:spacing w:line="204" w:lineRule="auto"/>
        <w:outlineLvl w:val="0"/>
        <w:rPr>
          <w:color w:val="auto"/>
          <w:sz w:val="24"/>
          <w:lang w:val="uk-UA"/>
        </w:rPr>
      </w:pPr>
    </w:p>
    <w:p w:rsidR="007F7DC7" w:rsidRDefault="007F7DC7" w:rsidP="007F7DC7">
      <w:pPr>
        <w:pStyle w:val="a5"/>
        <w:spacing w:line="204" w:lineRule="auto"/>
        <w:outlineLvl w:val="0"/>
        <w:rPr>
          <w:color w:val="auto"/>
          <w:sz w:val="24"/>
          <w:lang w:val="uk-UA"/>
        </w:rPr>
      </w:pPr>
    </w:p>
    <w:p w:rsidR="007F7DC7" w:rsidRDefault="007F7DC7" w:rsidP="007F7DC7">
      <w:pPr>
        <w:pStyle w:val="a5"/>
        <w:spacing w:line="204" w:lineRule="auto"/>
        <w:outlineLvl w:val="0"/>
        <w:rPr>
          <w:color w:val="auto"/>
          <w:sz w:val="24"/>
          <w:lang w:val="uk-UA"/>
        </w:rPr>
      </w:pPr>
    </w:p>
    <w:p w:rsidR="007F7DC7" w:rsidRDefault="007F7DC7" w:rsidP="007F7DC7">
      <w:pPr>
        <w:pStyle w:val="a5"/>
        <w:spacing w:line="204" w:lineRule="auto"/>
        <w:outlineLvl w:val="0"/>
        <w:rPr>
          <w:color w:val="auto"/>
          <w:sz w:val="24"/>
          <w:lang w:val="uk-UA"/>
        </w:rPr>
      </w:pPr>
    </w:p>
    <w:p w:rsidR="007F7DC7" w:rsidRDefault="007F7DC7" w:rsidP="007F7DC7">
      <w:pPr>
        <w:pStyle w:val="a5"/>
        <w:spacing w:line="204" w:lineRule="auto"/>
        <w:outlineLvl w:val="0"/>
        <w:rPr>
          <w:color w:val="auto"/>
          <w:sz w:val="24"/>
          <w:lang w:val="uk-UA"/>
        </w:rPr>
      </w:pPr>
    </w:p>
    <w:p w:rsidR="007F7DC7" w:rsidRDefault="007F7DC7" w:rsidP="007F7DC7">
      <w:pPr>
        <w:pStyle w:val="a5"/>
        <w:spacing w:line="204" w:lineRule="auto"/>
        <w:outlineLvl w:val="0"/>
        <w:rPr>
          <w:color w:val="auto"/>
          <w:sz w:val="24"/>
          <w:lang w:val="uk-UA"/>
        </w:rPr>
      </w:pPr>
    </w:p>
    <w:p w:rsidR="007F7DC7" w:rsidRPr="00744D5F" w:rsidRDefault="007F7DC7" w:rsidP="007F7DC7">
      <w:pPr>
        <w:pStyle w:val="a5"/>
        <w:spacing w:line="204" w:lineRule="auto"/>
        <w:outlineLvl w:val="0"/>
        <w:rPr>
          <w:color w:val="auto"/>
          <w:sz w:val="24"/>
          <w:lang w:val="uk-UA"/>
        </w:rPr>
      </w:pPr>
      <w:r>
        <w:rPr>
          <w:color w:val="auto"/>
          <w:sz w:val="24"/>
          <w:lang w:val="uk-UA"/>
        </w:rPr>
        <w:t>ЛАБОРАТОРНА  РОБОТА  № 1</w:t>
      </w:r>
      <w:r w:rsidRPr="00744D5F">
        <w:rPr>
          <w:color w:val="auto"/>
          <w:sz w:val="24"/>
          <w:lang w:val="uk-UA"/>
        </w:rPr>
        <w:t xml:space="preserve"> </w:t>
      </w:r>
    </w:p>
    <w:p w:rsidR="007F7DC7" w:rsidRPr="00744D5F" w:rsidRDefault="007F7DC7" w:rsidP="007F7DC7">
      <w:pPr>
        <w:pStyle w:val="a5"/>
        <w:spacing w:line="204" w:lineRule="auto"/>
        <w:rPr>
          <w:color w:val="auto"/>
          <w:sz w:val="24"/>
          <w:lang w:val="uk-UA"/>
        </w:rPr>
      </w:pPr>
    </w:p>
    <w:p w:rsidR="007F7DC7" w:rsidRPr="00744D5F" w:rsidRDefault="007F7DC7" w:rsidP="007F7DC7">
      <w:pPr>
        <w:pStyle w:val="a7"/>
        <w:tabs>
          <w:tab w:val="left" w:pos="0"/>
        </w:tabs>
        <w:spacing w:before="0" w:line="204" w:lineRule="auto"/>
        <w:ind w:left="0" w:right="0" w:firstLine="0"/>
        <w:jc w:val="center"/>
        <w:outlineLvl w:val="0"/>
        <w:rPr>
          <w:b/>
          <w:color w:val="auto"/>
          <w:spacing w:val="0"/>
          <w:sz w:val="24"/>
          <w:lang w:val="uk-UA"/>
        </w:rPr>
      </w:pPr>
      <w:r w:rsidRPr="00744D5F">
        <w:rPr>
          <w:b/>
          <w:color w:val="auto"/>
          <w:spacing w:val="0"/>
          <w:sz w:val="24"/>
          <w:lang w:val="uk-UA"/>
        </w:rPr>
        <w:t>Гирлове  обладнання  фонтанних  нафтових  свердловин</w:t>
      </w:r>
    </w:p>
    <w:p w:rsidR="007F7DC7" w:rsidRPr="00744D5F" w:rsidRDefault="007F7DC7" w:rsidP="007F7DC7">
      <w:pPr>
        <w:pStyle w:val="a7"/>
        <w:tabs>
          <w:tab w:val="left" w:pos="709"/>
        </w:tabs>
        <w:spacing w:before="0" w:line="204" w:lineRule="auto"/>
        <w:ind w:left="0" w:right="0"/>
        <w:jc w:val="center"/>
        <w:rPr>
          <w:b/>
          <w:color w:val="auto"/>
          <w:spacing w:val="0"/>
          <w:sz w:val="16"/>
          <w:lang w:val="uk-UA"/>
        </w:rPr>
      </w:pPr>
    </w:p>
    <w:p w:rsidR="007F7DC7" w:rsidRPr="00744D5F" w:rsidRDefault="007F7DC7" w:rsidP="007F7DC7">
      <w:pPr>
        <w:shd w:val="clear" w:color="auto" w:fill="FFFFFF"/>
        <w:autoSpaceDE w:val="0"/>
        <w:autoSpaceDN w:val="0"/>
        <w:adjustRightInd w:val="0"/>
        <w:spacing w:line="204" w:lineRule="auto"/>
        <w:jc w:val="both"/>
        <w:outlineLvl w:val="0"/>
      </w:pPr>
      <w:r w:rsidRPr="00744D5F">
        <w:t xml:space="preserve">Тривалість виконання роботи – 2 години.        </w:t>
      </w:r>
    </w:p>
    <w:p w:rsidR="007F7DC7" w:rsidRPr="00744D5F" w:rsidRDefault="007F7DC7" w:rsidP="007F7DC7">
      <w:pPr>
        <w:pStyle w:val="a7"/>
        <w:tabs>
          <w:tab w:val="left" w:pos="709"/>
        </w:tabs>
        <w:spacing w:before="0" w:line="204" w:lineRule="auto"/>
        <w:ind w:left="0" w:right="0"/>
        <w:jc w:val="center"/>
        <w:rPr>
          <w:color w:val="auto"/>
          <w:spacing w:val="0"/>
          <w:sz w:val="16"/>
          <w:lang w:val="uk-UA"/>
        </w:rPr>
      </w:pPr>
    </w:p>
    <w:p w:rsidR="007F7DC7" w:rsidRPr="00744D5F" w:rsidRDefault="007F7DC7" w:rsidP="007F7DC7">
      <w:pPr>
        <w:shd w:val="clear" w:color="auto" w:fill="FFFFFF"/>
        <w:tabs>
          <w:tab w:val="left" w:pos="709"/>
        </w:tabs>
        <w:spacing w:line="204" w:lineRule="auto"/>
        <w:jc w:val="center"/>
        <w:outlineLvl w:val="0"/>
        <w:rPr>
          <w:b/>
          <w:kern w:val="2"/>
        </w:rPr>
      </w:pPr>
      <w:r>
        <w:rPr>
          <w:b/>
          <w:kern w:val="2"/>
        </w:rPr>
        <w:t>1.</w:t>
      </w:r>
      <w:r w:rsidRPr="00744D5F">
        <w:rPr>
          <w:b/>
          <w:kern w:val="2"/>
        </w:rPr>
        <w:t>1 Мета роботи</w:t>
      </w:r>
    </w:p>
    <w:p w:rsidR="007F7DC7" w:rsidRPr="00744D5F" w:rsidRDefault="007F7DC7" w:rsidP="007F7DC7">
      <w:pPr>
        <w:shd w:val="clear" w:color="auto" w:fill="FFFFFF"/>
        <w:tabs>
          <w:tab w:val="left" w:pos="709"/>
        </w:tabs>
        <w:spacing w:line="204" w:lineRule="auto"/>
        <w:jc w:val="center"/>
        <w:rPr>
          <w:b/>
          <w:kern w:val="2"/>
          <w:sz w:val="16"/>
        </w:rPr>
      </w:pPr>
    </w:p>
    <w:p w:rsidR="007F7DC7" w:rsidRPr="00744D5F" w:rsidRDefault="007F7DC7" w:rsidP="007F7DC7">
      <w:pPr>
        <w:tabs>
          <w:tab w:val="left" w:pos="567"/>
        </w:tabs>
        <w:autoSpaceDE w:val="0"/>
        <w:autoSpaceDN w:val="0"/>
        <w:adjustRightInd w:val="0"/>
        <w:spacing w:line="204" w:lineRule="auto"/>
        <w:jc w:val="both"/>
      </w:pPr>
      <w:r w:rsidRPr="00744D5F">
        <w:rPr>
          <w:kern w:val="2"/>
        </w:rPr>
        <w:tab/>
      </w:r>
      <w:r>
        <w:rPr>
          <w:kern w:val="2"/>
        </w:rPr>
        <w:t>1.</w:t>
      </w:r>
      <w:r w:rsidRPr="00744D5F">
        <w:rPr>
          <w:kern w:val="2"/>
        </w:rPr>
        <w:t>1.1 Ознайомитись з призначенням фонтанної армату-ри, існуючими групами за умовами експлуатації та виконан-нями арматури</w:t>
      </w:r>
      <w:r w:rsidRPr="00744D5F">
        <w:t xml:space="preserve">.      </w:t>
      </w:r>
    </w:p>
    <w:p w:rsidR="007F7DC7" w:rsidRPr="00744D5F" w:rsidRDefault="007F7DC7" w:rsidP="007F7DC7">
      <w:pPr>
        <w:tabs>
          <w:tab w:val="left" w:pos="567"/>
        </w:tabs>
        <w:autoSpaceDE w:val="0"/>
        <w:autoSpaceDN w:val="0"/>
        <w:adjustRightInd w:val="0"/>
        <w:spacing w:line="204" w:lineRule="auto"/>
        <w:jc w:val="both"/>
      </w:pPr>
      <w:r w:rsidRPr="00744D5F">
        <w:rPr>
          <w:kern w:val="2"/>
        </w:rPr>
        <w:tab/>
      </w:r>
      <w:r>
        <w:rPr>
          <w:kern w:val="2"/>
        </w:rPr>
        <w:t>1.</w:t>
      </w:r>
      <w:r w:rsidRPr="00744D5F">
        <w:rPr>
          <w:kern w:val="2"/>
        </w:rPr>
        <w:t>1.2 Ознайомитись з т</w:t>
      </w:r>
      <w:r w:rsidRPr="00744D5F">
        <w:t xml:space="preserve">иповими схемами фонтанної арматури.         </w:t>
      </w:r>
    </w:p>
    <w:p w:rsidR="007F7DC7" w:rsidRPr="00744D5F" w:rsidRDefault="007F7DC7" w:rsidP="007F7DC7">
      <w:pPr>
        <w:pStyle w:val="21"/>
        <w:tabs>
          <w:tab w:val="left" w:pos="567"/>
          <w:tab w:val="left" w:pos="709"/>
        </w:tabs>
        <w:spacing w:after="0" w:line="204" w:lineRule="auto"/>
        <w:ind w:left="0"/>
        <w:jc w:val="both"/>
        <w:rPr>
          <w:sz w:val="24"/>
        </w:rPr>
      </w:pPr>
      <w:r w:rsidRPr="00744D5F">
        <w:rPr>
          <w:kern w:val="2"/>
          <w:sz w:val="24"/>
          <w:lang w:val="uk-UA"/>
        </w:rPr>
        <w:t xml:space="preserve"> </w:t>
      </w:r>
      <w:r w:rsidRPr="00744D5F">
        <w:rPr>
          <w:kern w:val="2"/>
          <w:sz w:val="24"/>
          <w:lang w:val="uk-UA"/>
        </w:rPr>
        <w:tab/>
      </w:r>
      <w:r>
        <w:rPr>
          <w:kern w:val="2"/>
          <w:sz w:val="24"/>
        </w:rPr>
        <w:t>1.</w:t>
      </w:r>
      <w:r w:rsidRPr="00744D5F">
        <w:rPr>
          <w:kern w:val="2"/>
          <w:sz w:val="24"/>
        </w:rPr>
        <w:t>1.</w:t>
      </w:r>
      <w:r w:rsidRPr="00744D5F">
        <w:rPr>
          <w:kern w:val="2"/>
          <w:sz w:val="24"/>
          <w:lang w:val="uk-UA"/>
        </w:rPr>
        <w:t>3</w:t>
      </w:r>
      <w:r w:rsidRPr="00744D5F">
        <w:rPr>
          <w:kern w:val="2"/>
          <w:sz w:val="24"/>
        </w:rPr>
        <w:t xml:space="preserve"> Ознайомитись з обладнанням </w:t>
      </w:r>
      <w:proofErr w:type="gramStart"/>
      <w:r w:rsidRPr="00744D5F">
        <w:rPr>
          <w:sz w:val="24"/>
        </w:rPr>
        <w:t>обв’язки</w:t>
      </w:r>
      <w:proofErr w:type="gramEnd"/>
      <w:r w:rsidRPr="00744D5F">
        <w:rPr>
          <w:sz w:val="24"/>
        </w:rPr>
        <w:t xml:space="preserve"> обсадних </w:t>
      </w:r>
      <w:r w:rsidRPr="00744D5F">
        <w:rPr>
          <w:sz w:val="24"/>
        </w:rPr>
        <w:lastRenderedPageBreak/>
        <w:t xml:space="preserve">колон.   </w:t>
      </w:r>
    </w:p>
    <w:p w:rsidR="007F7DC7" w:rsidRPr="00744D5F" w:rsidRDefault="007F7DC7" w:rsidP="007F7DC7">
      <w:pPr>
        <w:pStyle w:val="21"/>
        <w:tabs>
          <w:tab w:val="left" w:pos="567"/>
          <w:tab w:val="left" w:pos="709"/>
        </w:tabs>
        <w:spacing w:after="0" w:line="204" w:lineRule="auto"/>
        <w:ind w:left="0"/>
        <w:jc w:val="both"/>
        <w:rPr>
          <w:sz w:val="24"/>
          <w:lang w:val="uk-UA"/>
        </w:rPr>
      </w:pPr>
      <w:r w:rsidRPr="00744D5F">
        <w:rPr>
          <w:kern w:val="2"/>
          <w:sz w:val="24"/>
          <w:lang w:val="uk-UA"/>
        </w:rPr>
        <w:tab/>
      </w:r>
      <w:r>
        <w:rPr>
          <w:kern w:val="2"/>
          <w:sz w:val="24"/>
          <w:lang w:val="uk-UA"/>
        </w:rPr>
        <w:t>1.</w:t>
      </w:r>
      <w:r w:rsidRPr="00744D5F">
        <w:rPr>
          <w:kern w:val="2"/>
          <w:sz w:val="24"/>
          <w:lang w:val="uk-UA"/>
        </w:rPr>
        <w:t xml:space="preserve">1.4 Отримати </w:t>
      </w:r>
      <w:r w:rsidRPr="00744D5F">
        <w:rPr>
          <w:sz w:val="24"/>
          <w:lang w:val="uk-UA"/>
        </w:rPr>
        <w:t xml:space="preserve">навички в розшифровці шифрів облад-нання обв’язки обсадних колон та шифрів фонтанної армату-ри і фонтанної ялинки за ГОСТ 13846-89. </w:t>
      </w:r>
    </w:p>
    <w:p w:rsidR="007F7DC7" w:rsidRPr="00744D5F" w:rsidRDefault="007F7DC7" w:rsidP="007F7DC7">
      <w:pPr>
        <w:pStyle w:val="21"/>
        <w:tabs>
          <w:tab w:val="left" w:pos="567"/>
          <w:tab w:val="left" w:pos="709"/>
        </w:tabs>
        <w:spacing w:after="0" w:line="204" w:lineRule="auto"/>
        <w:ind w:left="0"/>
        <w:jc w:val="both"/>
        <w:rPr>
          <w:sz w:val="16"/>
        </w:rPr>
      </w:pPr>
      <w:r w:rsidRPr="00744D5F">
        <w:rPr>
          <w:sz w:val="24"/>
          <w:lang w:val="uk-UA"/>
        </w:rPr>
        <w:t xml:space="preserve">    </w:t>
      </w:r>
    </w:p>
    <w:p w:rsidR="007F7DC7" w:rsidRPr="00744D5F" w:rsidRDefault="007F7DC7" w:rsidP="007F7DC7">
      <w:pPr>
        <w:shd w:val="clear" w:color="auto" w:fill="FFFFFF"/>
        <w:tabs>
          <w:tab w:val="left" w:pos="567"/>
          <w:tab w:val="left" w:pos="709"/>
        </w:tabs>
        <w:spacing w:line="204" w:lineRule="auto"/>
        <w:jc w:val="center"/>
        <w:outlineLvl w:val="0"/>
        <w:rPr>
          <w:b/>
          <w:kern w:val="2"/>
        </w:rPr>
      </w:pPr>
      <w:r>
        <w:rPr>
          <w:b/>
          <w:kern w:val="2"/>
        </w:rPr>
        <w:t>1.</w:t>
      </w:r>
      <w:r w:rsidRPr="00744D5F">
        <w:rPr>
          <w:b/>
          <w:kern w:val="2"/>
        </w:rPr>
        <w:t xml:space="preserve">2 Теоретична частина </w:t>
      </w:r>
    </w:p>
    <w:p w:rsidR="007F7DC7" w:rsidRPr="00744D5F" w:rsidRDefault="007F7DC7" w:rsidP="007F7DC7">
      <w:pPr>
        <w:shd w:val="clear" w:color="auto" w:fill="FFFFFF"/>
        <w:tabs>
          <w:tab w:val="left" w:pos="567"/>
          <w:tab w:val="left" w:pos="709"/>
        </w:tabs>
        <w:spacing w:line="204" w:lineRule="auto"/>
        <w:jc w:val="center"/>
        <w:rPr>
          <w:b/>
          <w:kern w:val="2"/>
          <w:sz w:val="16"/>
        </w:rPr>
      </w:pPr>
    </w:p>
    <w:p w:rsidR="007F7DC7" w:rsidRPr="00744D5F" w:rsidRDefault="007F7DC7" w:rsidP="007F7DC7">
      <w:pPr>
        <w:shd w:val="clear" w:color="auto" w:fill="FFFFFF"/>
        <w:tabs>
          <w:tab w:val="left" w:pos="567"/>
          <w:tab w:val="left" w:pos="709"/>
        </w:tabs>
        <w:spacing w:line="204" w:lineRule="auto"/>
        <w:jc w:val="both"/>
      </w:pPr>
      <w:r w:rsidRPr="00744D5F">
        <w:rPr>
          <w:b/>
          <w:kern w:val="2"/>
        </w:rPr>
        <w:tab/>
      </w:r>
      <w:r w:rsidRPr="00744D5F">
        <w:t xml:space="preserve">До складу </w:t>
      </w:r>
      <w:proofErr w:type="gramStart"/>
      <w:r w:rsidRPr="00744D5F">
        <w:t>гирлового</w:t>
      </w:r>
      <w:proofErr w:type="gramEnd"/>
      <w:r w:rsidRPr="00744D5F">
        <w:t xml:space="preserve"> обладнання фонтанних нафтових свердловин входять фонтанна арматура, колонні головки, маніфольди та запірні пристрої.  </w:t>
      </w:r>
    </w:p>
    <w:p w:rsidR="007F7DC7" w:rsidRPr="00744D5F" w:rsidRDefault="007F7DC7" w:rsidP="007F7DC7">
      <w:pPr>
        <w:shd w:val="clear" w:color="auto" w:fill="FFFFFF"/>
        <w:tabs>
          <w:tab w:val="left" w:pos="567"/>
          <w:tab w:val="left" w:pos="709"/>
        </w:tabs>
        <w:spacing w:line="204" w:lineRule="auto"/>
        <w:jc w:val="both"/>
        <w:rPr>
          <w:kern w:val="2"/>
          <w:sz w:val="16"/>
        </w:rPr>
      </w:pPr>
      <w:r w:rsidRPr="00744D5F">
        <w:rPr>
          <w:kern w:val="2"/>
        </w:rPr>
        <w:t xml:space="preserve">   </w:t>
      </w:r>
    </w:p>
    <w:p w:rsidR="007F7DC7" w:rsidRPr="00744D5F" w:rsidRDefault="007F7DC7" w:rsidP="007F7DC7">
      <w:pPr>
        <w:tabs>
          <w:tab w:val="left" w:pos="567"/>
        </w:tabs>
        <w:autoSpaceDE w:val="0"/>
        <w:autoSpaceDN w:val="0"/>
        <w:adjustRightInd w:val="0"/>
        <w:spacing w:line="204" w:lineRule="auto"/>
        <w:jc w:val="center"/>
        <w:outlineLvl w:val="0"/>
        <w:rPr>
          <w:b/>
        </w:rPr>
      </w:pPr>
      <w:r>
        <w:rPr>
          <w:b/>
        </w:rPr>
        <w:t>1.</w:t>
      </w:r>
      <w:r w:rsidRPr="00744D5F">
        <w:rPr>
          <w:b/>
        </w:rPr>
        <w:t>2.1 Фонтанна арматура</w:t>
      </w:r>
    </w:p>
    <w:p w:rsidR="007F7DC7" w:rsidRPr="00744D5F" w:rsidRDefault="007F7DC7" w:rsidP="007F7DC7">
      <w:pPr>
        <w:tabs>
          <w:tab w:val="left" w:pos="567"/>
        </w:tabs>
        <w:autoSpaceDE w:val="0"/>
        <w:autoSpaceDN w:val="0"/>
        <w:adjustRightInd w:val="0"/>
        <w:spacing w:line="204" w:lineRule="auto"/>
        <w:rPr>
          <w:b/>
          <w:sz w:val="16"/>
        </w:rPr>
      </w:pPr>
    </w:p>
    <w:p w:rsidR="007F7DC7" w:rsidRPr="00744D5F" w:rsidRDefault="007F7DC7" w:rsidP="007F7DC7">
      <w:pPr>
        <w:tabs>
          <w:tab w:val="left" w:pos="567"/>
        </w:tabs>
        <w:autoSpaceDE w:val="0"/>
        <w:autoSpaceDN w:val="0"/>
        <w:adjustRightInd w:val="0"/>
        <w:spacing w:line="204" w:lineRule="auto"/>
        <w:jc w:val="both"/>
      </w:pPr>
      <w:r w:rsidRPr="00744D5F">
        <w:rPr>
          <w:caps/>
        </w:rPr>
        <w:tab/>
        <w:t>ф</w:t>
      </w:r>
      <w:r w:rsidRPr="00744D5F">
        <w:t>онтанна арматура призначена для герметизації гирла свердловин, контролю і регулювання режиму їх експлуатації, скерування продукції свердловин в пункти збору нафти і газу, а також – для повного закриття або глушіння свердловини.</w:t>
      </w:r>
    </w:p>
    <w:p w:rsidR="007F7DC7" w:rsidRPr="00744D5F" w:rsidRDefault="007F7DC7" w:rsidP="007F7DC7">
      <w:pPr>
        <w:shd w:val="clear" w:color="auto" w:fill="FFFFFF"/>
        <w:tabs>
          <w:tab w:val="left" w:pos="567"/>
          <w:tab w:val="left" w:pos="709"/>
        </w:tabs>
        <w:spacing w:line="204" w:lineRule="auto"/>
        <w:jc w:val="both"/>
        <w:rPr>
          <w:kern w:val="2"/>
        </w:rPr>
      </w:pPr>
      <w:r w:rsidRPr="00744D5F">
        <w:tab/>
        <w:t xml:space="preserve">За умовами </w:t>
      </w:r>
      <w:r w:rsidRPr="00744D5F">
        <w:rPr>
          <w:kern w:val="2"/>
        </w:rPr>
        <w:t>експлуатації в залежності від кліматичної зони фонтанні арматури поділяються на такі групи</w:t>
      </w:r>
      <w:proofErr w:type="gramStart"/>
      <w:r w:rsidRPr="00744D5F">
        <w:rPr>
          <w:kern w:val="2"/>
        </w:rPr>
        <w:t xml:space="preserve"> :</w:t>
      </w:r>
      <w:proofErr w:type="gramEnd"/>
      <w:r w:rsidRPr="00744D5F">
        <w:rPr>
          <w:kern w:val="2"/>
        </w:rPr>
        <w:t xml:space="preserve"> </w:t>
      </w:r>
    </w:p>
    <w:p w:rsidR="007F7DC7" w:rsidRPr="00744D5F" w:rsidRDefault="007F7DC7" w:rsidP="007F7DC7">
      <w:pPr>
        <w:shd w:val="clear" w:color="auto" w:fill="FFFFFF"/>
        <w:tabs>
          <w:tab w:val="left" w:pos="567"/>
          <w:tab w:val="left" w:pos="709"/>
        </w:tabs>
        <w:spacing w:line="204" w:lineRule="auto"/>
        <w:jc w:val="both"/>
        <w:rPr>
          <w:kern w:val="2"/>
        </w:rPr>
      </w:pPr>
      <w:r w:rsidRPr="00744D5F">
        <w:rPr>
          <w:kern w:val="2"/>
        </w:rPr>
        <w:t xml:space="preserve">а) для помірної; </w:t>
      </w:r>
    </w:p>
    <w:p w:rsidR="007F7DC7" w:rsidRPr="00744D5F" w:rsidRDefault="007F7DC7" w:rsidP="007F7DC7">
      <w:pPr>
        <w:shd w:val="clear" w:color="auto" w:fill="FFFFFF"/>
        <w:tabs>
          <w:tab w:val="left" w:pos="567"/>
          <w:tab w:val="left" w:pos="709"/>
        </w:tabs>
        <w:spacing w:line="204" w:lineRule="auto"/>
        <w:jc w:val="both"/>
      </w:pPr>
      <w:r w:rsidRPr="00744D5F">
        <w:t xml:space="preserve">б) </w:t>
      </w:r>
      <w:r w:rsidRPr="00744D5F">
        <w:rPr>
          <w:kern w:val="2"/>
        </w:rPr>
        <w:t>для помірно-холодної;</w:t>
      </w:r>
    </w:p>
    <w:p w:rsidR="007F7DC7" w:rsidRPr="00744D5F" w:rsidRDefault="007F7DC7" w:rsidP="007F7DC7">
      <w:pPr>
        <w:shd w:val="clear" w:color="auto" w:fill="FFFFFF"/>
        <w:tabs>
          <w:tab w:val="left" w:pos="567"/>
          <w:tab w:val="left" w:pos="709"/>
        </w:tabs>
        <w:spacing w:line="204" w:lineRule="auto"/>
        <w:jc w:val="both"/>
        <w:rPr>
          <w:kern w:val="2"/>
        </w:rPr>
      </w:pPr>
      <w:r w:rsidRPr="00744D5F">
        <w:t xml:space="preserve">в) для холодної </w:t>
      </w:r>
      <w:r w:rsidRPr="00744D5F">
        <w:rPr>
          <w:kern w:val="2"/>
        </w:rPr>
        <w:t>кліматичної зони.</w:t>
      </w:r>
    </w:p>
    <w:p w:rsidR="007F7DC7" w:rsidRPr="00744D5F" w:rsidRDefault="007F7DC7" w:rsidP="007F7DC7">
      <w:pPr>
        <w:shd w:val="clear" w:color="auto" w:fill="FFFFFF"/>
        <w:tabs>
          <w:tab w:val="left" w:pos="567"/>
          <w:tab w:val="left" w:pos="709"/>
        </w:tabs>
        <w:spacing w:line="204" w:lineRule="auto"/>
        <w:jc w:val="both"/>
        <w:rPr>
          <w:kern w:val="2"/>
        </w:rPr>
      </w:pPr>
      <w:r w:rsidRPr="00744D5F">
        <w:tab/>
        <w:t xml:space="preserve">За умовами </w:t>
      </w:r>
      <w:r w:rsidRPr="00744D5F">
        <w:rPr>
          <w:kern w:val="2"/>
        </w:rPr>
        <w:t>експлуатації в залежності від складу сверд-ловинного середовища фонтанні арматури поділяються на арматури для</w:t>
      </w:r>
      <w:proofErr w:type="gramStart"/>
      <w:r w:rsidRPr="00744D5F">
        <w:rPr>
          <w:kern w:val="2"/>
        </w:rPr>
        <w:t xml:space="preserve"> :</w:t>
      </w:r>
      <w:proofErr w:type="gramEnd"/>
      <w:r w:rsidRPr="00744D5F">
        <w:rPr>
          <w:kern w:val="2"/>
        </w:rPr>
        <w:t xml:space="preserve"> </w:t>
      </w:r>
    </w:p>
    <w:p w:rsidR="007F7DC7" w:rsidRPr="00744D5F" w:rsidRDefault="007F7DC7" w:rsidP="007F7DC7">
      <w:pPr>
        <w:shd w:val="clear" w:color="auto" w:fill="FFFFFF"/>
        <w:tabs>
          <w:tab w:val="left" w:pos="709"/>
        </w:tabs>
        <w:spacing w:line="204" w:lineRule="auto"/>
        <w:jc w:val="both"/>
      </w:pPr>
      <w:r w:rsidRPr="00744D5F">
        <w:rPr>
          <w:kern w:val="2"/>
        </w:rPr>
        <w:t xml:space="preserve">а) нафти, газу і газоконденсату </w:t>
      </w:r>
      <w:r w:rsidRPr="00744D5F">
        <w:t>з об’ємним вмістом Н</w:t>
      </w:r>
      <w:r w:rsidRPr="00744D5F">
        <w:rPr>
          <w:vertAlign w:val="subscript"/>
        </w:rPr>
        <w:t>2</w:t>
      </w:r>
      <w:r w:rsidRPr="00744D5F">
        <w:t>S і СО</w:t>
      </w:r>
      <w:proofErr w:type="gramStart"/>
      <w:r w:rsidRPr="00744D5F">
        <w:rPr>
          <w:vertAlign w:val="subscript"/>
        </w:rPr>
        <w:t>2</w:t>
      </w:r>
      <w:proofErr w:type="gramEnd"/>
      <w:r w:rsidRPr="00744D5F">
        <w:t xml:space="preserve"> до 0,003 %;</w:t>
      </w:r>
    </w:p>
    <w:p w:rsidR="007F7DC7" w:rsidRPr="00744D5F" w:rsidRDefault="007F7DC7" w:rsidP="007F7DC7">
      <w:pPr>
        <w:shd w:val="clear" w:color="auto" w:fill="FFFFFF"/>
        <w:tabs>
          <w:tab w:val="left" w:pos="709"/>
        </w:tabs>
        <w:spacing w:line="204" w:lineRule="auto"/>
        <w:jc w:val="both"/>
      </w:pPr>
      <w:r w:rsidRPr="00744D5F">
        <w:t>б) Н</w:t>
      </w:r>
      <w:r w:rsidRPr="00744D5F">
        <w:rPr>
          <w:vertAlign w:val="subscript"/>
        </w:rPr>
        <w:t>2</w:t>
      </w:r>
      <w:r w:rsidRPr="00744D5F">
        <w:t>S і СО</w:t>
      </w:r>
      <w:proofErr w:type="gramStart"/>
      <w:r w:rsidRPr="00744D5F">
        <w:rPr>
          <w:vertAlign w:val="subscript"/>
        </w:rPr>
        <w:t>2</w:t>
      </w:r>
      <w:proofErr w:type="gramEnd"/>
      <w:r w:rsidRPr="00744D5F">
        <w:t xml:space="preserve"> до 6 % по об’єму;            </w:t>
      </w:r>
    </w:p>
    <w:p w:rsidR="007F7DC7" w:rsidRPr="00744D5F" w:rsidRDefault="007F7DC7" w:rsidP="007F7DC7">
      <w:pPr>
        <w:shd w:val="clear" w:color="auto" w:fill="FFFFFF"/>
        <w:tabs>
          <w:tab w:val="left" w:pos="709"/>
        </w:tabs>
        <w:spacing w:line="204" w:lineRule="auto"/>
        <w:jc w:val="both"/>
      </w:pPr>
      <w:r w:rsidRPr="00744D5F">
        <w:t>в) СО</w:t>
      </w:r>
      <w:proofErr w:type="gramStart"/>
      <w:r w:rsidRPr="00744D5F">
        <w:rPr>
          <w:vertAlign w:val="subscript"/>
        </w:rPr>
        <w:t>2</w:t>
      </w:r>
      <w:proofErr w:type="gramEnd"/>
      <w:r w:rsidRPr="00744D5F">
        <w:t xml:space="preserve"> до 6 % по об’єму;</w:t>
      </w:r>
    </w:p>
    <w:p w:rsidR="007F7DC7" w:rsidRPr="00744D5F" w:rsidRDefault="007F7DC7" w:rsidP="007F7DC7">
      <w:pPr>
        <w:shd w:val="clear" w:color="auto" w:fill="FFFFFF"/>
        <w:tabs>
          <w:tab w:val="left" w:pos="709"/>
        </w:tabs>
        <w:spacing w:line="204" w:lineRule="auto"/>
        <w:jc w:val="both"/>
      </w:pPr>
      <w:r w:rsidRPr="00744D5F">
        <w:t>г) Н</w:t>
      </w:r>
      <w:r w:rsidRPr="00744D5F">
        <w:rPr>
          <w:vertAlign w:val="subscript"/>
        </w:rPr>
        <w:t>2</w:t>
      </w:r>
      <w:r w:rsidRPr="00744D5F">
        <w:t>S і СО</w:t>
      </w:r>
      <w:proofErr w:type="gramStart"/>
      <w:r w:rsidRPr="00744D5F">
        <w:rPr>
          <w:vertAlign w:val="subscript"/>
        </w:rPr>
        <w:t>2</w:t>
      </w:r>
      <w:proofErr w:type="gramEnd"/>
      <w:r w:rsidRPr="00744D5F">
        <w:t xml:space="preserve"> до 25 % по об’єму.    </w:t>
      </w:r>
    </w:p>
    <w:p w:rsidR="007F7DC7" w:rsidRPr="00744D5F" w:rsidRDefault="007F7DC7" w:rsidP="007F7DC7">
      <w:pPr>
        <w:shd w:val="clear" w:color="auto" w:fill="FFFFFF"/>
        <w:tabs>
          <w:tab w:val="left" w:pos="567"/>
          <w:tab w:val="left" w:pos="709"/>
        </w:tabs>
        <w:spacing w:line="204" w:lineRule="auto"/>
        <w:jc w:val="both"/>
      </w:pPr>
      <w:r w:rsidRPr="00744D5F">
        <w:tab/>
      </w:r>
      <w:proofErr w:type="gramStart"/>
      <w:r w:rsidRPr="00744D5F">
        <w:rPr>
          <w:kern w:val="2"/>
        </w:rPr>
        <w:t>Кр</w:t>
      </w:r>
      <w:proofErr w:type="gramEnd"/>
      <w:r w:rsidRPr="00744D5F">
        <w:rPr>
          <w:kern w:val="2"/>
        </w:rPr>
        <w:t>ім того, фонтанна арматура може виконуватись в таких варіантах :</w:t>
      </w:r>
    </w:p>
    <w:p w:rsidR="007F7DC7" w:rsidRPr="00744D5F" w:rsidRDefault="007F7DC7" w:rsidP="007F7DC7">
      <w:pPr>
        <w:tabs>
          <w:tab w:val="left" w:pos="567"/>
        </w:tabs>
        <w:autoSpaceDE w:val="0"/>
        <w:autoSpaceDN w:val="0"/>
        <w:adjustRightInd w:val="0"/>
        <w:spacing w:line="204" w:lineRule="auto"/>
        <w:jc w:val="both"/>
      </w:pPr>
      <w:r w:rsidRPr="00744D5F">
        <w:tab/>
        <w:t xml:space="preserve">а) </w:t>
      </w:r>
      <w:proofErr w:type="gramStart"/>
      <w:r w:rsidRPr="00744D5F">
        <w:t>нормальному</w:t>
      </w:r>
      <w:proofErr w:type="gramEnd"/>
      <w:r w:rsidRPr="00744D5F">
        <w:t xml:space="preserve"> (температура робочого середовища від − 40 до + 120 </w:t>
      </w:r>
      <w:r w:rsidRPr="00744D5F">
        <w:rPr>
          <w:vertAlign w:val="superscript"/>
        </w:rPr>
        <w:t>о</w:t>
      </w:r>
      <w:r w:rsidRPr="00744D5F">
        <w:rPr>
          <w:caps/>
        </w:rPr>
        <w:t>с);</w:t>
      </w:r>
    </w:p>
    <w:p w:rsidR="007F7DC7" w:rsidRPr="00744D5F" w:rsidRDefault="007F7DC7" w:rsidP="007F7DC7">
      <w:pPr>
        <w:tabs>
          <w:tab w:val="left" w:pos="567"/>
        </w:tabs>
        <w:autoSpaceDE w:val="0"/>
        <w:autoSpaceDN w:val="0"/>
        <w:adjustRightInd w:val="0"/>
        <w:spacing w:line="204" w:lineRule="auto"/>
        <w:jc w:val="both"/>
        <w:rPr>
          <w:caps/>
        </w:rPr>
      </w:pPr>
      <w:r w:rsidRPr="00744D5F">
        <w:tab/>
        <w:t xml:space="preserve">б) термостійкому (температура робочого середовища вище 120 </w:t>
      </w:r>
      <w:r w:rsidRPr="00744D5F">
        <w:rPr>
          <w:vertAlign w:val="superscript"/>
        </w:rPr>
        <w:t>о</w:t>
      </w:r>
      <w:r w:rsidRPr="00744D5F">
        <w:rPr>
          <w:caps/>
        </w:rPr>
        <w:t>с);</w:t>
      </w:r>
    </w:p>
    <w:p w:rsidR="007F7DC7" w:rsidRPr="00744D5F" w:rsidRDefault="007F7DC7" w:rsidP="007F7DC7">
      <w:pPr>
        <w:tabs>
          <w:tab w:val="left" w:pos="567"/>
        </w:tabs>
        <w:autoSpaceDE w:val="0"/>
        <w:autoSpaceDN w:val="0"/>
        <w:adjustRightInd w:val="0"/>
        <w:spacing w:line="204" w:lineRule="auto"/>
        <w:jc w:val="both"/>
        <w:rPr>
          <w:caps/>
        </w:rPr>
      </w:pPr>
      <w:r w:rsidRPr="00744D5F">
        <w:tab/>
        <w:t xml:space="preserve">в) холодостійкому (температура робочого середовища нижче − 40 </w:t>
      </w:r>
      <w:r w:rsidRPr="00744D5F">
        <w:rPr>
          <w:vertAlign w:val="superscript"/>
        </w:rPr>
        <w:t>о</w:t>
      </w:r>
      <w:r w:rsidRPr="00744D5F">
        <w:rPr>
          <w:caps/>
        </w:rPr>
        <w:t>с).</w:t>
      </w:r>
    </w:p>
    <w:p w:rsidR="007F7DC7" w:rsidRPr="00744D5F" w:rsidRDefault="007F7DC7" w:rsidP="007F7DC7">
      <w:pPr>
        <w:tabs>
          <w:tab w:val="left" w:pos="567"/>
        </w:tabs>
        <w:autoSpaceDE w:val="0"/>
        <w:autoSpaceDN w:val="0"/>
        <w:adjustRightInd w:val="0"/>
        <w:spacing w:line="204" w:lineRule="auto"/>
        <w:jc w:val="both"/>
      </w:pPr>
      <w:r w:rsidRPr="00744D5F">
        <w:rPr>
          <w:caps/>
        </w:rPr>
        <w:tab/>
        <w:t>ф</w:t>
      </w:r>
      <w:r w:rsidRPr="00744D5F">
        <w:t xml:space="preserve">онтанна арматура складається з трубної голівки і фонтанної ялинки, що складається з набору </w:t>
      </w:r>
      <w:proofErr w:type="gramStart"/>
      <w:r w:rsidRPr="00744D5F">
        <w:t>тр</w:t>
      </w:r>
      <w:proofErr w:type="gramEnd"/>
      <w:r w:rsidRPr="00744D5F">
        <w:t>ійників, хресто-</w:t>
      </w:r>
      <w:r w:rsidRPr="00744D5F">
        <w:lastRenderedPageBreak/>
        <w:t xml:space="preserve">вин, перевідників та запірних пристроїв. </w:t>
      </w:r>
      <w:r w:rsidRPr="00744D5F">
        <w:rPr>
          <w:caps/>
        </w:rPr>
        <w:t>а</w:t>
      </w:r>
      <w:r w:rsidRPr="00744D5F">
        <w:t xml:space="preserve">рматуру встанов-люють на верхній фланець колонної головки свердловини.        </w:t>
      </w:r>
    </w:p>
    <w:p w:rsidR="007F7DC7" w:rsidRPr="00744D5F" w:rsidRDefault="007F7DC7" w:rsidP="007F7DC7">
      <w:pPr>
        <w:autoSpaceDE w:val="0"/>
        <w:autoSpaceDN w:val="0"/>
        <w:adjustRightInd w:val="0"/>
        <w:spacing w:line="204" w:lineRule="auto"/>
        <w:ind w:firstLine="567"/>
        <w:jc w:val="both"/>
      </w:pPr>
      <w:r w:rsidRPr="00744D5F">
        <w:t xml:space="preserve">Трубна головка призначена для </w:t>
      </w:r>
      <w:proofErr w:type="gramStart"/>
      <w:r w:rsidRPr="00744D5F">
        <w:t>п</w:t>
      </w:r>
      <w:proofErr w:type="gramEnd"/>
      <w:r w:rsidRPr="00744D5F">
        <w:t>ідвіски колони насос-но-компресорних труб (НКТ), герметизації і контролю просто-ру між НКТ і експлуатаційною колоною, а також для про</w:t>
      </w:r>
      <w:r>
        <w:t>-</w:t>
      </w:r>
      <w:r w:rsidRPr="00744D5F">
        <w:t>ведення технологічних</w:t>
      </w:r>
      <w:r>
        <w:t xml:space="preserve"> операцій при освоєнні, експлуа</w:t>
      </w:r>
      <w:r w:rsidRPr="00744D5F">
        <w:t xml:space="preserve">тації та ремонті свердловини. До трубної головки </w:t>
      </w:r>
      <w:proofErr w:type="gramStart"/>
      <w:r w:rsidRPr="00744D5F">
        <w:t>п</w:t>
      </w:r>
      <w:proofErr w:type="gramEnd"/>
      <w:r w:rsidRPr="00744D5F">
        <w:t xml:space="preserve">ідвішують один або два ряди насосно-компресорних труб. </w:t>
      </w:r>
      <w:proofErr w:type="gramStart"/>
      <w:r w:rsidRPr="00744D5F">
        <w:rPr>
          <w:caps/>
        </w:rPr>
        <w:t>п</w:t>
      </w:r>
      <w:proofErr w:type="gramEnd"/>
      <w:r w:rsidRPr="00744D5F">
        <w:t xml:space="preserve">ідвіска колон НКТ здійснюється на різьбі або на муфтах.            </w:t>
      </w:r>
    </w:p>
    <w:p w:rsidR="007F7DC7" w:rsidRPr="00744D5F" w:rsidRDefault="007F7DC7" w:rsidP="007F7DC7">
      <w:pPr>
        <w:autoSpaceDE w:val="0"/>
        <w:autoSpaceDN w:val="0"/>
        <w:adjustRightInd w:val="0"/>
        <w:spacing w:line="204" w:lineRule="auto"/>
        <w:ind w:firstLine="567"/>
        <w:jc w:val="both"/>
      </w:pPr>
      <w:r w:rsidRPr="00744D5F">
        <w:rPr>
          <w:caps/>
        </w:rPr>
        <w:t>ф</w:t>
      </w:r>
      <w:r w:rsidRPr="00744D5F">
        <w:t>онтанна ялинка призначена для скерування потоку продукції у викидну лінію на замірну установку, для ре</w:t>
      </w:r>
      <w:r>
        <w:t>-</w:t>
      </w:r>
      <w:r w:rsidRPr="00744D5F">
        <w:t>гулювання режиму експлуатації свердловини, а також для геолого-технічних і технологічних операцій, пов’язаних зі встановленням спеціальних пристрої</w:t>
      </w:r>
      <w:proofErr w:type="gramStart"/>
      <w:r w:rsidRPr="00744D5F">
        <w:t>в</w:t>
      </w:r>
      <w:proofErr w:type="gramEnd"/>
      <w:r w:rsidRPr="00744D5F">
        <w:t xml:space="preserve"> для спуску глибинних приладів і обладнання.</w:t>
      </w:r>
    </w:p>
    <w:p w:rsidR="007F7DC7" w:rsidRPr="00744D5F" w:rsidRDefault="007F7DC7" w:rsidP="007F7DC7">
      <w:pPr>
        <w:autoSpaceDE w:val="0"/>
        <w:autoSpaceDN w:val="0"/>
        <w:adjustRightInd w:val="0"/>
        <w:spacing w:line="204" w:lineRule="auto"/>
        <w:ind w:firstLine="567"/>
        <w:jc w:val="both"/>
      </w:pPr>
      <w:r w:rsidRPr="00744D5F">
        <w:rPr>
          <w:caps/>
        </w:rPr>
        <w:t>я</w:t>
      </w:r>
      <w:r w:rsidRPr="00744D5F">
        <w:t xml:space="preserve">линка фонтанної арматури є двох виконань – </w:t>
      </w:r>
      <w:proofErr w:type="gramStart"/>
      <w:r w:rsidRPr="00744D5F">
        <w:t>тр</w:t>
      </w:r>
      <w:proofErr w:type="gramEnd"/>
      <w:r w:rsidRPr="00744D5F">
        <w:t xml:space="preserve">ійнико-ва (одно- або двострунна) або хрестовинна (двострунна). На свердловинах, перекривати які </w:t>
      </w:r>
      <w:proofErr w:type="gramStart"/>
      <w:r w:rsidRPr="00744D5F">
        <w:t>при</w:t>
      </w:r>
      <w:proofErr w:type="gramEnd"/>
      <w:r w:rsidRPr="00744D5F">
        <w:t xml:space="preserve"> заміні вузлів і деталей небажано, застосовують фонтанну арматуру з двострунною ялинкою.     </w:t>
      </w:r>
    </w:p>
    <w:p w:rsidR="007F7DC7" w:rsidRPr="00744D5F" w:rsidRDefault="007F7DC7" w:rsidP="007F7DC7">
      <w:pPr>
        <w:autoSpaceDE w:val="0"/>
        <w:autoSpaceDN w:val="0"/>
        <w:adjustRightInd w:val="0"/>
        <w:spacing w:line="204" w:lineRule="auto"/>
        <w:ind w:firstLine="567"/>
        <w:jc w:val="both"/>
      </w:pPr>
      <w:r w:rsidRPr="00744D5F">
        <w:t xml:space="preserve">При </w:t>
      </w:r>
      <w:proofErr w:type="gramStart"/>
      <w:r w:rsidRPr="00744D5F">
        <w:t>тр</w:t>
      </w:r>
      <w:proofErr w:type="gramEnd"/>
      <w:r w:rsidRPr="00744D5F">
        <w:t xml:space="preserve">ійниковій двострунній ялинці свердловину експ-луатують по верхній струні, а при хрестовинній – по одній з них. По запасних </w:t>
      </w:r>
      <w:proofErr w:type="gramStart"/>
      <w:r w:rsidRPr="00744D5F">
        <w:t>струнах</w:t>
      </w:r>
      <w:proofErr w:type="gramEnd"/>
      <w:r w:rsidRPr="00744D5F">
        <w:t xml:space="preserve"> продукцію свердловини подають в процесі ремонту робочої струни або заміни штуцерної втулки. Бічні струни можуть бути обладнані двома запірними </w:t>
      </w:r>
      <w:proofErr w:type="gramStart"/>
      <w:r w:rsidRPr="00744D5F">
        <w:t>при-строями</w:t>
      </w:r>
      <w:proofErr w:type="gramEnd"/>
      <w:r w:rsidRPr="00744D5F">
        <w:t xml:space="preserve">, один з яких (перший від стовбура) – запасний, а другий – робочий.           </w:t>
      </w:r>
    </w:p>
    <w:p w:rsidR="007F7DC7" w:rsidRPr="00744D5F" w:rsidRDefault="007F7DC7" w:rsidP="007F7DC7">
      <w:pPr>
        <w:autoSpaceDE w:val="0"/>
        <w:autoSpaceDN w:val="0"/>
        <w:adjustRightInd w:val="0"/>
        <w:spacing w:line="204" w:lineRule="auto"/>
        <w:ind w:firstLine="567"/>
        <w:jc w:val="both"/>
      </w:pPr>
      <w:proofErr w:type="gramStart"/>
      <w:r w:rsidRPr="00744D5F">
        <w:t>П</w:t>
      </w:r>
      <w:proofErr w:type="gramEnd"/>
      <w:r w:rsidRPr="00744D5F">
        <w:t xml:space="preserve">ід’єднання робочих струн фонтанної арматури на по-верхні до нафто- або газопроводу виконують за допомогою маніфольда.  </w:t>
      </w:r>
    </w:p>
    <w:p w:rsidR="007F7DC7" w:rsidRPr="00744D5F" w:rsidRDefault="007F7DC7" w:rsidP="007F7DC7">
      <w:pPr>
        <w:tabs>
          <w:tab w:val="left" w:pos="567"/>
        </w:tabs>
        <w:autoSpaceDE w:val="0"/>
        <w:autoSpaceDN w:val="0"/>
        <w:adjustRightInd w:val="0"/>
        <w:spacing w:line="204" w:lineRule="auto"/>
        <w:jc w:val="both"/>
      </w:pPr>
      <w:r w:rsidRPr="00744D5F">
        <w:tab/>
        <w:t>Фонтанну арматуру виготовляють на робочий тиск 14, 21, 35, 70, 105 і 140 М</w:t>
      </w:r>
      <w:r w:rsidRPr="00744D5F">
        <w:rPr>
          <w:caps/>
        </w:rPr>
        <w:t>п</w:t>
      </w:r>
      <w:r w:rsidRPr="00744D5F">
        <w:t xml:space="preserve">а.   </w:t>
      </w:r>
    </w:p>
    <w:p w:rsidR="007F7DC7" w:rsidRPr="00744D5F" w:rsidRDefault="007F7DC7" w:rsidP="007F7DC7">
      <w:pPr>
        <w:tabs>
          <w:tab w:val="left" w:pos="567"/>
        </w:tabs>
        <w:autoSpaceDE w:val="0"/>
        <w:autoSpaceDN w:val="0"/>
        <w:adjustRightInd w:val="0"/>
        <w:spacing w:line="204" w:lineRule="auto"/>
        <w:jc w:val="both"/>
      </w:pPr>
      <w:r w:rsidRPr="00744D5F">
        <w:tab/>
        <w:t xml:space="preserve">Типові схеми фонтанної арматури складають поєднан-ням  типових  схем  фонтанних  ялинок (рис. </w:t>
      </w:r>
      <w:r>
        <w:t>1.</w:t>
      </w:r>
      <w:r w:rsidRPr="00744D5F">
        <w:t xml:space="preserve">1): </w:t>
      </w:r>
      <w:proofErr w:type="gramStart"/>
      <w:r w:rsidRPr="00744D5F">
        <w:t>тр</w:t>
      </w:r>
      <w:proofErr w:type="gramEnd"/>
      <w:r w:rsidRPr="00744D5F">
        <w:t xml:space="preserve">ійнико-вих – за схемами 1, 2, 3, 4 і хрестовинних – за схемами 5 і 6.    </w:t>
      </w:r>
    </w:p>
    <w:p w:rsidR="007F7DC7" w:rsidRPr="00744D5F" w:rsidRDefault="007F7DC7" w:rsidP="007F7DC7">
      <w:pPr>
        <w:tabs>
          <w:tab w:val="left" w:pos="567"/>
        </w:tabs>
        <w:autoSpaceDE w:val="0"/>
        <w:autoSpaceDN w:val="0"/>
        <w:adjustRightInd w:val="0"/>
        <w:spacing w:line="204" w:lineRule="auto"/>
        <w:jc w:val="both"/>
      </w:pPr>
      <w:r w:rsidRPr="00744D5F">
        <w:tab/>
        <w:t xml:space="preserve">Трубну головку фонтанної арматури виконують для </w:t>
      </w:r>
      <w:proofErr w:type="gramStart"/>
      <w:r w:rsidRPr="00744D5F">
        <w:t>п</w:t>
      </w:r>
      <w:proofErr w:type="gramEnd"/>
      <w:r w:rsidRPr="00744D5F">
        <w:t xml:space="preserve">ід-віски одного (рис. </w:t>
      </w:r>
      <w:r>
        <w:t>1.</w:t>
      </w:r>
      <w:r w:rsidRPr="00744D5F">
        <w:t xml:space="preserve">2, </w:t>
      </w:r>
      <w:r w:rsidRPr="00744D5F">
        <w:rPr>
          <w:i/>
        </w:rPr>
        <w:t>а</w:t>
      </w:r>
      <w:r w:rsidRPr="00744D5F">
        <w:t xml:space="preserve">) або двох рядів насосно-компресор-них труб (рис. </w:t>
      </w:r>
      <w:r>
        <w:t>1.</w:t>
      </w:r>
      <w:r w:rsidRPr="00744D5F">
        <w:t xml:space="preserve">2, </w:t>
      </w:r>
      <w:r w:rsidRPr="00744D5F">
        <w:rPr>
          <w:i/>
        </w:rPr>
        <w:t>б</w:t>
      </w:r>
      <w:r w:rsidRPr="00744D5F">
        <w:t xml:space="preserve">).   </w:t>
      </w:r>
    </w:p>
    <w:p w:rsidR="007F7DC7" w:rsidRPr="00744D5F" w:rsidRDefault="007F7DC7" w:rsidP="007F7DC7">
      <w:pPr>
        <w:tabs>
          <w:tab w:val="left" w:pos="567"/>
        </w:tabs>
        <w:autoSpaceDE w:val="0"/>
        <w:autoSpaceDN w:val="0"/>
        <w:adjustRightInd w:val="0"/>
        <w:spacing w:line="204" w:lineRule="auto"/>
        <w:jc w:val="both"/>
      </w:pPr>
      <w:r w:rsidRPr="00744D5F">
        <w:lastRenderedPageBreak/>
        <w:tab/>
        <w:t>Для високодебітних і особливо важливих свердловин фонтанну арматуру випускають із системою керування (рис.</w:t>
      </w:r>
      <w:r>
        <w:t>1.</w:t>
      </w:r>
      <w:r w:rsidRPr="00744D5F">
        <w:t xml:space="preserve">2, </w:t>
      </w:r>
      <w:r w:rsidRPr="00744D5F">
        <w:rPr>
          <w:i/>
        </w:rPr>
        <w:t>в</w:t>
      </w:r>
      <w:r w:rsidRPr="00744D5F">
        <w:t xml:space="preserve">).   </w:t>
      </w:r>
    </w:p>
    <w:p w:rsidR="007F7DC7" w:rsidRPr="00744D5F" w:rsidRDefault="007F7DC7" w:rsidP="007F7DC7">
      <w:pPr>
        <w:tabs>
          <w:tab w:val="left" w:pos="567"/>
        </w:tabs>
        <w:autoSpaceDE w:val="0"/>
        <w:autoSpaceDN w:val="0"/>
        <w:adjustRightInd w:val="0"/>
        <w:spacing w:line="204" w:lineRule="auto"/>
        <w:jc w:val="both"/>
      </w:pPr>
      <w:r w:rsidRPr="00744D5F">
        <w:tab/>
        <w:t xml:space="preserve">Залежно від виконання фонтанної арматури за корозій-ністю середовища прийнято такі позначення:  </w:t>
      </w:r>
    </w:p>
    <w:p w:rsidR="007F7DC7" w:rsidRPr="00744D5F" w:rsidRDefault="007F7DC7" w:rsidP="007F7DC7">
      <w:pPr>
        <w:tabs>
          <w:tab w:val="left" w:pos="567"/>
        </w:tabs>
        <w:autoSpaceDE w:val="0"/>
        <w:autoSpaceDN w:val="0"/>
        <w:adjustRightInd w:val="0"/>
        <w:spacing w:line="204" w:lineRule="auto"/>
        <w:jc w:val="both"/>
      </w:pPr>
      <w:r w:rsidRPr="00744D5F">
        <w:t>К</w:t>
      </w:r>
      <w:proofErr w:type="gramStart"/>
      <w:r w:rsidRPr="00744D5F">
        <w:t>1</w:t>
      </w:r>
      <w:proofErr w:type="gramEnd"/>
      <w:r w:rsidRPr="00744D5F">
        <w:t xml:space="preserve"> – для середовища з об’ємним вмістом СО</w:t>
      </w:r>
      <w:r w:rsidRPr="00744D5F">
        <w:rPr>
          <w:vertAlign w:val="subscript"/>
        </w:rPr>
        <w:t>2</w:t>
      </w:r>
      <w:r w:rsidRPr="00744D5F">
        <w:t xml:space="preserve"> до 6 %; </w:t>
      </w:r>
    </w:p>
    <w:p w:rsidR="007F7DC7" w:rsidRPr="00744D5F" w:rsidRDefault="007F7DC7" w:rsidP="007F7DC7">
      <w:pPr>
        <w:tabs>
          <w:tab w:val="left" w:pos="567"/>
        </w:tabs>
        <w:autoSpaceDE w:val="0"/>
        <w:autoSpaceDN w:val="0"/>
        <w:adjustRightInd w:val="0"/>
        <w:spacing w:line="204" w:lineRule="auto"/>
        <w:jc w:val="both"/>
      </w:pPr>
      <w:r w:rsidRPr="00744D5F">
        <w:t>К</w:t>
      </w:r>
      <w:proofErr w:type="gramStart"/>
      <w:r w:rsidRPr="00744D5F">
        <w:t>2</w:t>
      </w:r>
      <w:proofErr w:type="gramEnd"/>
      <w:r w:rsidRPr="00744D5F">
        <w:t xml:space="preserve"> – те  саме, з об'ємним вмістом Н</w:t>
      </w:r>
      <w:r w:rsidRPr="00744D5F">
        <w:rPr>
          <w:vertAlign w:val="subscript"/>
        </w:rPr>
        <w:t>2</w:t>
      </w:r>
      <w:r w:rsidRPr="00744D5F">
        <w:t>S і СО</w:t>
      </w:r>
      <w:r w:rsidRPr="00744D5F">
        <w:rPr>
          <w:vertAlign w:val="subscript"/>
        </w:rPr>
        <w:t>2</w:t>
      </w:r>
      <w:r w:rsidRPr="00744D5F">
        <w:t xml:space="preserve"> до 6 %; </w:t>
      </w:r>
    </w:p>
    <w:p w:rsidR="007F7DC7" w:rsidRPr="00744D5F" w:rsidRDefault="007F7DC7" w:rsidP="007F7DC7">
      <w:pPr>
        <w:tabs>
          <w:tab w:val="left" w:pos="567"/>
        </w:tabs>
        <w:autoSpaceDE w:val="0"/>
        <w:autoSpaceDN w:val="0"/>
        <w:adjustRightInd w:val="0"/>
        <w:spacing w:line="204" w:lineRule="auto"/>
        <w:jc w:val="both"/>
      </w:pPr>
      <w:r w:rsidRPr="00744D5F">
        <w:t>К3 – для середовища з об’ємним вмістом СО</w:t>
      </w:r>
      <w:proofErr w:type="gramStart"/>
      <w:r w:rsidRPr="00744D5F">
        <w:rPr>
          <w:vertAlign w:val="subscript"/>
        </w:rPr>
        <w:t>2</w:t>
      </w:r>
      <w:proofErr w:type="gramEnd"/>
      <w:r w:rsidRPr="00744D5F">
        <w:t xml:space="preserve"> і Н</w:t>
      </w:r>
      <w:r w:rsidRPr="00744D5F">
        <w:rPr>
          <w:vertAlign w:val="subscript"/>
        </w:rPr>
        <w:t>2</w:t>
      </w:r>
      <w:r w:rsidRPr="00744D5F">
        <w:t xml:space="preserve">S до 25 %;     </w:t>
      </w:r>
    </w:p>
    <w:p w:rsidR="007F7DC7" w:rsidRPr="00744D5F" w:rsidRDefault="007F7DC7" w:rsidP="007F7DC7">
      <w:pPr>
        <w:tabs>
          <w:tab w:val="left" w:pos="567"/>
        </w:tabs>
        <w:autoSpaceDE w:val="0"/>
        <w:autoSpaceDN w:val="0"/>
        <w:adjustRightInd w:val="0"/>
        <w:spacing w:line="204" w:lineRule="auto"/>
        <w:jc w:val="both"/>
      </w:pPr>
      <w:r w:rsidRPr="00744D5F">
        <w:t>К2И – для фонтанної арматури, виготовленої із малолегованої та низьковуглецевої сталі за умови безперервної подачі інгібітору (при цьому об’ємний вмі</w:t>
      </w:r>
      <w:proofErr w:type="gramStart"/>
      <w:r w:rsidRPr="00744D5F">
        <w:t>ст</w:t>
      </w:r>
      <w:proofErr w:type="gramEnd"/>
      <w:r w:rsidRPr="00744D5F">
        <w:t xml:space="preserve"> Н</w:t>
      </w:r>
      <w:r w:rsidRPr="00744D5F">
        <w:rPr>
          <w:vertAlign w:val="subscript"/>
        </w:rPr>
        <w:t>2</w:t>
      </w:r>
      <w:r w:rsidRPr="00744D5F">
        <w:t>S і СО</w:t>
      </w:r>
      <w:r w:rsidRPr="00744D5F">
        <w:rPr>
          <w:vertAlign w:val="subscript"/>
        </w:rPr>
        <w:t>2</w:t>
      </w:r>
      <w:r w:rsidRPr="00744D5F">
        <w:t xml:space="preserve"> до 6 %).        </w:t>
      </w:r>
    </w:p>
    <w:p w:rsidR="007F7DC7" w:rsidRPr="00744D5F" w:rsidRDefault="007F7DC7" w:rsidP="007F7DC7">
      <w:pPr>
        <w:autoSpaceDE w:val="0"/>
        <w:autoSpaceDN w:val="0"/>
        <w:adjustRightInd w:val="0"/>
        <w:spacing w:line="204" w:lineRule="auto"/>
        <w:ind w:firstLine="567"/>
      </w:pPr>
      <w:r w:rsidRPr="00744D5F">
        <w:t xml:space="preserve">Для </w:t>
      </w:r>
      <w:r w:rsidRPr="00744D5F">
        <w:rPr>
          <w:kern w:val="2"/>
        </w:rPr>
        <w:t xml:space="preserve">свердловинного середовища </w:t>
      </w:r>
      <w:r w:rsidRPr="00744D5F">
        <w:t>з об'ємним вмістом Н</w:t>
      </w:r>
      <w:r w:rsidRPr="00744D5F">
        <w:rPr>
          <w:vertAlign w:val="subscript"/>
        </w:rPr>
        <w:t>2</w:t>
      </w:r>
      <w:r w:rsidRPr="00744D5F">
        <w:t>S і  СО</w:t>
      </w:r>
      <w:proofErr w:type="gramStart"/>
      <w:r w:rsidRPr="00744D5F">
        <w:rPr>
          <w:vertAlign w:val="subscript"/>
        </w:rPr>
        <w:t>2</w:t>
      </w:r>
      <w:proofErr w:type="gramEnd"/>
      <w:r w:rsidRPr="00744D5F">
        <w:t xml:space="preserve"> до 0,003 % позначення не передбачено.        </w:t>
      </w:r>
    </w:p>
    <w:p w:rsidR="007F7DC7" w:rsidRPr="00744D5F" w:rsidRDefault="007F7DC7" w:rsidP="007F7DC7">
      <w:pPr>
        <w:tabs>
          <w:tab w:val="left" w:pos="567"/>
        </w:tabs>
        <w:autoSpaceDE w:val="0"/>
        <w:autoSpaceDN w:val="0"/>
        <w:adjustRightInd w:val="0"/>
        <w:spacing w:line="204" w:lineRule="auto"/>
        <w:jc w:val="both"/>
      </w:pPr>
      <w:r w:rsidRPr="00744D5F">
        <w:rPr>
          <w:caps/>
        </w:rPr>
        <w:tab/>
        <w:t>ф</w:t>
      </w:r>
      <w:r w:rsidRPr="00744D5F">
        <w:t>онтанну арматуру, розраховану на 14 М</w:t>
      </w:r>
      <w:r w:rsidRPr="00744D5F">
        <w:rPr>
          <w:caps/>
        </w:rPr>
        <w:t>п</w:t>
      </w:r>
      <w:r w:rsidRPr="00744D5F">
        <w:t xml:space="preserve">а, виготов-ляють з крановими запірними пристроями </w:t>
      </w:r>
      <w:proofErr w:type="gramStart"/>
      <w:r w:rsidRPr="00744D5F">
        <w:t>тр</w:t>
      </w:r>
      <w:proofErr w:type="gramEnd"/>
      <w:r w:rsidRPr="00744D5F">
        <w:t xml:space="preserve">ійникового і хрестовинного типів для свердловин, що експлуатуються фонтанним способом або за допомогою занурних від-центрових електронасосів. Арматура призначена для роботи з некорозійним середовищем з об’ємним вмістом механічних домішок до 0,5 % і температурою середовища до 120 °С.     </w:t>
      </w:r>
    </w:p>
    <w:p w:rsidR="007F7DC7" w:rsidRPr="00744D5F" w:rsidRDefault="007F7DC7" w:rsidP="007F7DC7">
      <w:pPr>
        <w:tabs>
          <w:tab w:val="left" w:pos="567"/>
        </w:tabs>
        <w:autoSpaceDE w:val="0"/>
        <w:autoSpaceDN w:val="0"/>
        <w:adjustRightInd w:val="0"/>
        <w:spacing w:line="204" w:lineRule="auto"/>
        <w:jc w:val="both"/>
      </w:pPr>
      <w:r w:rsidRPr="00744D5F">
        <w:rPr>
          <w:caps/>
        </w:rPr>
        <w:tab/>
        <w:t>ф</w:t>
      </w:r>
      <w:r w:rsidRPr="00744D5F">
        <w:t>онтанну арматуру, розраховану на 21 і 35 М</w:t>
      </w:r>
      <w:r w:rsidRPr="00744D5F">
        <w:rPr>
          <w:caps/>
        </w:rPr>
        <w:t>п</w:t>
      </w:r>
      <w:r w:rsidRPr="00744D5F">
        <w:t xml:space="preserve">а, ви-готовляють за </w:t>
      </w:r>
      <w:proofErr w:type="gramStart"/>
      <w:r w:rsidRPr="00744D5F">
        <w:t>тр</w:t>
      </w:r>
      <w:proofErr w:type="gramEnd"/>
      <w:r w:rsidRPr="00744D5F">
        <w:t>ійниковою схемою для підвіски одного або двох рядів насосно-компресорних труб. Фонтанну арматуру,   розраховану  на  робочий  тиск  70 М</w:t>
      </w:r>
      <w:r w:rsidRPr="00744D5F">
        <w:rPr>
          <w:caps/>
        </w:rPr>
        <w:t>п</w:t>
      </w:r>
      <w:r w:rsidRPr="00744D5F">
        <w:t>а, виготовляють хресто-</w:t>
      </w:r>
    </w:p>
    <w:p w:rsidR="007F7DC7" w:rsidRPr="00744D5F" w:rsidRDefault="007F7DC7" w:rsidP="007F7DC7">
      <w:pPr>
        <w:tabs>
          <w:tab w:val="left" w:pos="567"/>
        </w:tabs>
        <w:autoSpaceDE w:val="0"/>
        <w:autoSpaceDN w:val="0"/>
        <w:adjustRightInd w:val="0"/>
        <w:spacing w:line="204" w:lineRule="auto"/>
        <w:jc w:val="both"/>
      </w:pPr>
      <w:proofErr w:type="gramStart"/>
      <w:r w:rsidRPr="00744D5F">
        <w:t>винного</w:t>
      </w:r>
      <w:proofErr w:type="gramEnd"/>
      <w:r w:rsidRPr="00744D5F">
        <w:t xml:space="preserve"> типу.     </w:t>
      </w:r>
    </w:p>
    <w:p w:rsidR="007F7DC7" w:rsidRPr="00744D5F" w:rsidRDefault="007F7DC7" w:rsidP="007F7DC7">
      <w:pPr>
        <w:tabs>
          <w:tab w:val="left" w:pos="567"/>
        </w:tabs>
        <w:autoSpaceDE w:val="0"/>
        <w:autoSpaceDN w:val="0"/>
        <w:adjustRightInd w:val="0"/>
        <w:spacing w:line="204" w:lineRule="auto"/>
        <w:jc w:val="center"/>
      </w:pPr>
      <w:r>
        <w:rPr>
          <w:b/>
          <w:noProof/>
          <w:color w:val="000000"/>
          <w:lang w:val="uk-UA" w:eastAsia="uk-UA"/>
        </w:rPr>
        <w:lastRenderedPageBreak/>
        <w:drawing>
          <wp:inline distT="0" distB="0" distL="0" distR="0">
            <wp:extent cx="2834640" cy="2743200"/>
            <wp:effectExtent l="19050" t="0" r="381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 cstate="print"/>
                    <a:srcRect/>
                    <a:stretch>
                      <a:fillRect/>
                    </a:stretch>
                  </pic:blipFill>
                  <pic:spPr bwMode="auto">
                    <a:xfrm>
                      <a:off x="0" y="0"/>
                      <a:ext cx="2834640" cy="2743200"/>
                    </a:xfrm>
                    <a:prstGeom prst="rect">
                      <a:avLst/>
                    </a:prstGeom>
                    <a:noFill/>
                    <a:ln w="9525">
                      <a:noFill/>
                      <a:miter lim="800000"/>
                      <a:headEnd/>
                      <a:tailEnd/>
                    </a:ln>
                  </pic:spPr>
                </pic:pic>
              </a:graphicData>
            </a:graphic>
          </wp:inline>
        </w:drawing>
      </w:r>
    </w:p>
    <w:p w:rsidR="007F7DC7" w:rsidRPr="00744D5F" w:rsidRDefault="007F7DC7" w:rsidP="007F7DC7">
      <w:pPr>
        <w:spacing w:line="204" w:lineRule="auto"/>
        <w:jc w:val="center"/>
      </w:pPr>
    </w:p>
    <w:p w:rsidR="007F7DC7" w:rsidRPr="00744D5F" w:rsidRDefault="007F7DC7" w:rsidP="007F7DC7">
      <w:pPr>
        <w:autoSpaceDE w:val="0"/>
        <w:autoSpaceDN w:val="0"/>
        <w:adjustRightInd w:val="0"/>
        <w:spacing w:line="204" w:lineRule="auto"/>
        <w:ind w:firstLine="567"/>
      </w:pPr>
      <w:r w:rsidRPr="00744D5F">
        <w:t xml:space="preserve">а – </w:t>
      </w:r>
      <w:proofErr w:type="gramStart"/>
      <w:r w:rsidRPr="00744D5F">
        <w:t>тр</w:t>
      </w:r>
      <w:proofErr w:type="gramEnd"/>
      <w:r w:rsidRPr="00744D5F">
        <w:t xml:space="preserve">ійникові; б – хрестовинні; </w:t>
      </w:r>
    </w:p>
    <w:p w:rsidR="007F7DC7" w:rsidRPr="00744D5F" w:rsidRDefault="007F7DC7" w:rsidP="007F7DC7">
      <w:pPr>
        <w:autoSpaceDE w:val="0"/>
        <w:autoSpaceDN w:val="0"/>
        <w:adjustRightInd w:val="0"/>
        <w:spacing w:line="204" w:lineRule="auto"/>
      </w:pPr>
      <w:r w:rsidRPr="00744D5F">
        <w:t xml:space="preserve">1 – манометр із запірним і розрядним пристроями; </w:t>
      </w:r>
    </w:p>
    <w:p w:rsidR="007F7DC7" w:rsidRPr="00744D5F" w:rsidRDefault="007F7DC7" w:rsidP="007F7DC7">
      <w:pPr>
        <w:autoSpaceDE w:val="0"/>
        <w:autoSpaceDN w:val="0"/>
        <w:adjustRightInd w:val="0"/>
        <w:spacing w:line="204" w:lineRule="auto"/>
      </w:pPr>
      <w:r w:rsidRPr="00744D5F">
        <w:t xml:space="preserve">2 – запірний пристрій; 3 – </w:t>
      </w:r>
      <w:proofErr w:type="gramStart"/>
      <w:r w:rsidRPr="00744D5F">
        <w:t>тр</w:t>
      </w:r>
      <w:proofErr w:type="gramEnd"/>
      <w:r w:rsidRPr="00744D5F">
        <w:t xml:space="preserve">ійник; 4 – перевідник </w:t>
      </w:r>
    </w:p>
    <w:p w:rsidR="007F7DC7" w:rsidRPr="00744D5F" w:rsidRDefault="007F7DC7" w:rsidP="007F7DC7">
      <w:pPr>
        <w:autoSpaceDE w:val="0"/>
        <w:autoSpaceDN w:val="0"/>
        <w:adjustRightInd w:val="0"/>
        <w:spacing w:line="204" w:lineRule="auto"/>
      </w:pPr>
      <w:r w:rsidRPr="00744D5F">
        <w:t xml:space="preserve">до трубної головки; 5 – вентиль; 6 – дросель; 7 – хрестовина; </w:t>
      </w:r>
    </w:p>
    <w:p w:rsidR="007F7DC7" w:rsidRPr="00744D5F" w:rsidRDefault="007F7DC7" w:rsidP="007F7DC7">
      <w:pPr>
        <w:autoSpaceDE w:val="0"/>
        <w:autoSpaceDN w:val="0"/>
        <w:adjustRightInd w:val="0"/>
        <w:spacing w:line="204" w:lineRule="auto"/>
      </w:pPr>
      <w:r w:rsidRPr="00744D5F">
        <w:t xml:space="preserve">8 – відповідний фланець.   </w:t>
      </w:r>
    </w:p>
    <w:p w:rsidR="007F7DC7" w:rsidRPr="00744D5F" w:rsidRDefault="007F7DC7" w:rsidP="007F7DC7">
      <w:pPr>
        <w:spacing w:line="204" w:lineRule="auto"/>
        <w:jc w:val="center"/>
        <w:rPr>
          <w:sz w:val="16"/>
        </w:rPr>
      </w:pPr>
    </w:p>
    <w:p w:rsidR="007F7DC7" w:rsidRPr="00744D5F" w:rsidRDefault="007F7DC7" w:rsidP="007F7DC7">
      <w:pPr>
        <w:autoSpaceDE w:val="0"/>
        <w:autoSpaceDN w:val="0"/>
        <w:adjustRightInd w:val="0"/>
        <w:spacing w:line="204" w:lineRule="auto"/>
        <w:ind w:firstLine="567"/>
        <w:jc w:val="both"/>
        <w:outlineLvl w:val="0"/>
      </w:pPr>
      <w:r w:rsidRPr="00744D5F">
        <w:t xml:space="preserve">Рисунок </w:t>
      </w:r>
      <w:r>
        <w:t>1.</w:t>
      </w:r>
      <w:r w:rsidRPr="00744D5F">
        <w:t xml:space="preserve">1 – Типові схеми фонтанної ялинки  </w:t>
      </w:r>
    </w:p>
    <w:p w:rsidR="007F7DC7" w:rsidRPr="00744D5F" w:rsidRDefault="007F7DC7" w:rsidP="007F7DC7">
      <w:pPr>
        <w:autoSpaceDE w:val="0"/>
        <w:autoSpaceDN w:val="0"/>
        <w:adjustRightInd w:val="0"/>
        <w:spacing w:line="204" w:lineRule="auto"/>
        <w:jc w:val="both"/>
        <w:rPr>
          <w:sz w:val="16"/>
        </w:rPr>
      </w:pPr>
      <w:r w:rsidRPr="00744D5F">
        <w:t xml:space="preserve">   </w:t>
      </w:r>
    </w:p>
    <w:p w:rsidR="007F7DC7" w:rsidRPr="00744D5F" w:rsidRDefault="007F7DC7" w:rsidP="007F7DC7">
      <w:pPr>
        <w:tabs>
          <w:tab w:val="left" w:pos="567"/>
        </w:tabs>
        <w:autoSpaceDE w:val="0"/>
        <w:autoSpaceDN w:val="0"/>
        <w:adjustRightInd w:val="0"/>
        <w:spacing w:line="204" w:lineRule="auto"/>
        <w:jc w:val="both"/>
      </w:pPr>
      <w:r w:rsidRPr="00744D5F">
        <w:tab/>
        <w:t>Арматуру  залежно від типу комплектують засувками з ручним і пневматичним керуванням і станцією керування (див</w:t>
      </w:r>
      <w:proofErr w:type="gramStart"/>
      <w:r w:rsidRPr="00744D5F">
        <w:t>.</w:t>
      </w:r>
      <w:proofErr w:type="gramEnd"/>
      <w:r w:rsidRPr="00744D5F">
        <w:t xml:space="preserve"> </w:t>
      </w:r>
      <w:proofErr w:type="gramStart"/>
      <w:r w:rsidRPr="00744D5F">
        <w:t>р</w:t>
      </w:r>
      <w:proofErr w:type="gramEnd"/>
      <w:r w:rsidRPr="00744D5F">
        <w:t xml:space="preserve">ис. </w:t>
      </w:r>
      <w:r>
        <w:t>1.</w:t>
      </w:r>
      <w:r w:rsidRPr="00744D5F">
        <w:t xml:space="preserve">2, </w:t>
      </w:r>
      <w:r w:rsidRPr="00744D5F">
        <w:rPr>
          <w:i/>
        </w:rPr>
        <w:t>в</w:t>
      </w:r>
      <w:r w:rsidRPr="00744D5F">
        <w:t xml:space="preserve">).     </w:t>
      </w:r>
    </w:p>
    <w:p w:rsidR="007F7DC7" w:rsidRPr="00744D5F" w:rsidRDefault="007F7DC7" w:rsidP="007F7DC7">
      <w:pPr>
        <w:tabs>
          <w:tab w:val="left" w:pos="567"/>
        </w:tabs>
        <w:autoSpaceDE w:val="0"/>
        <w:autoSpaceDN w:val="0"/>
        <w:adjustRightInd w:val="0"/>
        <w:spacing w:line="204" w:lineRule="auto"/>
        <w:jc w:val="both"/>
        <w:rPr>
          <w:sz w:val="16"/>
        </w:rPr>
      </w:pPr>
    </w:p>
    <w:p w:rsidR="007F7DC7" w:rsidRPr="00744D5F" w:rsidRDefault="007F7DC7" w:rsidP="007F7DC7">
      <w:pPr>
        <w:tabs>
          <w:tab w:val="left" w:pos="567"/>
        </w:tabs>
        <w:autoSpaceDE w:val="0"/>
        <w:autoSpaceDN w:val="0"/>
        <w:adjustRightInd w:val="0"/>
        <w:spacing w:line="204" w:lineRule="auto"/>
        <w:jc w:val="center"/>
        <w:outlineLvl w:val="0"/>
        <w:rPr>
          <w:b/>
        </w:rPr>
      </w:pPr>
      <w:r>
        <w:rPr>
          <w:b/>
        </w:rPr>
        <w:t>1.</w:t>
      </w:r>
      <w:r w:rsidRPr="00744D5F">
        <w:rPr>
          <w:b/>
        </w:rPr>
        <w:t xml:space="preserve">2.2 Обладнання </w:t>
      </w:r>
      <w:proofErr w:type="gramStart"/>
      <w:r w:rsidRPr="00744D5F">
        <w:rPr>
          <w:b/>
        </w:rPr>
        <w:t>обв’язки</w:t>
      </w:r>
      <w:proofErr w:type="gramEnd"/>
      <w:r w:rsidRPr="00744D5F">
        <w:rPr>
          <w:b/>
        </w:rPr>
        <w:t xml:space="preserve"> обсадних колон та інше гирлове обладнання</w:t>
      </w:r>
    </w:p>
    <w:p w:rsidR="007F7DC7" w:rsidRPr="00744D5F" w:rsidRDefault="007F7DC7" w:rsidP="007F7DC7">
      <w:pPr>
        <w:tabs>
          <w:tab w:val="left" w:pos="567"/>
        </w:tabs>
        <w:autoSpaceDE w:val="0"/>
        <w:autoSpaceDN w:val="0"/>
        <w:adjustRightInd w:val="0"/>
        <w:spacing w:line="204" w:lineRule="auto"/>
        <w:jc w:val="both"/>
        <w:rPr>
          <w:b/>
          <w:sz w:val="16"/>
        </w:rPr>
      </w:pPr>
      <w:r w:rsidRPr="00744D5F">
        <w:rPr>
          <w:b/>
        </w:rPr>
        <w:t xml:space="preserve">  </w:t>
      </w:r>
    </w:p>
    <w:p w:rsidR="007F7DC7" w:rsidRPr="00744D5F" w:rsidRDefault="007F7DC7" w:rsidP="007F7DC7">
      <w:pPr>
        <w:tabs>
          <w:tab w:val="left" w:pos="567"/>
        </w:tabs>
        <w:autoSpaceDE w:val="0"/>
        <w:autoSpaceDN w:val="0"/>
        <w:adjustRightInd w:val="0"/>
        <w:spacing w:line="204" w:lineRule="auto"/>
        <w:jc w:val="both"/>
      </w:pPr>
      <w:r w:rsidRPr="00744D5F">
        <w:tab/>
        <w:t>Обладнання</w:t>
      </w:r>
      <w:r w:rsidRPr="00744D5F">
        <w:rPr>
          <w:vertAlign w:val="subscript"/>
        </w:rPr>
        <w:t xml:space="preserve"> </w:t>
      </w:r>
      <w:r w:rsidRPr="00744D5F">
        <w:t>обв’язки</w:t>
      </w:r>
      <w:r w:rsidRPr="00744D5F">
        <w:rPr>
          <w:vertAlign w:val="subscript"/>
        </w:rPr>
        <w:t xml:space="preserve"> </w:t>
      </w:r>
      <w:r w:rsidRPr="00744D5F">
        <w:t>обсадних</w:t>
      </w:r>
      <w:r w:rsidRPr="00744D5F">
        <w:rPr>
          <w:vertAlign w:val="subscript"/>
        </w:rPr>
        <w:t xml:space="preserve"> </w:t>
      </w:r>
      <w:r w:rsidRPr="00744D5F">
        <w:t>колон</w:t>
      </w:r>
      <w:r w:rsidRPr="00744D5F">
        <w:rPr>
          <w:vertAlign w:val="subscript"/>
        </w:rPr>
        <w:t xml:space="preserve"> </w:t>
      </w:r>
      <w:r w:rsidRPr="00744D5F">
        <w:t>призначене</w:t>
      </w:r>
      <w:r w:rsidRPr="00744D5F">
        <w:rPr>
          <w:vertAlign w:val="subscript"/>
        </w:rPr>
        <w:t xml:space="preserve"> </w:t>
      </w:r>
      <w:r w:rsidRPr="00744D5F">
        <w:t xml:space="preserve">для </w:t>
      </w:r>
      <w:proofErr w:type="gramStart"/>
      <w:r w:rsidRPr="00744D5F">
        <w:t>п</w:t>
      </w:r>
      <w:proofErr w:type="gramEnd"/>
      <w:r w:rsidRPr="00744D5F">
        <w:t>ід-вішування обсадних колон, герметизації і роз'єднання між-колонних просторів, проведення низки технологічних опера-цій, установки противикидного обладнання в процесі буріння і обладнання гирла свердловини в процесі експлуатації.</w:t>
      </w:r>
    </w:p>
    <w:p w:rsidR="007F7DC7" w:rsidRPr="00744D5F" w:rsidRDefault="007F7DC7" w:rsidP="007F7DC7">
      <w:pPr>
        <w:tabs>
          <w:tab w:val="left" w:pos="567"/>
        </w:tabs>
        <w:autoSpaceDE w:val="0"/>
        <w:autoSpaceDN w:val="0"/>
        <w:adjustRightInd w:val="0"/>
        <w:spacing w:line="204" w:lineRule="auto"/>
        <w:jc w:val="both"/>
      </w:pPr>
      <w:r w:rsidRPr="00744D5F">
        <w:tab/>
        <w:t xml:space="preserve">За  умовами  експлуатації обладнання </w:t>
      </w:r>
      <w:proofErr w:type="gramStart"/>
      <w:r w:rsidRPr="00744D5F">
        <w:t>обв’язки</w:t>
      </w:r>
      <w:proofErr w:type="gramEnd"/>
      <w:r w:rsidRPr="00744D5F">
        <w:t xml:space="preserve"> обсадних</w:t>
      </w:r>
    </w:p>
    <w:p w:rsidR="007F7DC7" w:rsidRPr="00744D5F" w:rsidRDefault="007F7DC7" w:rsidP="007F7DC7">
      <w:pPr>
        <w:tabs>
          <w:tab w:val="left" w:pos="567"/>
        </w:tabs>
        <w:autoSpaceDE w:val="0"/>
        <w:autoSpaceDN w:val="0"/>
        <w:adjustRightInd w:val="0"/>
        <w:spacing w:line="204" w:lineRule="auto"/>
        <w:jc w:val="both"/>
      </w:pPr>
      <w:r w:rsidRPr="00744D5F">
        <w:lastRenderedPageBreak/>
        <w:t xml:space="preserve">колон поділяють на три групи, аналогічно до класифікації фонтанних арматур, тобто </w:t>
      </w:r>
      <w:r w:rsidRPr="00744D5F">
        <w:rPr>
          <w:kern w:val="2"/>
        </w:rPr>
        <w:t xml:space="preserve">для помірної, помірно-холодної та  </w:t>
      </w:r>
      <w:r w:rsidRPr="00744D5F">
        <w:t xml:space="preserve">холодної </w:t>
      </w:r>
      <w:r w:rsidRPr="00744D5F">
        <w:rPr>
          <w:kern w:val="2"/>
        </w:rPr>
        <w:t xml:space="preserve">кліматичної зони.    </w:t>
      </w:r>
    </w:p>
    <w:p w:rsidR="007F7DC7" w:rsidRPr="00744D5F" w:rsidRDefault="007F7DC7" w:rsidP="007F7DC7">
      <w:pPr>
        <w:autoSpaceDE w:val="0"/>
        <w:autoSpaceDN w:val="0"/>
        <w:adjustRightInd w:val="0"/>
        <w:spacing w:line="204" w:lineRule="auto"/>
        <w:jc w:val="center"/>
      </w:pPr>
      <w:r>
        <w:rPr>
          <w:noProof/>
          <w:lang w:val="uk-UA" w:eastAsia="uk-UA"/>
        </w:rPr>
        <w:drawing>
          <wp:inline distT="0" distB="0" distL="0" distR="0">
            <wp:extent cx="1866900" cy="2979420"/>
            <wp:effectExtent l="1905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 cstate="print"/>
                    <a:srcRect/>
                    <a:stretch>
                      <a:fillRect/>
                    </a:stretch>
                  </pic:blipFill>
                  <pic:spPr bwMode="auto">
                    <a:xfrm>
                      <a:off x="0" y="0"/>
                      <a:ext cx="1866900" cy="2979420"/>
                    </a:xfrm>
                    <a:prstGeom prst="rect">
                      <a:avLst/>
                    </a:prstGeom>
                    <a:noFill/>
                    <a:ln w="9525">
                      <a:noFill/>
                      <a:miter lim="800000"/>
                      <a:headEnd/>
                      <a:tailEnd/>
                    </a:ln>
                  </pic:spPr>
                </pic:pic>
              </a:graphicData>
            </a:graphic>
          </wp:inline>
        </w:drawing>
      </w:r>
    </w:p>
    <w:p w:rsidR="007F7DC7" w:rsidRPr="00744D5F" w:rsidRDefault="007F7DC7" w:rsidP="007F7DC7">
      <w:pPr>
        <w:autoSpaceDE w:val="0"/>
        <w:autoSpaceDN w:val="0"/>
        <w:adjustRightInd w:val="0"/>
        <w:spacing w:line="204" w:lineRule="auto"/>
        <w:jc w:val="both"/>
      </w:pPr>
      <w:r w:rsidRPr="00744D5F">
        <w:rPr>
          <w:i/>
        </w:rPr>
        <w:t>а</w:t>
      </w:r>
      <w:r w:rsidRPr="00744D5F">
        <w:t>,</w:t>
      </w:r>
      <w:r w:rsidRPr="00744D5F">
        <w:rPr>
          <w:i/>
        </w:rPr>
        <w:t xml:space="preserve"> б</w:t>
      </w:r>
      <w:r w:rsidRPr="00744D5F">
        <w:t xml:space="preserve"> – фонтанні арматури для </w:t>
      </w:r>
      <w:proofErr w:type="gramStart"/>
      <w:r w:rsidRPr="00744D5F">
        <w:t>п</w:t>
      </w:r>
      <w:proofErr w:type="gramEnd"/>
      <w:r w:rsidRPr="00744D5F">
        <w:t>ідвіски одного і двох рядів насосно-компресорних труб відповідно :</w:t>
      </w:r>
    </w:p>
    <w:p w:rsidR="007F7DC7" w:rsidRPr="00744D5F" w:rsidRDefault="007F7DC7" w:rsidP="007F7DC7">
      <w:pPr>
        <w:autoSpaceDE w:val="0"/>
        <w:autoSpaceDN w:val="0"/>
        <w:adjustRightInd w:val="0"/>
        <w:spacing w:line="204" w:lineRule="auto"/>
      </w:pPr>
      <w:r w:rsidRPr="00744D5F">
        <w:t xml:space="preserve">1 – </w:t>
      </w:r>
      <w:proofErr w:type="gramStart"/>
      <w:r w:rsidRPr="00744D5F">
        <w:t>перев</w:t>
      </w:r>
      <w:proofErr w:type="gramEnd"/>
      <w:r w:rsidRPr="00744D5F">
        <w:t xml:space="preserve">ідник до трубної головки; 2 – манометр із запірним і розрядним пристроями; 3 – трубна головка; 4 – відповідний фланець; 5 – запірний пристрій;  </w:t>
      </w:r>
    </w:p>
    <w:p w:rsidR="007F7DC7" w:rsidRPr="00744D5F" w:rsidRDefault="007F7DC7" w:rsidP="007F7DC7">
      <w:pPr>
        <w:autoSpaceDE w:val="0"/>
        <w:autoSpaceDN w:val="0"/>
        <w:adjustRightInd w:val="0"/>
        <w:spacing w:line="204" w:lineRule="auto"/>
        <w:jc w:val="both"/>
      </w:pPr>
      <w:r w:rsidRPr="00744D5F">
        <w:rPr>
          <w:i/>
        </w:rPr>
        <w:t>в</w:t>
      </w:r>
      <w:r w:rsidRPr="00744D5F">
        <w:t xml:space="preserve"> – фонтанна арматура з системою керування</w:t>
      </w:r>
      <w:proofErr w:type="gramStart"/>
      <w:r w:rsidRPr="00744D5F">
        <w:t xml:space="preserve"> :</w:t>
      </w:r>
      <w:proofErr w:type="gramEnd"/>
      <w:r w:rsidRPr="00744D5F">
        <w:t xml:space="preserve">     </w:t>
      </w:r>
    </w:p>
    <w:p w:rsidR="007F7DC7" w:rsidRPr="00744D5F" w:rsidRDefault="007F7DC7" w:rsidP="007F7DC7">
      <w:pPr>
        <w:autoSpaceDE w:val="0"/>
        <w:autoSpaceDN w:val="0"/>
        <w:adjustRightInd w:val="0"/>
        <w:spacing w:line="204" w:lineRule="auto"/>
      </w:pPr>
      <w:r w:rsidRPr="00744D5F">
        <w:t xml:space="preserve">1 – система управління; 2 – </w:t>
      </w:r>
      <w:proofErr w:type="gramStart"/>
      <w:r w:rsidRPr="00744D5F">
        <w:t>перев</w:t>
      </w:r>
      <w:proofErr w:type="gramEnd"/>
      <w:r w:rsidRPr="00744D5F">
        <w:t xml:space="preserve">ідник до трубної головки; </w:t>
      </w:r>
    </w:p>
    <w:p w:rsidR="007F7DC7" w:rsidRPr="00744D5F" w:rsidRDefault="007F7DC7" w:rsidP="007F7DC7">
      <w:pPr>
        <w:autoSpaceDE w:val="0"/>
        <w:autoSpaceDN w:val="0"/>
        <w:adjustRightInd w:val="0"/>
        <w:spacing w:line="204" w:lineRule="auto"/>
      </w:pPr>
      <w:r w:rsidRPr="00744D5F">
        <w:t xml:space="preserve">3 – відповідний фланець; 4 – трубна головка; 5 – запірний </w:t>
      </w:r>
    </w:p>
    <w:p w:rsidR="007F7DC7" w:rsidRPr="00744D5F" w:rsidRDefault="007F7DC7" w:rsidP="007F7DC7">
      <w:pPr>
        <w:autoSpaceDE w:val="0"/>
        <w:autoSpaceDN w:val="0"/>
        <w:adjustRightInd w:val="0"/>
        <w:spacing w:line="204" w:lineRule="auto"/>
      </w:pPr>
      <w:r w:rsidRPr="00744D5F">
        <w:t>пристрій з ручним управлінням; 6 – манометр із запірним і розрядним пристроями; 7 – запірний пристрій з дистанційним управлінням; 8 – хрестовина; 9 – кутовий регульований дросель; 10 – автоматичний запобіжний пристрій.</w:t>
      </w:r>
    </w:p>
    <w:p w:rsidR="007F7DC7" w:rsidRPr="00744D5F" w:rsidRDefault="007F7DC7" w:rsidP="007F7DC7">
      <w:pPr>
        <w:autoSpaceDE w:val="0"/>
        <w:autoSpaceDN w:val="0"/>
        <w:adjustRightInd w:val="0"/>
        <w:spacing w:line="204" w:lineRule="auto"/>
        <w:rPr>
          <w:sz w:val="16"/>
        </w:rPr>
      </w:pPr>
    </w:p>
    <w:p w:rsidR="007F7DC7" w:rsidRPr="00744D5F" w:rsidRDefault="007F7DC7" w:rsidP="007F7DC7">
      <w:pPr>
        <w:autoSpaceDE w:val="0"/>
        <w:autoSpaceDN w:val="0"/>
        <w:adjustRightInd w:val="0"/>
        <w:spacing w:line="204" w:lineRule="auto"/>
        <w:ind w:firstLine="567"/>
        <w:outlineLvl w:val="0"/>
      </w:pPr>
      <w:r w:rsidRPr="00744D5F">
        <w:t xml:space="preserve">Рисунок </w:t>
      </w:r>
      <w:r>
        <w:t>1.</w:t>
      </w:r>
      <w:r w:rsidRPr="00744D5F">
        <w:t xml:space="preserve">2 – Типові схеми фонтанної арматури  </w:t>
      </w:r>
    </w:p>
    <w:p w:rsidR="007F7DC7" w:rsidRPr="00744D5F" w:rsidRDefault="007F7DC7" w:rsidP="007F7DC7">
      <w:pPr>
        <w:autoSpaceDE w:val="0"/>
        <w:autoSpaceDN w:val="0"/>
        <w:adjustRightInd w:val="0"/>
        <w:spacing w:line="204" w:lineRule="auto"/>
        <w:jc w:val="both"/>
        <w:rPr>
          <w:kern w:val="2"/>
        </w:rPr>
      </w:pPr>
      <w:r w:rsidRPr="00744D5F">
        <w:t xml:space="preserve">           </w:t>
      </w:r>
      <w:r w:rsidRPr="00744D5F">
        <w:rPr>
          <w:kern w:val="2"/>
        </w:rPr>
        <w:t xml:space="preserve">    </w:t>
      </w:r>
    </w:p>
    <w:p w:rsidR="007F7DC7" w:rsidRPr="00744D5F" w:rsidRDefault="007F7DC7" w:rsidP="007F7DC7">
      <w:pPr>
        <w:tabs>
          <w:tab w:val="left" w:pos="567"/>
        </w:tabs>
        <w:autoSpaceDE w:val="0"/>
        <w:autoSpaceDN w:val="0"/>
        <w:adjustRightInd w:val="0"/>
        <w:spacing w:line="204" w:lineRule="auto"/>
        <w:jc w:val="both"/>
      </w:pPr>
      <w:r w:rsidRPr="00744D5F">
        <w:tab/>
        <w:t xml:space="preserve">Колонні головки призначені для обв’язування обсадних колон свердловин. Вони забезпечують </w:t>
      </w:r>
      <w:proofErr w:type="gramStart"/>
      <w:r w:rsidRPr="00744D5F">
        <w:t>п</w:t>
      </w:r>
      <w:proofErr w:type="gramEnd"/>
      <w:r w:rsidRPr="00744D5F">
        <w:t>ідвіску колон, герме-</w:t>
      </w:r>
      <w:r w:rsidRPr="00744D5F">
        <w:lastRenderedPageBreak/>
        <w:t xml:space="preserve">тизацію міжколонних просторів, контроль тиску в них і про-ведення різних технологічних операцій.        </w:t>
      </w:r>
    </w:p>
    <w:p w:rsidR="007F7DC7" w:rsidRPr="00744D5F" w:rsidRDefault="007F7DC7" w:rsidP="007F7DC7">
      <w:pPr>
        <w:tabs>
          <w:tab w:val="left" w:pos="567"/>
        </w:tabs>
        <w:autoSpaceDE w:val="0"/>
        <w:autoSpaceDN w:val="0"/>
        <w:adjustRightInd w:val="0"/>
        <w:spacing w:line="204" w:lineRule="auto"/>
        <w:jc w:val="both"/>
      </w:pPr>
      <w:r w:rsidRPr="00744D5F">
        <w:tab/>
        <w:t>В процесі буріння свердловин на колонних головках роз-міщують превентор, а в процесі експлуатації – фонтанну арматуру.</w:t>
      </w:r>
    </w:p>
    <w:p w:rsidR="007F7DC7" w:rsidRPr="00744D5F" w:rsidRDefault="007F7DC7" w:rsidP="007F7DC7">
      <w:pPr>
        <w:tabs>
          <w:tab w:val="left" w:pos="567"/>
        </w:tabs>
        <w:autoSpaceDE w:val="0"/>
        <w:autoSpaceDN w:val="0"/>
        <w:adjustRightInd w:val="0"/>
        <w:spacing w:line="204" w:lineRule="auto"/>
        <w:jc w:val="both"/>
      </w:pPr>
      <w:r w:rsidRPr="00744D5F">
        <w:tab/>
        <w:t>Колонні головки виготовляють двох типів</w:t>
      </w:r>
      <w:proofErr w:type="gramStart"/>
      <w:r w:rsidRPr="00744D5F">
        <w:t xml:space="preserve"> :</w:t>
      </w:r>
      <w:proofErr w:type="gramEnd"/>
      <w:r w:rsidRPr="00744D5F">
        <w:t xml:space="preserve">  </w:t>
      </w:r>
    </w:p>
    <w:p w:rsidR="007F7DC7" w:rsidRPr="00744D5F" w:rsidRDefault="007F7DC7" w:rsidP="007F7DC7">
      <w:pPr>
        <w:tabs>
          <w:tab w:val="left" w:pos="567"/>
        </w:tabs>
        <w:autoSpaceDE w:val="0"/>
        <w:autoSpaceDN w:val="0"/>
        <w:adjustRightInd w:val="0"/>
        <w:spacing w:line="204" w:lineRule="auto"/>
        <w:jc w:val="both"/>
      </w:pPr>
      <w:r w:rsidRPr="00744D5F">
        <w:t xml:space="preserve">- однофланцеві, які нижньою частиною корпусу </w:t>
      </w:r>
      <w:proofErr w:type="gramStart"/>
      <w:r w:rsidRPr="00744D5F">
        <w:t>кр</w:t>
      </w:r>
      <w:proofErr w:type="gramEnd"/>
      <w:r w:rsidRPr="00744D5F">
        <w:t xml:space="preserve">іпляться до кондуктора; на корпус і фланець верхньої частини корпусу підвішують і герметизують технічну або експлуатаційну колону;         </w:t>
      </w:r>
    </w:p>
    <w:p w:rsidR="007F7DC7" w:rsidRPr="00744D5F" w:rsidRDefault="007F7DC7" w:rsidP="007F7DC7">
      <w:pPr>
        <w:autoSpaceDE w:val="0"/>
        <w:autoSpaceDN w:val="0"/>
        <w:adjustRightInd w:val="0"/>
        <w:spacing w:line="204" w:lineRule="auto"/>
        <w:jc w:val="both"/>
      </w:pPr>
      <w:r w:rsidRPr="00744D5F">
        <w:t xml:space="preserve">- двохфланцеві проміжні, які нижнім фланцем корпусу встановлюються на колонний фланець кондуктора або на колонну головку, що стоїть нижче; на корпус і фланець верхньої частини корпусу </w:t>
      </w:r>
      <w:proofErr w:type="gramStart"/>
      <w:r w:rsidRPr="00744D5F">
        <w:t>п</w:t>
      </w:r>
      <w:proofErr w:type="gramEnd"/>
      <w:r w:rsidRPr="00744D5F">
        <w:t xml:space="preserve">ідвішують і герметизують техніч-ну, проміжну або експлуатаційну колону.               </w:t>
      </w:r>
    </w:p>
    <w:p w:rsidR="007F7DC7" w:rsidRPr="00744D5F" w:rsidRDefault="007F7DC7" w:rsidP="007F7DC7">
      <w:pPr>
        <w:autoSpaceDE w:val="0"/>
        <w:autoSpaceDN w:val="0"/>
        <w:adjustRightInd w:val="0"/>
        <w:spacing w:line="204" w:lineRule="auto"/>
        <w:ind w:firstLine="567"/>
        <w:jc w:val="both"/>
      </w:pPr>
      <w:r w:rsidRPr="00744D5F">
        <w:t xml:space="preserve">Обсадні труби </w:t>
      </w:r>
      <w:proofErr w:type="gramStart"/>
      <w:r w:rsidRPr="00744D5F">
        <w:t>п</w:t>
      </w:r>
      <w:proofErr w:type="gramEnd"/>
      <w:r w:rsidRPr="00744D5F">
        <w:t xml:space="preserve">ідвішують з використанням колонних клинових і муфтових підвісок. </w:t>
      </w:r>
      <w:r w:rsidRPr="00744D5F">
        <w:rPr>
          <w:caps/>
        </w:rPr>
        <w:t>к</w:t>
      </w:r>
      <w:r w:rsidRPr="00744D5F">
        <w:t xml:space="preserve">линові </w:t>
      </w:r>
      <w:proofErr w:type="gramStart"/>
      <w:r w:rsidRPr="00744D5F">
        <w:t>п</w:t>
      </w:r>
      <w:proofErr w:type="gramEnd"/>
      <w:r w:rsidRPr="00744D5F">
        <w:t>ідвіски являють собою три – шість наборів клинів із зубчастою насічкою; муфтові – те ж саме, але з використанням різьбових з’єднань.</w:t>
      </w:r>
    </w:p>
    <w:p w:rsidR="007F7DC7" w:rsidRPr="00744D5F" w:rsidRDefault="007F7DC7" w:rsidP="007F7DC7">
      <w:pPr>
        <w:autoSpaceDE w:val="0"/>
        <w:autoSpaceDN w:val="0"/>
        <w:adjustRightInd w:val="0"/>
        <w:spacing w:line="204" w:lineRule="auto"/>
        <w:ind w:firstLine="567"/>
        <w:jc w:val="both"/>
      </w:pPr>
      <w:r w:rsidRPr="00744D5F">
        <w:t xml:space="preserve">Обладнання </w:t>
      </w:r>
      <w:proofErr w:type="gramStart"/>
      <w:r w:rsidRPr="00744D5F">
        <w:t>обв'язки</w:t>
      </w:r>
      <w:proofErr w:type="gramEnd"/>
      <w:r w:rsidRPr="00744D5F">
        <w:t xml:space="preserve"> обсадних колон з використанням однофланцевих колонних головок випускають двох типів:     </w:t>
      </w:r>
    </w:p>
    <w:p w:rsidR="007F7DC7" w:rsidRPr="00744D5F" w:rsidRDefault="007F7DC7" w:rsidP="007F7DC7">
      <w:pPr>
        <w:autoSpaceDE w:val="0"/>
        <w:autoSpaceDN w:val="0"/>
        <w:adjustRightInd w:val="0"/>
        <w:spacing w:line="204" w:lineRule="auto"/>
        <w:jc w:val="both"/>
      </w:pPr>
      <w:r w:rsidRPr="00744D5F">
        <w:t xml:space="preserve">ОКМ з муфтовою </w:t>
      </w:r>
      <w:proofErr w:type="gramStart"/>
      <w:r w:rsidRPr="00744D5F">
        <w:t>п</w:t>
      </w:r>
      <w:proofErr w:type="gramEnd"/>
      <w:r w:rsidRPr="00744D5F">
        <w:t xml:space="preserve">ідвіскою обсадних труб;  </w:t>
      </w:r>
    </w:p>
    <w:p w:rsidR="007F7DC7" w:rsidRPr="00744D5F" w:rsidRDefault="007F7DC7" w:rsidP="007F7DC7">
      <w:pPr>
        <w:autoSpaceDE w:val="0"/>
        <w:autoSpaceDN w:val="0"/>
        <w:adjustRightInd w:val="0"/>
        <w:spacing w:line="204" w:lineRule="auto"/>
        <w:jc w:val="both"/>
      </w:pPr>
      <w:r w:rsidRPr="00744D5F">
        <w:t xml:space="preserve">ОКК з клиновою </w:t>
      </w:r>
      <w:proofErr w:type="gramStart"/>
      <w:r w:rsidRPr="00744D5F">
        <w:t>п</w:t>
      </w:r>
      <w:proofErr w:type="gramEnd"/>
      <w:r w:rsidRPr="00744D5F">
        <w:t xml:space="preserve">ідвіскою обсадних труб.   </w:t>
      </w:r>
    </w:p>
    <w:p w:rsidR="007F7DC7" w:rsidRPr="00744D5F" w:rsidRDefault="007F7DC7" w:rsidP="007F7DC7">
      <w:pPr>
        <w:autoSpaceDE w:val="0"/>
        <w:autoSpaceDN w:val="0"/>
        <w:adjustRightInd w:val="0"/>
        <w:spacing w:line="204" w:lineRule="auto"/>
        <w:ind w:firstLine="567"/>
        <w:jc w:val="both"/>
      </w:pPr>
      <w:r w:rsidRPr="00744D5F">
        <w:t>Обладнання типу ОКК складається з окремих складаль-них одиниць – колонних головок. Нижню колонну головку (ГНК), що приєднується до верхнього кінця кондуктора, пр</w:t>
      </w:r>
      <w:proofErr w:type="gramStart"/>
      <w:r w:rsidRPr="00744D5F">
        <w:t>и-</w:t>
      </w:r>
      <w:proofErr w:type="gramEnd"/>
      <w:r w:rsidRPr="00744D5F">
        <w:t xml:space="preserve">єднюють до кондуктора за трьома варіантами: за допомогою внутрішньої різьби на корпусі головки ; за допомогою зовніш-ньої різьби ; зварюванням.       </w:t>
      </w:r>
    </w:p>
    <w:p w:rsidR="007F7DC7" w:rsidRPr="00744D5F" w:rsidRDefault="007F7DC7" w:rsidP="007F7DC7">
      <w:pPr>
        <w:autoSpaceDE w:val="0"/>
        <w:autoSpaceDN w:val="0"/>
        <w:adjustRightInd w:val="0"/>
        <w:spacing w:line="204" w:lineRule="auto"/>
        <w:ind w:firstLine="567"/>
        <w:jc w:val="both"/>
      </w:pPr>
      <w:r w:rsidRPr="00744D5F">
        <w:t xml:space="preserve">Колонні головки встановлюють на гирлі свердловини </w:t>
      </w:r>
      <w:proofErr w:type="gramStart"/>
      <w:r w:rsidRPr="00744D5F">
        <w:t>посл</w:t>
      </w:r>
      <w:proofErr w:type="gramEnd"/>
      <w:r w:rsidRPr="00744D5F">
        <w:t xml:space="preserve">ідовно при спуску і цементуванні обсадних колон. </w:t>
      </w:r>
      <w:proofErr w:type="gramStart"/>
      <w:r w:rsidRPr="00744D5F">
        <w:t>П</w:t>
      </w:r>
      <w:proofErr w:type="gramEnd"/>
      <w:r w:rsidRPr="00744D5F">
        <w:t xml:space="preserve">ід-бирають колонні головки з урахуванням максимального плас-тового тиску, очікуваного при бурінні наступного за об-садженим інтервалу свердловини.                         </w:t>
      </w:r>
    </w:p>
    <w:p w:rsidR="007F7DC7" w:rsidRPr="00744D5F" w:rsidRDefault="007F7DC7" w:rsidP="007F7DC7">
      <w:pPr>
        <w:autoSpaceDE w:val="0"/>
        <w:autoSpaceDN w:val="0"/>
        <w:adjustRightInd w:val="0"/>
        <w:spacing w:line="204" w:lineRule="auto"/>
        <w:ind w:firstLine="567"/>
        <w:jc w:val="both"/>
      </w:pPr>
      <w:r w:rsidRPr="00744D5F">
        <w:t xml:space="preserve">У шифрі обладнання </w:t>
      </w:r>
      <w:proofErr w:type="gramStart"/>
      <w:r w:rsidRPr="00744D5F">
        <w:t>обв’язки</w:t>
      </w:r>
      <w:proofErr w:type="gramEnd"/>
      <w:r w:rsidRPr="00744D5F">
        <w:t xml:space="preserve"> обсадних колон прийнято наступні позначення: </w:t>
      </w:r>
      <w:r w:rsidRPr="00744D5F">
        <w:rPr>
          <w:caps/>
        </w:rPr>
        <w:t>о</w:t>
      </w:r>
      <w:r w:rsidRPr="00744D5F">
        <w:t xml:space="preserve"> – обв’язка, К – колонна, К або М – спосіб </w:t>
      </w:r>
      <w:proofErr w:type="gramStart"/>
      <w:r w:rsidRPr="00744D5F">
        <w:t>п</w:t>
      </w:r>
      <w:proofErr w:type="gramEnd"/>
      <w:r w:rsidRPr="00744D5F">
        <w:t xml:space="preserve">ідвішування колон (відповідно, на клинах або на муфті), 1, 2, 3 і т.д. – число підвішуваних колон (без урахуван-ня кондуктора); наступне число – робочий тиск (в атмо-сферах); третє, четверте, п’яте – діаметри експлуатаційної, </w:t>
      </w:r>
      <w:r w:rsidRPr="00744D5F">
        <w:lastRenderedPageBreak/>
        <w:t xml:space="preserve">проміжної колон і кондуктора в мм; ХЛ – кліматичне ви-конання для холодного району, а також виконання за корозій-ною </w:t>
      </w:r>
      <w:proofErr w:type="gramStart"/>
      <w:r w:rsidRPr="00744D5F">
        <w:t>ст</w:t>
      </w:r>
      <w:proofErr w:type="gramEnd"/>
      <w:r w:rsidRPr="00744D5F">
        <w:t xml:space="preserve">ійкістю обладнання (аналогічно, як і для фонтанних арматур).    </w:t>
      </w:r>
    </w:p>
    <w:p w:rsidR="007F7DC7" w:rsidRPr="00744D5F" w:rsidRDefault="007F7DC7" w:rsidP="007F7DC7">
      <w:pPr>
        <w:spacing w:line="204" w:lineRule="auto"/>
        <w:ind w:firstLine="567"/>
        <w:jc w:val="both"/>
      </w:pPr>
      <w:r w:rsidRPr="00744D5F">
        <w:t xml:space="preserve">Наприклад, ОКК2-350-140x219x426К2 – обладнання обв’язки обсадних колон з клиновою </w:t>
      </w:r>
      <w:proofErr w:type="gramStart"/>
      <w:r w:rsidRPr="00744D5F">
        <w:t>п</w:t>
      </w:r>
      <w:proofErr w:type="gramEnd"/>
      <w:r w:rsidRPr="00744D5F">
        <w:t xml:space="preserve">ідвіскою двох колон (без урахування кондуктора) діаметром 140 і </w:t>
      </w:r>
      <w:smartTag w:uri="urn:schemas-microsoft-com:office:smarttags" w:element="metricconverter">
        <w:smartTagPr>
          <w:attr w:name="ProductID" w:val="219 мм"/>
        </w:smartTagPr>
        <w:r w:rsidRPr="00744D5F">
          <w:t>219 мм</w:t>
        </w:r>
      </w:smartTag>
      <w:r w:rsidRPr="00744D5F">
        <w:t>, роз-рахованих  на  робочий   тиск  35   М</w:t>
      </w:r>
      <w:r w:rsidRPr="00744D5F">
        <w:rPr>
          <w:caps/>
        </w:rPr>
        <w:t>п</w:t>
      </w:r>
      <w:r w:rsidRPr="00744D5F">
        <w:t xml:space="preserve">а,  діаметр кондуктора </w:t>
      </w:r>
      <w:smartTag w:uri="urn:schemas-microsoft-com:office:smarttags" w:element="metricconverter">
        <w:smartTagPr>
          <w:attr w:name="ProductID" w:val="426 мм"/>
        </w:smartTagPr>
        <w:r w:rsidRPr="00744D5F">
          <w:t>426 мм</w:t>
        </w:r>
      </w:smartTag>
      <w:r w:rsidRPr="00744D5F">
        <w:t>, в корозійностійкому виконанні для середовищ, що містять Н</w:t>
      </w:r>
      <w:r w:rsidRPr="00744D5F">
        <w:rPr>
          <w:vertAlign w:val="subscript"/>
        </w:rPr>
        <w:t>2</w:t>
      </w:r>
      <w:r w:rsidRPr="00744D5F">
        <w:t>S і СО</w:t>
      </w:r>
      <w:r w:rsidRPr="00744D5F">
        <w:rPr>
          <w:vertAlign w:val="subscript"/>
        </w:rPr>
        <w:t>2</w:t>
      </w:r>
      <w:r w:rsidRPr="00744D5F">
        <w:t xml:space="preserve"> до 6 %.            </w:t>
      </w:r>
    </w:p>
    <w:p w:rsidR="007F7DC7" w:rsidRPr="00744D5F" w:rsidRDefault="007F7DC7" w:rsidP="007F7DC7">
      <w:pPr>
        <w:tabs>
          <w:tab w:val="left" w:pos="567"/>
        </w:tabs>
        <w:autoSpaceDE w:val="0"/>
        <w:autoSpaceDN w:val="0"/>
        <w:adjustRightInd w:val="0"/>
        <w:spacing w:line="204" w:lineRule="auto"/>
        <w:jc w:val="both"/>
      </w:pPr>
      <w:r w:rsidRPr="00744D5F">
        <w:tab/>
        <w:t xml:space="preserve">На рис. </w:t>
      </w:r>
      <w:r>
        <w:t>1.</w:t>
      </w:r>
      <w:r w:rsidRPr="00744D5F">
        <w:t xml:space="preserve">3 наведено схему обладнання </w:t>
      </w:r>
      <w:proofErr w:type="gramStart"/>
      <w:r w:rsidRPr="00744D5F">
        <w:t>обв’язки</w:t>
      </w:r>
      <w:proofErr w:type="gramEnd"/>
      <w:r w:rsidRPr="00744D5F">
        <w:t xml:space="preserve"> обсад-них колон типу ОКК.     </w:t>
      </w:r>
    </w:p>
    <w:p w:rsidR="007F7DC7" w:rsidRPr="00744D5F" w:rsidRDefault="007F7DC7" w:rsidP="007F7DC7">
      <w:pPr>
        <w:autoSpaceDE w:val="0"/>
        <w:autoSpaceDN w:val="0"/>
        <w:adjustRightInd w:val="0"/>
        <w:spacing w:line="204" w:lineRule="auto"/>
        <w:ind w:firstLine="567"/>
        <w:jc w:val="both"/>
      </w:pPr>
      <w:r w:rsidRPr="00744D5F">
        <w:t>Обладнання ОКК, розраховане на 21 і 35 М</w:t>
      </w:r>
      <w:r w:rsidRPr="00744D5F">
        <w:rPr>
          <w:caps/>
        </w:rPr>
        <w:t>п</w:t>
      </w:r>
      <w:r w:rsidRPr="00744D5F">
        <w:t>а (див</w:t>
      </w:r>
      <w:proofErr w:type="gramStart"/>
      <w:r w:rsidRPr="00744D5F">
        <w:t>.</w:t>
      </w:r>
      <w:proofErr w:type="gramEnd"/>
      <w:r w:rsidRPr="00744D5F">
        <w:t xml:space="preserve"> </w:t>
      </w:r>
      <w:proofErr w:type="gramStart"/>
      <w:r w:rsidRPr="00744D5F">
        <w:t>р</w:t>
      </w:r>
      <w:proofErr w:type="gramEnd"/>
      <w:r w:rsidRPr="00744D5F">
        <w:t xml:space="preserve">ис. </w:t>
      </w:r>
      <w:r>
        <w:t>1.</w:t>
      </w:r>
      <w:r w:rsidRPr="00744D5F">
        <w:t xml:space="preserve">3), складається з нижньої, проміжної – першої, другої і третьої (верхньої) колон. </w:t>
      </w:r>
      <w:r w:rsidRPr="00744D5F">
        <w:rPr>
          <w:caps/>
        </w:rPr>
        <w:t>о</w:t>
      </w:r>
      <w:r w:rsidRPr="00744D5F">
        <w:t xml:space="preserve">бв’язку обсадних колон здійсню-ють за допомогою клинових </w:t>
      </w:r>
      <w:proofErr w:type="gramStart"/>
      <w:r w:rsidRPr="00744D5F">
        <w:t>п</w:t>
      </w:r>
      <w:proofErr w:type="gramEnd"/>
      <w:r w:rsidRPr="00744D5F">
        <w:t xml:space="preserve">ідвісок і пакерів. Клинова під-віска складається з корпусу і клинів, які у складеному вигляді встановлюють у конічну розточку хрестовини.        </w:t>
      </w:r>
    </w:p>
    <w:p w:rsidR="007F7DC7" w:rsidRPr="00744D5F" w:rsidRDefault="007F7DC7" w:rsidP="007F7DC7">
      <w:pPr>
        <w:tabs>
          <w:tab w:val="left" w:pos="540"/>
          <w:tab w:val="left" w:pos="567"/>
          <w:tab w:val="left" w:pos="720"/>
        </w:tabs>
        <w:autoSpaceDE w:val="0"/>
        <w:autoSpaceDN w:val="0"/>
        <w:adjustRightInd w:val="0"/>
        <w:spacing w:line="204" w:lineRule="auto"/>
        <w:jc w:val="both"/>
      </w:pPr>
      <w:r w:rsidRPr="00744D5F">
        <w:tab/>
        <w:t xml:space="preserve">Для проведення технологічних операцій кожну з </w:t>
      </w:r>
      <w:proofErr w:type="gramStart"/>
      <w:r w:rsidRPr="00744D5F">
        <w:t>колон-них</w:t>
      </w:r>
      <w:proofErr w:type="gramEnd"/>
      <w:r w:rsidRPr="00744D5F">
        <w:t xml:space="preserve"> головок оснащують маніфольдом. </w:t>
      </w:r>
      <w:proofErr w:type="gramStart"/>
      <w:r w:rsidRPr="00744D5F">
        <w:t>Для</w:t>
      </w:r>
      <w:proofErr w:type="gramEnd"/>
      <w:r w:rsidRPr="00744D5F">
        <w:t xml:space="preserve"> контролю тиску в затрубному просторі передбачено вентилі, крани і манометри.   </w:t>
      </w:r>
    </w:p>
    <w:p w:rsidR="007F7DC7" w:rsidRPr="00744D5F" w:rsidRDefault="007F7DC7" w:rsidP="007F7DC7">
      <w:pPr>
        <w:tabs>
          <w:tab w:val="left" w:pos="567"/>
        </w:tabs>
        <w:autoSpaceDE w:val="0"/>
        <w:autoSpaceDN w:val="0"/>
        <w:adjustRightInd w:val="0"/>
        <w:spacing w:line="204" w:lineRule="auto"/>
        <w:jc w:val="both"/>
      </w:pPr>
      <w:r w:rsidRPr="00744D5F">
        <w:tab/>
        <w:t xml:space="preserve">Обладнання обв’язки обсадних колон з муфтовою </w:t>
      </w:r>
      <w:proofErr w:type="gramStart"/>
      <w:r w:rsidRPr="00744D5F">
        <w:t>п</w:t>
      </w:r>
      <w:proofErr w:type="gramEnd"/>
      <w:r w:rsidRPr="00744D5F">
        <w:t>ід-віскою ОКМ  випускають  на  14  М</w:t>
      </w:r>
      <w:r w:rsidRPr="00744D5F">
        <w:rPr>
          <w:caps/>
        </w:rPr>
        <w:t>п</w:t>
      </w:r>
      <w:r w:rsidRPr="00744D5F">
        <w:t>а,  з клиновою  ОКК – на 21, 35, 70 М</w:t>
      </w:r>
      <w:r w:rsidRPr="00744D5F">
        <w:rPr>
          <w:caps/>
        </w:rPr>
        <w:t>п</w:t>
      </w:r>
      <w:r w:rsidRPr="00744D5F">
        <w:t xml:space="preserve">а.   </w:t>
      </w:r>
    </w:p>
    <w:p w:rsidR="007F7DC7" w:rsidRPr="00744D5F" w:rsidRDefault="007F7DC7" w:rsidP="007F7DC7">
      <w:pPr>
        <w:tabs>
          <w:tab w:val="left" w:pos="567"/>
        </w:tabs>
        <w:autoSpaceDE w:val="0"/>
        <w:autoSpaceDN w:val="0"/>
        <w:adjustRightInd w:val="0"/>
        <w:spacing w:line="204" w:lineRule="auto"/>
        <w:jc w:val="both"/>
      </w:pPr>
      <w:r w:rsidRPr="00744D5F">
        <w:rPr>
          <w:b/>
        </w:rPr>
        <w:tab/>
        <w:t>Маніфольди</w:t>
      </w:r>
      <w:r w:rsidRPr="00744D5F">
        <w:t xml:space="preserve"> призначені для з'єднання викидів арматури з трубопроводами  промислових  установок  і  розраховані  на </w:t>
      </w:r>
      <w:r w:rsidRPr="00744D5F">
        <w:rPr>
          <w:i/>
        </w:rPr>
        <w:t>р</w:t>
      </w:r>
      <w:r w:rsidRPr="00744D5F">
        <w:rPr>
          <w:vertAlign w:val="subscript"/>
        </w:rPr>
        <w:t>р</w:t>
      </w:r>
      <w:r w:rsidRPr="00744D5F">
        <w:t xml:space="preserve"> = 14÷35 М</w:t>
      </w:r>
      <w:r w:rsidRPr="00744D5F">
        <w:rPr>
          <w:caps/>
        </w:rPr>
        <w:t>п</w:t>
      </w:r>
      <w:r w:rsidRPr="00744D5F">
        <w:t xml:space="preserve">а. Їх постачають у вигляді окремих вузлів. Передбачено виготовлення уніфікованих маніфольдних вуз-лів. </w:t>
      </w:r>
      <w:proofErr w:type="gramStart"/>
      <w:r w:rsidRPr="00744D5F">
        <w:t>Зап</w:t>
      </w:r>
      <w:proofErr w:type="gramEnd"/>
      <w:r w:rsidRPr="00744D5F">
        <w:t xml:space="preserve">ірними пристроями маніфольдов служать пробкові прохідні литі крани, що ущільнюються змазкою Л3-162. Режим експлуатації свердловини регулюють штуцерами в комплекті з маніфольдом.      </w:t>
      </w:r>
    </w:p>
    <w:p w:rsidR="007F7DC7" w:rsidRPr="00744D5F" w:rsidRDefault="007F7DC7" w:rsidP="007F7DC7">
      <w:pPr>
        <w:tabs>
          <w:tab w:val="left" w:pos="567"/>
        </w:tabs>
        <w:autoSpaceDE w:val="0"/>
        <w:autoSpaceDN w:val="0"/>
        <w:adjustRightInd w:val="0"/>
        <w:spacing w:line="204" w:lineRule="auto"/>
        <w:jc w:val="both"/>
      </w:pPr>
      <w:r w:rsidRPr="00744D5F">
        <w:tab/>
        <w:t xml:space="preserve">Як </w:t>
      </w:r>
      <w:r w:rsidRPr="00744D5F">
        <w:rPr>
          <w:b/>
        </w:rPr>
        <w:t>запірні пристрої</w:t>
      </w:r>
      <w:r w:rsidRPr="00744D5F">
        <w:t xml:space="preserve"> застосовують прохідні пробкові крани типу КППС з ущільнювальною змазкою для фонтанних арматур з робочим тиском 14 МПа і прямотічні засувки з ручним, пневматичним дистанційним і автоматичним керу-ванням для арматур з більш високим робочим тиском. При робочому тиску 21 і 35 МПа використовуються засувки з    однопластинчастим шиберним затвором типу ЗМС</w:t>
      </w:r>
      <w:proofErr w:type="gramStart"/>
      <w:r w:rsidRPr="00744D5F">
        <w:t>1</w:t>
      </w:r>
      <w:proofErr w:type="gramEnd"/>
      <w:r w:rsidRPr="00744D5F">
        <w:t>, при більш  високому  тиску  –  з  двопластинчастим  затвором типу</w:t>
      </w:r>
    </w:p>
    <w:p w:rsidR="007F7DC7" w:rsidRPr="00744D5F" w:rsidRDefault="007F7DC7" w:rsidP="007F7DC7">
      <w:pPr>
        <w:tabs>
          <w:tab w:val="left" w:pos="567"/>
        </w:tabs>
        <w:spacing w:line="204" w:lineRule="auto"/>
        <w:jc w:val="both"/>
      </w:pPr>
      <w:r w:rsidRPr="00744D5F">
        <w:lastRenderedPageBreak/>
        <w:t xml:space="preserve">ЗМАД, в обидвох випадках з примусовою або автоматичною подачею змазки.         </w:t>
      </w:r>
    </w:p>
    <w:p w:rsidR="007F7DC7" w:rsidRPr="00744D5F" w:rsidRDefault="007F7DC7" w:rsidP="007F7DC7">
      <w:pPr>
        <w:spacing w:line="204" w:lineRule="auto"/>
        <w:jc w:val="center"/>
      </w:pPr>
      <w:r>
        <w:rPr>
          <w:noProof/>
          <w:lang w:val="uk-UA" w:eastAsia="uk-UA"/>
        </w:rPr>
        <w:drawing>
          <wp:inline distT="0" distB="0" distL="0" distR="0">
            <wp:extent cx="2316480" cy="3337560"/>
            <wp:effectExtent l="19050" t="0" r="762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 cstate="print"/>
                    <a:srcRect/>
                    <a:stretch>
                      <a:fillRect/>
                    </a:stretch>
                  </pic:blipFill>
                  <pic:spPr bwMode="auto">
                    <a:xfrm>
                      <a:off x="0" y="0"/>
                      <a:ext cx="2316480" cy="3337560"/>
                    </a:xfrm>
                    <a:prstGeom prst="rect">
                      <a:avLst/>
                    </a:prstGeom>
                    <a:noFill/>
                    <a:ln w="9525">
                      <a:noFill/>
                      <a:miter lim="800000"/>
                      <a:headEnd/>
                      <a:tailEnd/>
                    </a:ln>
                  </pic:spPr>
                </pic:pic>
              </a:graphicData>
            </a:graphic>
          </wp:inline>
        </w:drawing>
      </w:r>
    </w:p>
    <w:p w:rsidR="007F7DC7" w:rsidRPr="00744D5F" w:rsidRDefault="007F7DC7" w:rsidP="007F7DC7">
      <w:pPr>
        <w:autoSpaceDE w:val="0"/>
        <w:autoSpaceDN w:val="0"/>
        <w:adjustRightInd w:val="0"/>
        <w:spacing w:line="204" w:lineRule="auto"/>
        <w:jc w:val="both"/>
      </w:pPr>
      <w:r w:rsidRPr="00744D5F">
        <w:t xml:space="preserve">1 – маніфольд нижньої колонної головки; 2, 6 і 9 – </w:t>
      </w:r>
      <w:proofErr w:type="gramStart"/>
      <w:r w:rsidRPr="00744D5F">
        <w:t>п</w:t>
      </w:r>
      <w:proofErr w:type="gramEnd"/>
      <w:r w:rsidRPr="00744D5F">
        <w:t xml:space="preserve">ідвіски;   </w:t>
      </w:r>
    </w:p>
    <w:p w:rsidR="007F7DC7" w:rsidRPr="00744D5F" w:rsidRDefault="007F7DC7" w:rsidP="007F7DC7">
      <w:pPr>
        <w:autoSpaceDE w:val="0"/>
        <w:autoSpaceDN w:val="0"/>
        <w:adjustRightInd w:val="0"/>
        <w:spacing w:line="204" w:lineRule="auto"/>
        <w:jc w:val="both"/>
      </w:pPr>
      <w:r w:rsidRPr="00744D5F">
        <w:t xml:space="preserve">3, 4, 7, 8 і 10 – пакери; 5 – маніфольд проміжної (середньої) колонної головки; 11 – хрестовина; 12 – проміжна (верхня) колонна головка; 13 – маніфольд проміжної колонної головки; 14, 15, 17 і  18 – нагнітальні клапани; 16 – проміжна (середня) колонна головка; 19 – нижня колонна головка </w:t>
      </w:r>
    </w:p>
    <w:p w:rsidR="007F7DC7" w:rsidRPr="00744D5F" w:rsidRDefault="007F7DC7" w:rsidP="007F7DC7">
      <w:pPr>
        <w:autoSpaceDE w:val="0"/>
        <w:autoSpaceDN w:val="0"/>
        <w:adjustRightInd w:val="0"/>
        <w:spacing w:line="204" w:lineRule="auto"/>
        <w:jc w:val="both"/>
        <w:rPr>
          <w:sz w:val="16"/>
        </w:rPr>
      </w:pPr>
    </w:p>
    <w:p w:rsidR="007F7DC7" w:rsidRPr="00744D5F" w:rsidRDefault="007F7DC7" w:rsidP="007F7DC7">
      <w:pPr>
        <w:autoSpaceDE w:val="0"/>
        <w:autoSpaceDN w:val="0"/>
        <w:adjustRightInd w:val="0"/>
        <w:spacing w:line="204" w:lineRule="auto"/>
        <w:ind w:left="2366" w:hanging="1799"/>
        <w:jc w:val="both"/>
      </w:pPr>
      <w:r w:rsidRPr="00744D5F">
        <w:t xml:space="preserve">Рисунок </w:t>
      </w:r>
      <w:r>
        <w:t>1.</w:t>
      </w:r>
      <w:r w:rsidRPr="00744D5F">
        <w:t xml:space="preserve">3 – Обладнання </w:t>
      </w:r>
      <w:proofErr w:type="gramStart"/>
      <w:r w:rsidRPr="00744D5F">
        <w:t>обв’язки</w:t>
      </w:r>
      <w:proofErr w:type="gramEnd"/>
      <w:r w:rsidRPr="00744D5F">
        <w:t xml:space="preserve"> обсадних колон типу ОКК </w:t>
      </w:r>
    </w:p>
    <w:p w:rsidR="007F7DC7" w:rsidRPr="00744D5F" w:rsidRDefault="007F7DC7" w:rsidP="007F7DC7">
      <w:pPr>
        <w:tabs>
          <w:tab w:val="left" w:pos="567"/>
        </w:tabs>
        <w:autoSpaceDE w:val="0"/>
        <w:autoSpaceDN w:val="0"/>
        <w:adjustRightInd w:val="0"/>
        <w:spacing w:line="204" w:lineRule="auto"/>
        <w:jc w:val="both"/>
        <w:rPr>
          <w:sz w:val="18"/>
        </w:rPr>
      </w:pPr>
    </w:p>
    <w:p w:rsidR="007F7DC7" w:rsidRPr="00744D5F" w:rsidRDefault="007F7DC7" w:rsidP="007F7DC7">
      <w:pPr>
        <w:tabs>
          <w:tab w:val="left" w:pos="567"/>
        </w:tabs>
        <w:spacing w:line="204" w:lineRule="auto"/>
        <w:jc w:val="center"/>
        <w:rPr>
          <w:b/>
        </w:rPr>
      </w:pPr>
      <w:r>
        <w:rPr>
          <w:b/>
        </w:rPr>
        <w:t>1.</w:t>
      </w:r>
      <w:r w:rsidRPr="00744D5F">
        <w:rPr>
          <w:b/>
        </w:rPr>
        <w:t>2.3 Позначення, що прийняті в шифрі фонтанної арматури і фонтанної ялинки за ГОСТ 13846-89. Приклад розшифрування шифру фонтанної арматури</w:t>
      </w:r>
    </w:p>
    <w:p w:rsidR="007F7DC7" w:rsidRPr="00744D5F" w:rsidRDefault="007F7DC7" w:rsidP="007F7DC7">
      <w:pPr>
        <w:pStyle w:val="21"/>
        <w:tabs>
          <w:tab w:val="left" w:pos="567"/>
          <w:tab w:val="left" w:pos="709"/>
        </w:tabs>
        <w:spacing w:after="0" w:line="204" w:lineRule="auto"/>
        <w:ind w:left="0"/>
        <w:jc w:val="center"/>
        <w:rPr>
          <w:b/>
          <w:sz w:val="16"/>
          <w:lang w:val="uk-UA"/>
        </w:rPr>
      </w:pPr>
    </w:p>
    <w:p w:rsidR="007F7DC7" w:rsidRPr="00744D5F" w:rsidRDefault="007F7DC7" w:rsidP="007F7DC7">
      <w:pPr>
        <w:autoSpaceDE w:val="0"/>
        <w:autoSpaceDN w:val="0"/>
        <w:adjustRightInd w:val="0"/>
        <w:spacing w:line="204" w:lineRule="auto"/>
        <w:ind w:firstLine="567"/>
        <w:jc w:val="both"/>
      </w:pPr>
      <w:r w:rsidRPr="00744D5F">
        <w:t xml:space="preserve">Шифр фонтанної арматури залежно від її схеми, конст-рукції, способу керування засувками, діаметра умовного про-ходу, тиску, кліматичного виконання і корозійної </w:t>
      </w:r>
      <w:proofErr w:type="gramStart"/>
      <w:r w:rsidRPr="00744D5F">
        <w:t>ст</w:t>
      </w:r>
      <w:proofErr w:type="gramEnd"/>
      <w:r w:rsidRPr="00744D5F">
        <w:t xml:space="preserve">ійкості </w:t>
      </w:r>
      <w:r w:rsidRPr="00744D5F">
        <w:lastRenderedPageBreak/>
        <w:t xml:space="preserve">може включати до восьми і більше буквених і цифрових по-значень.                 </w:t>
      </w:r>
    </w:p>
    <w:p w:rsidR="007F7DC7" w:rsidRPr="00744D5F" w:rsidRDefault="007F7DC7" w:rsidP="007F7DC7">
      <w:pPr>
        <w:tabs>
          <w:tab w:val="left" w:pos="567"/>
        </w:tabs>
        <w:autoSpaceDE w:val="0"/>
        <w:autoSpaceDN w:val="0"/>
        <w:adjustRightInd w:val="0"/>
        <w:spacing w:line="204" w:lineRule="auto"/>
        <w:jc w:val="both"/>
      </w:pPr>
      <w:r w:rsidRPr="00744D5F">
        <w:tab/>
        <w:t>Повний шифр фонтанної арматури або фонтанної ялинки (ГОСТ 13846-89) умовно представляють у вигляді АФ (ЕФ) X</w:t>
      </w:r>
      <w:r w:rsidRPr="00744D5F">
        <w:rPr>
          <w:vertAlign w:val="subscript"/>
        </w:rPr>
        <w:t>1</w:t>
      </w:r>
      <w:r w:rsidRPr="00744D5F">
        <w:t>X</w:t>
      </w:r>
      <w:r w:rsidRPr="00744D5F">
        <w:rPr>
          <w:vertAlign w:val="subscript"/>
        </w:rPr>
        <w:t>2</w:t>
      </w:r>
      <w:r w:rsidRPr="00744D5F">
        <w:t>X</w:t>
      </w:r>
      <w:r w:rsidRPr="00744D5F">
        <w:rPr>
          <w:vertAlign w:val="subscript"/>
        </w:rPr>
        <w:t xml:space="preserve">3 </w:t>
      </w:r>
      <w:r w:rsidRPr="00744D5F">
        <w:t>–Х</w:t>
      </w:r>
      <w:r w:rsidRPr="00744D5F">
        <w:rPr>
          <w:vertAlign w:val="subscript"/>
        </w:rPr>
        <w:t>4</w:t>
      </w:r>
      <w:r w:rsidRPr="00744D5F">
        <w:t>/Х</w:t>
      </w:r>
      <w:r w:rsidRPr="00744D5F">
        <w:rPr>
          <w:vertAlign w:val="subscript"/>
        </w:rPr>
        <w:t xml:space="preserve">5 </w:t>
      </w:r>
      <w:r w:rsidRPr="00744D5F">
        <w:t>× X</w:t>
      </w:r>
      <w:r w:rsidRPr="00744D5F">
        <w:rPr>
          <w:vertAlign w:val="subscript"/>
        </w:rPr>
        <w:t>6</w:t>
      </w:r>
      <w:r w:rsidRPr="00744D5F">
        <w:t>X</w:t>
      </w:r>
      <w:r w:rsidRPr="00744D5F">
        <w:rPr>
          <w:vertAlign w:val="subscript"/>
        </w:rPr>
        <w:t xml:space="preserve">7 </w:t>
      </w:r>
      <w:r w:rsidRPr="00744D5F">
        <w:t>–Х</w:t>
      </w:r>
      <w:r w:rsidRPr="00744D5F">
        <w:rPr>
          <w:vertAlign w:val="subscript"/>
        </w:rPr>
        <w:t>8</w:t>
      </w:r>
      <w:proofErr w:type="gramStart"/>
      <w:r w:rsidRPr="00744D5F">
        <w:rPr>
          <w:vertAlign w:val="subscript"/>
        </w:rPr>
        <w:t xml:space="preserve"> </w:t>
      </w:r>
      <w:r w:rsidRPr="00744D5F">
        <w:t>:</w:t>
      </w:r>
      <w:proofErr w:type="gramEnd"/>
      <w:r w:rsidRPr="00744D5F">
        <w:t xml:space="preserve">          </w:t>
      </w:r>
    </w:p>
    <w:p w:rsidR="007F7DC7" w:rsidRPr="00744D5F" w:rsidRDefault="007F7DC7" w:rsidP="007F7DC7">
      <w:pPr>
        <w:tabs>
          <w:tab w:val="left" w:pos="567"/>
        </w:tabs>
        <w:autoSpaceDE w:val="0"/>
        <w:autoSpaceDN w:val="0"/>
        <w:adjustRightInd w:val="0"/>
        <w:spacing w:line="204" w:lineRule="auto"/>
        <w:jc w:val="both"/>
      </w:pPr>
      <w:r w:rsidRPr="00744D5F">
        <w:t>АФ (ЕФ) – арматура фонтанна або ялинка фонтанна;</w:t>
      </w:r>
    </w:p>
    <w:p w:rsidR="007F7DC7" w:rsidRPr="00744D5F" w:rsidRDefault="007F7DC7" w:rsidP="007F7DC7">
      <w:pPr>
        <w:tabs>
          <w:tab w:val="left" w:pos="567"/>
        </w:tabs>
        <w:autoSpaceDE w:val="0"/>
        <w:autoSpaceDN w:val="0"/>
        <w:adjustRightInd w:val="0"/>
        <w:spacing w:line="204" w:lineRule="auto"/>
        <w:jc w:val="both"/>
      </w:pPr>
      <w:r w:rsidRPr="00744D5F">
        <w:t xml:space="preserve">АН – арматура нагнітальна;   </w:t>
      </w:r>
    </w:p>
    <w:p w:rsidR="007F7DC7" w:rsidRPr="00744D5F" w:rsidRDefault="007F7DC7" w:rsidP="007F7DC7">
      <w:pPr>
        <w:tabs>
          <w:tab w:val="left" w:pos="567"/>
        </w:tabs>
        <w:autoSpaceDE w:val="0"/>
        <w:autoSpaceDN w:val="0"/>
        <w:adjustRightInd w:val="0"/>
        <w:spacing w:line="204" w:lineRule="auto"/>
        <w:jc w:val="both"/>
      </w:pPr>
      <w:r w:rsidRPr="00744D5F">
        <w:t>Х</w:t>
      </w:r>
      <w:r w:rsidRPr="00744D5F">
        <w:rPr>
          <w:vertAlign w:val="subscript"/>
        </w:rPr>
        <w:t xml:space="preserve">1 </w:t>
      </w:r>
      <w:r w:rsidRPr="00744D5F">
        <w:t xml:space="preserve">– позначення місця </w:t>
      </w:r>
      <w:proofErr w:type="gramStart"/>
      <w:r w:rsidRPr="00744D5F">
        <w:t>п</w:t>
      </w:r>
      <w:proofErr w:type="gramEnd"/>
      <w:r w:rsidRPr="00744D5F">
        <w:t>ідвіски піднімальної колони (в трубній головці на муфті – не позначається, в перевіднику трубної головки на різьбі</w:t>
      </w:r>
      <w:r w:rsidRPr="00744D5F">
        <w:rPr>
          <w:vertAlign w:val="subscript"/>
        </w:rPr>
        <w:t xml:space="preserve"> </w:t>
      </w:r>
      <w:r w:rsidRPr="00744D5F">
        <w:t>–</w:t>
      </w:r>
      <w:r w:rsidRPr="00744D5F">
        <w:rPr>
          <w:vertAlign w:val="subscript"/>
        </w:rPr>
        <w:t xml:space="preserve"> </w:t>
      </w:r>
      <w:r w:rsidRPr="00744D5F">
        <w:t>К,</w:t>
      </w:r>
      <w:r w:rsidRPr="00744D5F">
        <w:rPr>
          <w:vertAlign w:val="subscript"/>
        </w:rPr>
        <w:t xml:space="preserve"> </w:t>
      </w:r>
      <w:r w:rsidRPr="00744D5F">
        <w:t>для</w:t>
      </w:r>
      <w:r w:rsidRPr="00744D5F">
        <w:rPr>
          <w:vertAlign w:val="subscript"/>
        </w:rPr>
        <w:t xml:space="preserve"> </w:t>
      </w:r>
      <w:r w:rsidRPr="00744D5F">
        <w:t>експлуатації</w:t>
      </w:r>
      <w:r w:rsidRPr="00744D5F">
        <w:rPr>
          <w:vertAlign w:val="subscript"/>
        </w:rPr>
        <w:t xml:space="preserve"> </w:t>
      </w:r>
      <w:r w:rsidRPr="00744D5F">
        <w:t>свердловин</w:t>
      </w:r>
      <w:r w:rsidRPr="00744D5F">
        <w:rPr>
          <w:vertAlign w:val="subscript"/>
        </w:rPr>
        <w:t xml:space="preserve"> </w:t>
      </w:r>
      <w:r w:rsidRPr="00744D5F">
        <w:t>з</w:t>
      </w:r>
      <w:r w:rsidRPr="00744D5F">
        <w:rPr>
          <w:vertAlign w:val="subscript"/>
        </w:rPr>
        <w:t xml:space="preserve"> </w:t>
      </w:r>
      <w:r w:rsidRPr="00744D5F">
        <w:t>УЕВН</w:t>
      </w:r>
      <w:r w:rsidRPr="00744D5F">
        <w:rPr>
          <w:vertAlign w:val="subscript"/>
        </w:rPr>
        <w:t xml:space="preserve"> </w:t>
      </w:r>
      <w:r w:rsidRPr="00744D5F">
        <w:t>– Э);</w:t>
      </w:r>
    </w:p>
    <w:p w:rsidR="007F7DC7" w:rsidRPr="00744D5F" w:rsidRDefault="007F7DC7" w:rsidP="007F7DC7">
      <w:pPr>
        <w:tabs>
          <w:tab w:val="left" w:pos="567"/>
        </w:tabs>
        <w:autoSpaceDE w:val="0"/>
        <w:autoSpaceDN w:val="0"/>
        <w:adjustRightInd w:val="0"/>
        <w:spacing w:line="204" w:lineRule="auto"/>
        <w:jc w:val="both"/>
      </w:pPr>
      <w:r w:rsidRPr="00744D5F">
        <w:t>Х</w:t>
      </w:r>
      <w:r w:rsidRPr="00744D5F">
        <w:rPr>
          <w:vertAlign w:val="subscript"/>
        </w:rPr>
        <w:t>2</w:t>
      </w:r>
      <w:r w:rsidRPr="00744D5F">
        <w:t xml:space="preserve"> – позначення типової схеми (для дворядної концентричної </w:t>
      </w:r>
      <w:proofErr w:type="gramStart"/>
      <w:r w:rsidRPr="00744D5F">
        <w:t>п</w:t>
      </w:r>
      <w:proofErr w:type="gramEnd"/>
      <w:r w:rsidRPr="00744D5F">
        <w:t xml:space="preserve">ідвіски піднімальних труб до номеру схеми додають “а”);      </w:t>
      </w:r>
    </w:p>
    <w:p w:rsidR="007F7DC7" w:rsidRPr="00744D5F" w:rsidRDefault="007F7DC7" w:rsidP="007F7DC7">
      <w:pPr>
        <w:tabs>
          <w:tab w:val="left" w:pos="567"/>
        </w:tabs>
        <w:autoSpaceDE w:val="0"/>
        <w:autoSpaceDN w:val="0"/>
        <w:adjustRightInd w:val="0"/>
        <w:spacing w:line="204" w:lineRule="auto"/>
        <w:jc w:val="both"/>
      </w:pPr>
      <w:r w:rsidRPr="00744D5F">
        <w:t>Х</w:t>
      </w:r>
      <w:r w:rsidRPr="00744D5F">
        <w:rPr>
          <w:vertAlign w:val="subscript"/>
        </w:rPr>
        <w:t>3</w:t>
      </w:r>
      <w:r w:rsidRPr="00744D5F">
        <w:t xml:space="preserve"> – позначення системи керування (ручне не позначається, дистанційне – </w:t>
      </w:r>
      <w:r w:rsidRPr="00744D5F">
        <w:rPr>
          <w:caps/>
        </w:rPr>
        <w:t>д</w:t>
      </w:r>
      <w:r w:rsidRPr="00744D5F">
        <w:t xml:space="preserve">, дистанційне із застосуванням запобіжних пристроїв – В, автоматизоване – А); </w:t>
      </w:r>
    </w:p>
    <w:p w:rsidR="007F7DC7" w:rsidRPr="00744D5F" w:rsidRDefault="007F7DC7" w:rsidP="007F7DC7">
      <w:pPr>
        <w:tabs>
          <w:tab w:val="left" w:pos="567"/>
        </w:tabs>
        <w:autoSpaceDE w:val="0"/>
        <w:autoSpaceDN w:val="0"/>
        <w:adjustRightInd w:val="0"/>
        <w:spacing w:line="204" w:lineRule="auto"/>
        <w:jc w:val="both"/>
      </w:pPr>
      <w:r w:rsidRPr="00744D5F">
        <w:t>Х</w:t>
      </w:r>
      <w:proofErr w:type="gramStart"/>
      <w:r w:rsidRPr="00744D5F">
        <w:rPr>
          <w:vertAlign w:val="subscript"/>
        </w:rPr>
        <w:t>4</w:t>
      </w:r>
      <w:proofErr w:type="gramEnd"/>
      <w:r w:rsidRPr="00744D5F">
        <w:t xml:space="preserve"> – діаметр умовного проходу стовбура, мм (50, 65, 80, 100 і </w:t>
      </w:r>
      <w:smartTag w:uri="urn:schemas-microsoft-com:office:smarttags" w:element="metricconverter">
        <w:smartTagPr>
          <w:attr w:name="ProductID" w:val="150 мм"/>
        </w:smartTagPr>
        <w:r w:rsidRPr="00744D5F">
          <w:t>150 мм</w:t>
        </w:r>
      </w:smartTag>
      <w:r w:rsidRPr="00744D5F">
        <w:t>);</w:t>
      </w:r>
    </w:p>
    <w:p w:rsidR="007F7DC7" w:rsidRPr="00744D5F" w:rsidRDefault="007F7DC7" w:rsidP="007F7DC7">
      <w:pPr>
        <w:tabs>
          <w:tab w:val="left" w:pos="567"/>
        </w:tabs>
        <w:autoSpaceDE w:val="0"/>
        <w:autoSpaceDN w:val="0"/>
        <w:adjustRightInd w:val="0"/>
        <w:spacing w:line="204" w:lineRule="auto"/>
        <w:jc w:val="both"/>
      </w:pPr>
      <w:r w:rsidRPr="00744D5F">
        <w:t>Х</w:t>
      </w:r>
      <w:r w:rsidRPr="00744D5F">
        <w:rPr>
          <w:vertAlign w:val="subscript"/>
        </w:rPr>
        <w:t xml:space="preserve">5 </w:t>
      </w:r>
      <w:r w:rsidRPr="00744D5F">
        <w:t xml:space="preserve">– діаметр умовного проходу бічного відводу, мм (при співпадінні з діаметром умовного проходу стовбура не вказується);         </w:t>
      </w:r>
    </w:p>
    <w:p w:rsidR="007F7DC7" w:rsidRPr="00744D5F" w:rsidRDefault="007F7DC7" w:rsidP="007F7DC7">
      <w:pPr>
        <w:tabs>
          <w:tab w:val="left" w:pos="567"/>
        </w:tabs>
        <w:autoSpaceDE w:val="0"/>
        <w:autoSpaceDN w:val="0"/>
        <w:adjustRightInd w:val="0"/>
        <w:spacing w:line="204" w:lineRule="auto"/>
        <w:jc w:val="both"/>
      </w:pPr>
      <w:r w:rsidRPr="00744D5F">
        <w:t>Х</w:t>
      </w:r>
      <w:proofErr w:type="gramStart"/>
      <w:r w:rsidRPr="00744D5F">
        <w:rPr>
          <w:vertAlign w:val="subscript"/>
        </w:rPr>
        <w:t>6</w:t>
      </w:r>
      <w:proofErr w:type="gramEnd"/>
      <w:r w:rsidRPr="00744D5F">
        <w:t xml:space="preserve"> – робочий тиск, М</w:t>
      </w:r>
      <w:r w:rsidRPr="00744D5F">
        <w:rPr>
          <w:caps/>
        </w:rPr>
        <w:t>п</w:t>
      </w:r>
      <w:r w:rsidRPr="00744D5F">
        <w:t>а;</w:t>
      </w:r>
    </w:p>
    <w:p w:rsidR="007F7DC7" w:rsidRPr="00744D5F" w:rsidRDefault="007F7DC7" w:rsidP="007F7DC7">
      <w:pPr>
        <w:tabs>
          <w:tab w:val="left" w:pos="567"/>
        </w:tabs>
        <w:autoSpaceDE w:val="0"/>
        <w:autoSpaceDN w:val="0"/>
        <w:adjustRightInd w:val="0"/>
        <w:spacing w:line="204" w:lineRule="auto"/>
        <w:jc w:val="both"/>
      </w:pPr>
      <w:r w:rsidRPr="00744D5F">
        <w:t>Х</w:t>
      </w:r>
      <w:proofErr w:type="gramStart"/>
      <w:r w:rsidRPr="00744D5F">
        <w:rPr>
          <w:vertAlign w:val="subscript"/>
        </w:rPr>
        <w:t>7</w:t>
      </w:r>
      <w:proofErr w:type="gramEnd"/>
      <w:r w:rsidRPr="00744D5F">
        <w:t xml:space="preserve"> – виконання виробу залежно від умов </w:t>
      </w:r>
      <w:r w:rsidRPr="00744D5F">
        <w:rPr>
          <w:kern w:val="2"/>
        </w:rPr>
        <w:t xml:space="preserve">експлуатації в залеж-ності від кліматичної зони і від складу свердловинного середовища (для помірної та помірно-холодної зон – не по-значається; </w:t>
      </w:r>
      <w:r w:rsidRPr="00744D5F">
        <w:t xml:space="preserve">для холодної </w:t>
      </w:r>
      <w:r w:rsidRPr="00744D5F">
        <w:rPr>
          <w:kern w:val="2"/>
        </w:rPr>
        <w:t xml:space="preserve">кліматичної зони – ХЛ. </w:t>
      </w:r>
      <w:proofErr w:type="gramStart"/>
      <w:r w:rsidRPr="00744D5F">
        <w:rPr>
          <w:caps/>
        </w:rPr>
        <w:t>п</w:t>
      </w:r>
      <w:r w:rsidRPr="00744D5F">
        <w:t xml:space="preserve">означення виконання фонтанної арматури за корозійністю середовища приведені вище, в п. </w:t>
      </w:r>
      <w:r>
        <w:t>1.</w:t>
      </w:r>
      <w:r w:rsidRPr="00744D5F">
        <w:t xml:space="preserve">2.1);   </w:t>
      </w:r>
      <w:proofErr w:type="gramEnd"/>
    </w:p>
    <w:p w:rsidR="007F7DC7" w:rsidRPr="00744D5F" w:rsidRDefault="007F7DC7" w:rsidP="007F7DC7">
      <w:pPr>
        <w:tabs>
          <w:tab w:val="left" w:pos="567"/>
        </w:tabs>
        <w:autoSpaceDE w:val="0"/>
        <w:autoSpaceDN w:val="0"/>
        <w:adjustRightInd w:val="0"/>
        <w:spacing w:line="204" w:lineRule="auto"/>
        <w:jc w:val="both"/>
        <w:rPr>
          <w:kern w:val="2"/>
        </w:rPr>
      </w:pPr>
      <w:r w:rsidRPr="00744D5F">
        <w:t>Х</w:t>
      </w:r>
      <w:r w:rsidRPr="00744D5F">
        <w:rPr>
          <w:vertAlign w:val="subscript"/>
        </w:rPr>
        <w:t>8</w:t>
      </w:r>
      <w:r w:rsidRPr="00744D5F">
        <w:t xml:space="preserve"> – модифікація арматури або ялинки.   </w:t>
      </w:r>
    </w:p>
    <w:p w:rsidR="007F7DC7" w:rsidRPr="00744D5F" w:rsidRDefault="007F7DC7" w:rsidP="007F7DC7">
      <w:pPr>
        <w:tabs>
          <w:tab w:val="left" w:pos="567"/>
        </w:tabs>
        <w:autoSpaceDE w:val="0"/>
        <w:autoSpaceDN w:val="0"/>
        <w:adjustRightInd w:val="0"/>
        <w:spacing w:line="204" w:lineRule="auto"/>
        <w:jc w:val="both"/>
      </w:pPr>
      <w:r w:rsidRPr="00744D5F">
        <w:rPr>
          <w:b/>
          <w:kern w:val="2"/>
        </w:rPr>
        <w:tab/>
      </w:r>
      <w:r w:rsidRPr="00744D5F">
        <w:rPr>
          <w:kern w:val="2"/>
        </w:rPr>
        <w:t xml:space="preserve">Наприклад, арматура фонтанна за схемою № 6 з </w:t>
      </w:r>
      <w:r w:rsidRPr="00744D5F">
        <w:t xml:space="preserve">дворяд-ною концентричною </w:t>
      </w:r>
      <w:proofErr w:type="gramStart"/>
      <w:r w:rsidRPr="00744D5F">
        <w:t>п</w:t>
      </w:r>
      <w:proofErr w:type="gramEnd"/>
      <w:r w:rsidRPr="00744D5F">
        <w:t>ідвіскою піднімальних труб на муфті на робочий тиск 70 МПа для свердловини, що містить в продукції до 25 % Н</w:t>
      </w:r>
      <w:r w:rsidRPr="00744D5F">
        <w:rPr>
          <w:vertAlign w:val="subscript"/>
        </w:rPr>
        <w:t>2</w:t>
      </w:r>
      <w:r w:rsidRPr="00744D5F">
        <w:t>S і СО</w:t>
      </w:r>
      <w:r w:rsidRPr="00744D5F">
        <w:rPr>
          <w:vertAlign w:val="subscript"/>
        </w:rPr>
        <w:t>2</w:t>
      </w:r>
      <w:r w:rsidRPr="00744D5F">
        <w:t xml:space="preserve"> – АФ6аВ-80/65×70К3 (80 – прохід по стовбуру, 65 – по бічних струнах в мм); </w:t>
      </w:r>
      <w:r w:rsidRPr="00744D5F">
        <w:rPr>
          <w:kern w:val="2"/>
        </w:rPr>
        <w:t xml:space="preserve">арматура фонтанна, що забезпечує обв’язку однієї свердловини з </w:t>
      </w:r>
      <w:proofErr w:type="gramStart"/>
      <w:r w:rsidRPr="00744D5F">
        <w:rPr>
          <w:kern w:val="2"/>
        </w:rPr>
        <w:t>п</w:t>
      </w:r>
      <w:proofErr w:type="gramEnd"/>
      <w:r w:rsidRPr="00744D5F">
        <w:rPr>
          <w:kern w:val="2"/>
        </w:rPr>
        <w:t xml:space="preserve">ідвіскою НКТ на </w:t>
      </w:r>
      <w:r w:rsidRPr="00744D5F">
        <w:t>різьбі</w:t>
      </w:r>
      <w:r w:rsidRPr="00744D5F">
        <w:rPr>
          <w:kern w:val="2"/>
        </w:rPr>
        <w:t xml:space="preserve"> </w:t>
      </w:r>
      <w:r w:rsidRPr="00744D5F">
        <w:t>перевідника трубної головки</w:t>
      </w:r>
      <w:r w:rsidRPr="00744D5F">
        <w:rPr>
          <w:kern w:val="2"/>
        </w:rPr>
        <w:t xml:space="preserve">, ялинка якої виконана за схемою № 6 </w:t>
      </w:r>
      <w:r w:rsidRPr="00744D5F">
        <w:t xml:space="preserve">(ГОСТ 13846-89) з дистанційним і автоматичним керуванням окремих запірних пристроїв, діаметром умовного проходу стовбура ялинки – </w:t>
      </w:r>
      <w:smartTag w:uri="urn:schemas-microsoft-com:office:smarttags" w:element="metricconverter">
        <w:smartTagPr>
          <w:attr w:name="ProductID" w:val="80 мм"/>
        </w:smartTagPr>
        <w:r w:rsidRPr="00744D5F">
          <w:t>80 мм</w:t>
        </w:r>
      </w:smartTag>
      <w:r w:rsidRPr="00744D5F">
        <w:t xml:space="preserve"> і бічних відводів ялинки – </w:t>
      </w:r>
      <w:smartTag w:uri="urn:schemas-microsoft-com:office:smarttags" w:element="metricconverter">
        <w:smartTagPr>
          <w:attr w:name="ProductID" w:val="50 мм"/>
        </w:smartTagPr>
        <w:r w:rsidRPr="00744D5F">
          <w:t>50 мм</w:t>
        </w:r>
      </w:smartTag>
      <w:r w:rsidRPr="00744D5F">
        <w:t>, на робочий тиск 70 МПа в корозійностійкому виконанні для нафти, газу і газо-</w:t>
      </w:r>
      <w:r w:rsidRPr="00744D5F">
        <w:lastRenderedPageBreak/>
        <w:t>конденсату із вмістом Н</w:t>
      </w:r>
      <w:r w:rsidRPr="00744D5F">
        <w:rPr>
          <w:vertAlign w:val="subscript"/>
        </w:rPr>
        <w:t>2</w:t>
      </w:r>
      <w:r w:rsidRPr="00744D5F">
        <w:t>S і СО</w:t>
      </w:r>
      <w:proofErr w:type="gramStart"/>
      <w:r w:rsidRPr="00744D5F">
        <w:rPr>
          <w:vertAlign w:val="subscript"/>
        </w:rPr>
        <w:t>2</w:t>
      </w:r>
      <w:proofErr w:type="gramEnd"/>
      <w:r w:rsidRPr="00744D5F">
        <w:t xml:space="preserve"> до 6 % по об’єму кожного – АФК6В-80/50×70К2.      </w:t>
      </w:r>
    </w:p>
    <w:p w:rsidR="007F7DC7" w:rsidRPr="00744D5F" w:rsidRDefault="007F7DC7" w:rsidP="007F7DC7">
      <w:pPr>
        <w:tabs>
          <w:tab w:val="left" w:pos="567"/>
        </w:tabs>
        <w:autoSpaceDE w:val="0"/>
        <w:autoSpaceDN w:val="0"/>
        <w:adjustRightInd w:val="0"/>
        <w:spacing w:line="204" w:lineRule="auto"/>
        <w:jc w:val="both"/>
        <w:rPr>
          <w:sz w:val="18"/>
        </w:rPr>
      </w:pPr>
      <w:r w:rsidRPr="00744D5F">
        <w:t xml:space="preserve">   </w:t>
      </w:r>
    </w:p>
    <w:p w:rsidR="007F7DC7" w:rsidRPr="00744D5F" w:rsidRDefault="007F7DC7" w:rsidP="007F7DC7">
      <w:pPr>
        <w:shd w:val="clear" w:color="auto" w:fill="FFFFFF"/>
        <w:tabs>
          <w:tab w:val="left" w:pos="709"/>
        </w:tabs>
        <w:spacing w:line="204" w:lineRule="auto"/>
        <w:jc w:val="center"/>
        <w:outlineLvl w:val="0"/>
        <w:rPr>
          <w:b/>
          <w:kern w:val="2"/>
        </w:rPr>
      </w:pPr>
      <w:r>
        <w:rPr>
          <w:b/>
          <w:kern w:val="2"/>
        </w:rPr>
        <w:t>1.</w:t>
      </w:r>
      <w:r w:rsidRPr="00744D5F">
        <w:rPr>
          <w:b/>
          <w:kern w:val="2"/>
        </w:rPr>
        <w:t>3 Обладнання і прилади</w:t>
      </w:r>
    </w:p>
    <w:p w:rsidR="007F7DC7" w:rsidRPr="00744D5F" w:rsidRDefault="007F7DC7" w:rsidP="007F7DC7">
      <w:pPr>
        <w:shd w:val="clear" w:color="auto" w:fill="FFFFFF"/>
        <w:tabs>
          <w:tab w:val="left" w:pos="709"/>
        </w:tabs>
        <w:spacing w:line="204" w:lineRule="auto"/>
        <w:jc w:val="center"/>
        <w:rPr>
          <w:b/>
          <w:kern w:val="2"/>
          <w:sz w:val="16"/>
        </w:rPr>
      </w:pPr>
    </w:p>
    <w:p w:rsidR="007F7DC7" w:rsidRPr="00744D5F" w:rsidRDefault="007F7DC7" w:rsidP="007F7DC7">
      <w:pPr>
        <w:shd w:val="clear" w:color="auto" w:fill="FFFFFF"/>
        <w:tabs>
          <w:tab w:val="left" w:pos="567"/>
        </w:tabs>
        <w:spacing w:line="204" w:lineRule="auto"/>
        <w:jc w:val="both"/>
        <w:outlineLvl w:val="0"/>
        <w:rPr>
          <w:kern w:val="2"/>
        </w:rPr>
      </w:pPr>
      <w:r w:rsidRPr="00744D5F">
        <w:rPr>
          <w:kern w:val="2"/>
        </w:rPr>
        <w:tab/>
        <w:t xml:space="preserve">Модель фонтанної арматури, навчальні плакати. </w:t>
      </w:r>
    </w:p>
    <w:p w:rsidR="007F7DC7" w:rsidRPr="00744D5F" w:rsidRDefault="007F7DC7" w:rsidP="007F7DC7">
      <w:pPr>
        <w:autoSpaceDE w:val="0"/>
        <w:autoSpaceDN w:val="0"/>
        <w:adjustRightInd w:val="0"/>
        <w:spacing w:line="204" w:lineRule="auto"/>
        <w:jc w:val="both"/>
      </w:pPr>
    </w:p>
    <w:p w:rsidR="007F7DC7" w:rsidRPr="00744D5F" w:rsidRDefault="007F7DC7" w:rsidP="007F7DC7">
      <w:pPr>
        <w:shd w:val="clear" w:color="auto" w:fill="FFFFFF"/>
        <w:tabs>
          <w:tab w:val="left" w:pos="709"/>
        </w:tabs>
        <w:spacing w:line="204" w:lineRule="auto"/>
        <w:jc w:val="center"/>
        <w:rPr>
          <w:b/>
          <w:kern w:val="2"/>
        </w:rPr>
      </w:pPr>
      <w:r>
        <w:rPr>
          <w:b/>
          <w:kern w:val="2"/>
        </w:rPr>
        <w:t>1.</w:t>
      </w:r>
      <w:r w:rsidRPr="00744D5F">
        <w:rPr>
          <w:b/>
          <w:kern w:val="2"/>
        </w:rPr>
        <w:t>4 Самостійна робота студенті</w:t>
      </w:r>
      <w:proofErr w:type="gramStart"/>
      <w:r w:rsidRPr="00744D5F">
        <w:rPr>
          <w:b/>
          <w:kern w:val="2"/>
        </w:rPr>
        <w:t>в</w:t>
      </w:r>
      <w:proofErr w:type="gramEnd"/>
    </w:p>
    <w:p w:rsidR="007F7DC7" w:rsidRPr="00744D5F" w:rsidRDefault="007F7DC7" w:rsidP="007F7DC7">
      <w:pPr>
        <w:shd w:val="clear" w:color="auto" w:fill="FFFFFF"/>
        <w:tabs>
          <w:tab w:val="left" w:pos="709"/>
        </w:tabs>
        <w:spacing w:line="204" w:lineRule="auto"/>
        <w:jc w:val="center"/>
        <w:rPr>
          <w:b/>
          <w:kern w:val="2"/>
        </w:rPr>
      </w:pPr>
      <w:r w:rsidRPr="00744D5F">
        <w:rPr>
          <w:b/>
          <w:kern w:val="2"/>
        </w:rPr>
        <w:t xml:space="preserve"> </w:t>
      </w:r>
    </w:p>
    <w:p w:rsidR="007F7DC7" w:rsidRPr="00744D5F" w:rsidRDefault="007F7DC7" w:rsidP="007F7DC7">
      <w:pPr>
        <w:shd w:val="clear" w:color="auto" w:fill="FFFFFF"/>
        <w:tabs>
          <w:tab w:val="left" w:pos="567"/>
        </w:tabs>
        <w:spacing w:line="204" w:lineRule="auto"/>
        <w:jc w:val="both"/>
        <w:rPr>
          <w:kern w:val="2"/>
        </w:rPr>
      </w:pPr>
      <w:r w:rsidRPr="00744D5F">
        <w:rPr>
          <w:b/>
          <w:kern w:val="2"/>
        </w:rPr>
        <w:tab/>
      </w:r>
      <w:r w:rsidRPr="00744D5F">
        <w:rPr>
          <w:kern w:val="2"/>
        </w:rPr>
        <w:t xml:space="preserve">Необхідно ознайомитися з даним методичним </w:t>
      </w:r>
      <w:proofErr w:type="gramStart"/>
      <w:r w:rsidRPr="00744D5F">
        <w:rPr>
          <w:kern w:val="2"/>
        </w:rPr>
        <w:t>пос</w:t>
      </w:r>
      <w:proofErr w:type="gramEnd"/>
      <w:r w:rsidRPr="00744D5F">
        <w:rPr>
          <w:kern w:val="2"/>
        </w:rPr>
        <w:t xml:space="preserve">іб-ником, вивчити теорію, використовуючи рекомендовану літературу, список якої наведено нижче. </w:t>
      </w:r>
      <w:proofErr w:type="gramStart"/>
      <w:r w:rsidRPr="00744D5F">
        <w:rPr>
          <w:kern w:val="2"/>
        </w:rPr>
        <w:t>П</w:t>
      </w:r>
      <w:proofErr w:type="gramEnd"/>
      <w:r w:rsidRPr="00744D5F">
        <w:rPr>
          <w:kern w:val="2"/>
        </w:rPr>
        <w:t>ідготувати відповіді на контрольні запитання. Оформити звіт.</w:t>
      </w:r>
    </w:p>
    <w:p w:rsidR="007F7DC7" w:rsidRPr="00744D5F" w:rsidRDefault="007F7DC7" w:rsidP="007F7DC7">
      <w:pPr>
        <w:shd w:val="clear" w:color="auto" w:fill="FFFFFF"/>
        <w:tabs>
          <w:tab w:val="left" w:pos="567"/>
          <w:tab w:val="left" w:pos="709"/>
        </w:tabs>
        <w:spacing w:line="204" w:lineRule="auto"/>
        <w:jc w:val="both"/>
        <w:rPr>
          <w:kern w:val="2"/>
          <w:sz w:val="16"/>
        </w:rPr>
      </w:pPr>
      <w:r w:rsidRPr="00744D5F">
        <w:rPr>
          <w:kern w:val="2"/>
        </w:rPr>
        <w:t xml:space="preserve">   </w:t>
      </w:r>
    </w:p>
    <w:p w:rsidR="007F7DC7" w:rsidRPr="00744D5F" w:rsidRDefault="007F7DC7" w:rsidP="007F7DC7">
      <w:pPr>
        <w:pStyle w:val="21"/>
        <w:tabs>
          <w:tab w:val="left" w:pos="567"/>
          <w:tab w:val="left" w:pos="709"/>
        </w:tabs>
        <w:spacing w:after="0" w:line="204" w:lineRule="auto"/>
        <w:ind w:left="0"/>
        <w:jc w:val="center"/>
        <w:outlineLvl w:val="0"/>
        <w:rPr>
          <w:b/>
          <w:sz w:val="24"/>
          <w:lang w:val="uk-UA"/>
        </w:rPr>
      </w:pPr>
      <w:r>
        <w:rPr>
          <w:b/>
          <w:sz w:val="24"/>
          <w:lang w:val="uk-UA"/>
        </w:rPr>
        <w:t>1.</w:t>
      </w:r>
      <w:r w:rsidRPr="00744D5F">
        <w:rPr>
          <w:b/>
          <w:sz w:val="24"/>
          <w:lang w:val="uk-UA"/>
        </w:rPr>
        <w:t>5 Порядок проведення роботи</w:t>
      </w:r>
    </w:p>
    <w:p w:rsidR="007F7DC7" w:rsidRPr="00744D5F" w:rsidRDefault="007F7DC7" w:rsidP="007F7DC7">
      <w:pPr>
        <w:pStyle w:val="21"/>
        <w:tabs>
          <w:tab w:val="left" w:pos="567"/>
          <w:tab w:val="left" w:pos="709"/>
        </w:tabs>
        <w:spacing w:after="0" w:line="204" w:lineRule="auto"/>
        <w:ind w:left="0"/>
        <w:jc w:val="center"/>
        <w:rPr>
          <w:b/>
          <w:sz w:val="18"/>
          <w:lang w:val="uk-UA"/>
        </w:rPr>
      </w:pPr>
    </w:p>
    <w:p w:rsidR="007F7DC7" w:rsidRPr="00744D5F" w:rsidRDefault="007F7DC7" w:rsidP="007F7DC7">
      <w:pPr>
        <w:pStyle w:val="21"/>
        <w:tabs>
          <w:tab w:val="left" w:pos="567"/>
          <w:tab w:val="left" w:pos="709"/>
        </w:tabs>
        <w:spacing w:after="0" w:line="204" w:lineRule="auto"/>
        <w:ind w:left="0"/>
        <w:jc w:val="both"/>
        <w:rPr>
          <w:sz w:val="24"/>
          <w:lang w:val="uk-UA"/>
        </w:rPr>
      </w:pPr>
      <w:r w:rsidRPr="00744D5F">
        <w:rPr>
          <w:sz w:val="24"/>
          <w:lang w:val="uk-UA"/>
        </w:rPr>
        <w:tab/>
      </w:r>
      <w:r>
        <w:rPr>
          <w:sz w:val="24"/>
          <w:lang w:val="uk-UA"/>
        </w:rPr>
        <w:t>1.</w:t>
      </w:r>
      <w:r w:rsidRPr="00744D5F">
        <w:rPr>
          <w:sz w:val="24"/>
          <w:lang w:val="uk-UA"/>
        </w:rPr>
        <w:t xml:space="preserve">5.1 Ознайомитися з типовими схемами фонтанних арматур за навчальними плакатами і моделлю.   </w:t>
      </w:r>
    </w:p>
    <w:p w:rsidR="007F7DC7" w:rsidRPr="00744D5F" w:rsidRDefault="007F7DC7" w:rsidP="007F7DC7">
      <w:pPr>
        <w:pStyle w:val="21"/>
        <w:tabs>
          <w:tab w:val="left" w:pos="567"/>
          <w:tab w:val="left" w:pos="709"/>
        </w:tabs>
        <w:spacing w:after="0" w:line="204" w:lineRule="auto"/>
        <w:ind w:left="0"/>
        <w:jc w:val="both"/>
        <w:rPr>
          <w:sz w:val="24"/>
          <w:lang w:val="uk-UA"/>
        </w:rPr>
      </w:pPr>
      <w:r w:rsidRPr="00744D5F">
        <w:rPr>
          <w:sz w:val="24"/>
          <w:lang w:val="uk-UA"/>
        </w:rPr>
        <w:tab/>
      </w:r>
      <w:r>
        <w:rPr>
          <w:sz w:val="24"/>
          <w:lang w:val="uk-UA"/>
        </w:rPr>
        <w:t>1.</w:t>
      </w:r>
      <w:r w:rsidRPr="00744D5F">
        <w:rPr>
          <w:sz w:val="24"/>
          <w:lang w:val="uk-UA"/>
        </w:rPr>
        <w:t>5.2 Ознайомитися з обладнанням обв’язки обсадних колон за навчальними плакатами і моделлю.</w:t>
      </w:r>
    </w:p>
    <w:p w:rsidR="007F7DC7" w:rsidRPr="00744D5F" w:rsidRDefault="007F7DC7" w:rsidP="007F7DC7">
      <w:pPr>
        <w:pStyle w:val="21"/>
        <w:tabs>
          <w:tab w:val="left" w:pos="567"/>
          <w:tab w:val="left" w:pos="709"/>
        </w:tabs>
        <w:spacing w:after="0" w:line="204" w:lineRule="auto"/>
        <w:ind w:left="0"/>
        <w:jc w:val="both"/>
        <w:rPr>
          <w:sz w:val="24"/>
          <w:lang w:val="uk-UA"/>
        </w:rPr>
      </w:pPr>
      <w:r w:rsidRPr="00744D5F">
        <w:rPr>
          <w:sz w:val="24"/>
          <w:lang w:val="uk-UA"/>
        </w:rPr>
        <w:tab/>
      </w:r>
      <w:r>
        <w:rPr>
          <w:sz w:val="24"/>
          <w:lang w:val="uk-UA"/>
        </w:rPr>
        <w:t>1.</w:t>
      </w:r>
      <w:r w:rsidRPr="00744D5F">
        <w:rPr>
          <w:sz w:val="24"/>
          <w:lang w:val="uk-UA"/>
        </w:rPr>
        <w:t xml:space="preserve">5.3 Розшифрувати шифри обладнання обв’язки обсадних колон та шифри фонтанної арматури і фонтанної ялинки (за ГОСТ 13846-89) згідно із завданням викладача. </w:t>
      </w:r>
    </w:p>
    <w:p w:rsidR="007F7DC7" w:rsidRPr="00744D5F" w:rsidRDefault="007F7DC7" w:rsidP="007F7DC7">
      <w:pPr>
        <w:pStyle w:val="21"/>
        <w:tabs>
          <w:tab w:val="left" w:pos="567"/>
          <w:tab w:val="left" w:pos="709"/>
        </w:tabs>
        <w:spacing w:after="0" w:line="204" w:lineRule="auto"/>
        <w:ind w:left="0"/>
        <w:jc w:val="both"/>
        <w:rPr>
          <w:sz w:val="16"/>
          <w:lang w:val="uk-UA"/>
        </w:rPr>
      </w:pPr>
    </w:p>
    <w:p w:rsidR="007F7DC7" w:rsidRPr="00744D5F" w:rsidRDefault="007F7DC7" w:rsidP="007F7DC7">
      <w:pPr>
        <w:tabs>
          <w:tab w:val="left" w:pos="567"/>
        </w:tabs>
        <w:autoSpaceDE w:val="0"/>
        <w:autoSpaceDN w:val="0"/>
        <w:adjustRightInd w:val="0"/>
        <w:spacing w:line="204" w:lineRule="auto"/>
        <w:jc w:val="center"/>
        <w:outlineLvl w:val="0"/>
        <w:rPr>
          <w:b/>
          <w:kern w:val="2"/>
        </w:rPr>
      </w:pPr>
      <w:r>
        <w:rPr>
          <w:b/>
          <w:kern w:val="2"/>
        </w:rPr>
        <w:t>1.</w:t>
      </w:r>
      <w:r w:rsidRPr="00744D5F">
        <w:rPr>
          <w:b/>
          <w:kern w:val="2"/>
        </w:rPr>
        <w:t>6 Порядок оформлення звіту</w:t>
      </w:r>
    </w:p>
    <w:p w:rsidR="007F7DC7" w:rsidRPr="00744D5F" w:rsidRDefault="007F7DC7" w:rsidP="007F7DC7">
      <w:pPr>
        <w:tabs>
          <w:tab w:val="left" w:pos="567"/>
        </w:tabs>
        <w:autoSpaceDE w:val="0"/>
        <w:autoSpaceDN w:val="0"/>
        <w:adjustRightInd w:val="0"/>
        <w:spacing w:line="204" w:lineRule="auto"/>
        <w:jc w:val="center"/>
        <w:rPr>
          <w:b/>
          <w:kern w:val="2"/>
          <w:sz w:val="16"/>
        </w:rPr>
      </w:pPr>
    </w:p>
    <w:p w:rsidR="007F7DC7" w:rsidRPr="00744D5F" w:rsidRDefault="007F7DC7" w:rsidP="007F7DC7">
      <w:pPr>
        <w:shd w:val="clear" w:color="auto" w:fill="FFFFFF"/>
        <w:tabs>
          <w:tab w:val="left" w:pos="567"/>
          <w:tab w:val="left" w:pos="709"/>
          <w:tab w:val="left" w:pos="4871"/>
        </w:tabs>
        <w:spacing w:line="204" w:lineRule="auto"/>
        <w:jc w:val="both"/>
        <w:rPr>
          <w:kern w:val="2"/>
        </w:rPr>
      </w:pPr>
      <w:r w:rsidRPr="00744D5F">
        <w:rPr>
          <w:kern w:val="2"/>
        </w:rPr>
        <w:tab/>
      </w:r>
      <w:proofErr w:type="gramStart"/>
      <w:r w:rsidRPr="00744D5F">
        <w:rPr>
          <w:kern w:val="2"/>
        </w:rPr>
        <w:t xml:space="preserve">Звіт до лабораторної роботи повинен містити назву роботи, мету і задачі, короткі теоретичні положення, опис обладнання з відповідними рисунками, схемами та висновки.   </w:t>
      </w:r>
      <w:proofErr w:type="gramEnd"/>
    </w:p>
    <w:p w:rsidR="007F7DC7" w:rsidRPr="00744D5F" w:rsidRDefault="007F7DC7" w:rsidP="007F7DC7">
      <w:pPr>
        <w:shd w:val="clear" w:color="auto" w:fill="FFFFFF"/>
        <w:tabs>
          <w:tab w:val="left" w:pos="567"/>
          <w:tab w:val="left" w:pos="709"/>
          <w:tab w:val="left" w:pos="4871"/>
        </w:tabs>
        <w:spacing w:line="204" w:lineRule="auto"/>
        <w:ind w:firstLine="594"/>
        <w:jc w:val="both"/>
        <w:rPr>
          <w:kern w:val="2"/>
          <w:sz w:val="16"/>
        </w:rPr>
      </w:pPr>
      <w:r w:rsidRPr="00744D5F">
        <w:rPr>
          <w:kern w:val="2"/>
        </w:rPr>
        <w:tab/>
      </w:r>
    </w:p>
    <w:p w:rsidR="007F7DC7" w:rsidRPr="00744D5F" w:rsidRDefault="007F7DC7" w:rsidP="007F7DC7">
      <w:pPr>
        <w:shd w:val="clear" w:color="auto" w:fill="FFFFFF"/>
        <w:tabs>
          <w:tab w:val="left" w:pos="709"/>
        </w:tabs>
        <w:spacing w:line="204" w:lineRule="auto"/>
        <w:jc w:val="center"/>
        <w:outlineLvl w:val="0"/>
        <w:rPr>
          <w:b/>
          <w:kern w:val="2"/>
        </w:rPr>
      </w:pPr>
      <w:r>
        <w:rPr>
          <w:b/>
          <w:kern w:val="2"/>
        </w:rPr>
        <w:t>1.</w:t>
      </w:r>
      <w:r w:rsidRPr="00744D5F">
        <w:rPr>
          <w:b/>
          <w:kern w:val="2"/>
        </w:rPr>
        <w:t>7 Контрольні запитання</w:t>
      </w:r>
    </w:p>
    <w:p w:rsidR="007F7DC7" w:rsidRPr="00744D5F" w:rsidRDefault="007F7DC7" w:rsidP="007F7DC7">
      <w:pPr>
        <w:shd w:val="clear" w:color="auto" w:fill="FFFFFF"/>
        <w:tabs>
          <w:tab w:val="left" w:pos="709"/>
        </w:tabs>
        <w:spacing w:line="204" w:lineRule="auto"/>
        <w:jc w:val="both"/>
      </w:pPr>
      <w:r>
        <w:rPr>
          <w:kern w:val="2"/>
        </w:rPr>
        <w:t>1.</w:t>
      </w:r>
      <w:r w:rsidRPr="00744D5F">
        <w:rPr>
          <w:kern w:val="2"/>
        </w:rPr>
        <w:t>7.1  Призначення о</w:t>
      </w:r>
      <w:r w:rsidRPr="00744D5F">
        <w:t xml:space="preserve">бладнання  </w:t>
      </w:r>
      <w:proofErr w:type="gramStart"/>
      <w:r w:rsidRPr="00744D5F">
        <w:t>обв’язки</w:t>
      </w:r>
      <w:proofErr w:type="gramEnd"/>
      <w:r w:rsidRPr="00744D5F">
        <w:t xml:space="preserve"> обсадних колон.</w:t>
      </w:r>
    </w:p>
    <w:p w:rsidR="007F7DC7" w:rsidRPr="00744D5F" w:rsidRDefault="007F7DC7" w:rsidP="007F7DC7">
      <w:pPr>
        <w:shd w:val="clear" w:color="auto" w:fill="FFFFFF"/>
        <w:tabs>
          <w:tab w:val="left" w:pos="709"/>
        </w:tabs>
        <w:spacing w:line="204" w:lineRule="auto"/>
        <w:jc w:val="both"/>
        <w:outlineLvl w:val="0"/>
      </w:pPr>
      <w:r>
        <w:rPr>
          <w:color w:val="000000"/>
        </w:rPr>
        <w:t>1.</w:t>
      </w:r>
      <w:r w:rsidRPr="00744D5F">
        <w:rPr>
          <w:color w:val="000000"/>
        </w:rPr>
        <w:t>7.2</w:t>
      </w:r>
      <w:proofErr w:type="gramStart"/>
      <w:r w:rsidRPr="00744D5F">
        <w:rPr>
          <w:color w:val="000000"/>
        </w:rPr>
        <w:t xml:space="preserve">  Д</w:t>
      </w:r>
      <w:proofErr w:type="gramEnd"/>
      <w:r w:rsidRPr="00744D5F">
        <w:rPr>
          <w:color w:val="000000"/>
        </w:rPr>
        <w:t xml:space="preserve">ля чого </w:t>
      </w:r>
      <w:r w:rsidRPr="00744D5F">
        <w:t>призначена</w:t>
      </w:r>
      <w:r w:rsidRPr="00744D5F">
        <w:rPr>
          <w:color w:val="000000"/>
        </w:rPr>
        <w:t xml:space="preserve"> т</w:t>
      </w:r>
      <w:r w:rsidRPr="00744D5F">
        <w:t>рубна головка?</w:t>
      </w:r>
    </w:p>
    <w:p w:rsidR="007F7DC7" w:rsidRPr="00744D5F" w:rsidRDefault="007F7DC7" w:rsidP="007F7DC7">
      <w:pPr>
        <w:shd w:val="clear" w:color="auto" w:fill="FFFFFF"/>
        <w:tabs>
          <w:tab w:val="left" w:pos="709"/>
        </w:tabs>
        <w:spacing w:line="204" w:lineRule="auto"/>
        <w:ind w:left="720" w:hanging="720"/>
        <w:jc w:val="both"/>
      </w:pPr>
      <w:r>
        <w:t>1.</w:t>
      </w:r>
      <w:r w:rsidRPr="00744D5F">
        <w:t xml:space="preserve">7.3  </w:t>
      </w:r>
      <w:r w:rsidRPr="00744D5F">
        <w:rPr>
          <w:caps/>
        </w:rPr>
        <w:t>р</w:t>
      </w:r>
      <w:r w:rsidRPr="00744D5F">
        <w:t>озшифрувати шифри фонтанної арматури і фонтанної    ялинки згідно з ГОСТ 13846-89 (</w:t>
      </w:r>
      <w:proofErr w:type="gramStart"/>
      <w:r w:rsidRPr="00744D5F">
        <w:t>задається</w:t>
      </w:r>
      <w:proofErr w:type="gramEnd"/>
      <w:r w:rsidRPr="00744D5F">
        <w:t xml:space="preserve"> викладачем індивідуально).  </w:t>
      </w:r>
    </w:p>
    <w:p w:rsidR="007F7DC7" w:rsidRPr="00744D5F" w:rsidRDefault="007F7DC7" w:rsidP="007F7DC7">
      <w:pPr>
        <w:shd w:val="clear" w:color="auto" w:fill="FFFFFF"/>
        <w:tabs>
          <w:tab w:val="left" w:pos="709"/>
        </w:tabs>
        <w:spacing w:line="204" w:lineRule="auto"/>
        <w:jc w:val="both"/>
        <w:outlineLvl w:val="0"/>
      </w:pPr>
      <w:r>
        <w:t>1.</w:t>
      </w:r>
      <w:r w:rsidRPr="00744D5F">
        <w:t>7.4  Призначення фонтанної ялинки і фонтанної арматури.</w:t>
      </w:r>
    </w:p>
    <w:p w:rsidR="007F7DC7" w:rsidRPr="00744D5F" w:rsidRDefault="007F7DC7" w:rsidP="007F7DC7">
      <w:pPr>
        <w:autoSpaceDE w:val="0"/>
        <w:autoSpaceDN w:val="0"/>
        <w:adjustRightInd w:val="0"/>
        <w:spacing w:line="204" w:lineRule="auto"/>
        <w:ind w:left="720" w:hanging="720"/>
        <w:jc w:val="both"/>
      </w:pPr>
      <w:r>
        <w:rPr>
          <w:color w:val="000000"/>
        </w:rPr>
        <w:t>1.</w:t>
      </w:r>
      <w:r w:rsidRPr="00744D5F">
        <w:rPr>
          <w:color w:val="000000"/>
        </w:rPr>
        <w:t>7.5</w:t>
      </w:r>
      <w:proofErr w:type="gramStart"/>
      <w:r w:rsidRPr="00744D5F">
        <w:rPr>
          <w:color w:val="000000"/>
        </w:rPr>
        <w:t xml:space="preserve"> В</w:t>
      </w:r>
      <w:proofErr w:type="gramEnd"/>
      <w:r w:rsidRPr="00744D5F">
        <w:t xml:space="preserve"> скількох виконаннях випускають нижню колонну головку? </w:t>
      </w:r>
    </w:p>
    <w:p w:rsidR="007F7DC7" w:rsidRPr="00744D5F" w:rsidRDefault="007F7DC7" w:rsidP="007F7DC7">
      <w:pPr>
        <w:shd w:val="clear" w:color="auto" w:fill="FFFFFF"/>
        <w:tabs>
          <w:tab w:val="left" w:pos="709"/>
        </w:tabs>
        <w:spacing w:line="204" w:lineRule="auto"/>
        <w:jc w:val="both"/>
        <w:rPr>
          <w:color w:val="000000"/>
        </w:rPr>
      </w:pPr>
    </w:p>
    <w:p w:rsidR="007F7DC7" w:rsidRPr="00744D5F" w:rsidRDefault="007F7DC7" w:rsidP="007F7DC7">
      <w:pPr>
        <w:numPr>
          <w:ilvl w:val="1"/>
          <w:numId w:val="1"/>
        </w:numPr>
        <w:shd w:val="clear" w:color="auto" w:fill="FFFFFF"/>
        <w:spacing w:line="204" w:lineRule="auto"/>
        <w:jc w:val="center"/>
        <w:rPr>
          <w:b/>
        </w:rPr>
      </w:pPr>
      <w:r w:rsidRPr="00744D5F">
        <w:rPr>
          <w:b/>
        </w:rPr>
        <w:t xml:space="preserve">  Рекомендовані джерела:</w:t>
      </w:r>
    </w:p>
    <w:p w:rsidR="007F7DC7" w:rsidRPr="00744D5F" w:rsidRDefault="007F7DC7" w:rsidP="007F7DC7">
      <w:pPr>
        <w:shd w:val="clear" w:color="auto" w:fill="FFFFFF"/>
        <w:tabs>
          <w:tab w:val="left" w:pos="709"/>
        </w:tabs>
        <w:spacing w:line="204" w:lineRule="auto"/>
        <w:jc w:val="center"/>
      </w:pPr>
      <w:r w:rsidRPr="00744D5F">
        <w:rPr>
          <w:lang w:val="en-US"/>
        </w:rPr>
        <w:t>[</w:t>
      </w:r>
      <w:r w:rsidR="004E220D">
        <w:t xml:space="preserve">1, </w:t>
      </w:r>
      <w:r w:rsidR="00787744">
        <w:rPr>
          <w:lang w:val="uk-UA"/>
        </w:rPr>
        <w:t>2, 3, 8, 9</w:t>
      </w:r>
      <w:r w:rsidRPr="00744D5F">
        <w:rPr>
          <w:lang w:val="en-US"/>
        </w:rPr>
        <w:t>]</w:t>
      </w:r>
      <w:r w:rsidRPr="00744D5F">
        <w:t xml:space="preserve">   </w:t>
      </w:r>
    </w:p>
    <w:p w:rsidR="00B56EC4" w:rsidRDefault="00B56EC4" w:rsidP="007F7DC7">
      <w:pPr>
        <w:pStyle w:val="3"/>
        <w:tabs>
          <w:tab w:val="clear" w:pos="567"/>
          <w:tab w:val="left" w:pos="0"/>
        </w:tabs>
        <w:rPr>
          <w:spacing w:val="0"/>
        </w:rPr>
      </w:pPr>
    </w:p>
    <w:p w:rsidR="00B56EC4" w:rsidRDefault="00B56EC4" w:rsidP="00B56EC4">
      <w:pPr>
        <w:rPr>
          <w:lang w:val="uk-UA" w:eastAsia="uk-UA"/>
        </w:rPr>
      </w:pPr>
    </w:p>
    <w:p w:rsidR="00B56EC4" w:rsidRPr="00B56EC4" w:rsidRDefault="00B56EC4" w:rsidP="00B56EC4">
      <w:pPr>
        <w:rPr>
          <w:lang w:val="uk-UA" w:eastAsia="uk-UA"/>
        </w:rPr>
      </w:pPr>
    </w:p>
    <w:p w:rsidR="00B56EC4" w:rsidRDefault="00B56EC4" w:rsidP="007F7DC7">
      <w:pPr>
        <w:pStyle w:val="3"/>
        <w:tabs>
          <w:tab w:val="clear" w:pos="567"/>
          <w:tab w:val="left" w:pos="0"/>
        </w:tabs>
        <w:rPr>
          <w:spacing w:val="0"/>
        </w:rPr>
      </w:pPr>
    </w:p>
    <w:p w:rsidR="00B56EC4" w:rsidRDefault="00B56EC4" w:rsidP="007F7DC7">
      <w:pPr>
        <w:pStyle w:val="3"/>
        <w:tabs>
          <w:tab w:val="clear" w:pos="567"/>
          <w:tab w:val="left" w:pos="0"/>
        </w:tabs>
        <w:rPr>
          <w:spacing w:val="0"/>
        </w:rPr>
      </w:pPr>
    </w:p>
    <w:p w:rsidR="00B56EC4" w:rsidRDefault="00B56EC4" w:rsidP="007F7DC7">
      <w:pPr>
        <w:pStyle w:val="3"/>
        <w:tabs>
          <w:tab w:val="clear" w:pos="567"/>
          <w:tab w:val="left" w:pos="0"/>
        </w:tabs>
        <w:rPr>
          <w:spacing w:val="0"/>
        </w:rPr>
      </w:pPr>
    </w:p>
    <w:p w:rsidR="00B56EC4" w:rsidRDefault="00B56EC4" w:rsidP="007F7DC7">
      <w:pPr>
        <w:pStyle w:val="3"/>
        <w:tabs>
          <w:tab w:val="clear" w:pos="567"/>
          <w:tab w:val="left" w:pos="0"/>
        </w:tabs>
        <w:rPr>
          <w:spacing w:val="0"/>
        </w:rPr>
      </w:pPr>
    </w:p>
    <w:p w:rsidR="00B56EC4" w:rsidRDefault="00B56EC4" w:rsidP="007F7DC7">
      <w:pPr>
        <w:pStyle w:val="3"/>
        <w:tabs>
          <w:tab w:val="clear" w:pos="567"/>
          <w:tab w:val="left" w:pos="0"/>
        </w:tabs>
        <w:rPr>
          <w:spacing w:val="0"/>
        </w:rPr>
      </w:pPr>
    </w:p>
    <w:p w:rsidR="00B56EC4" w:rsidRDefault="00B56EC4" w:rsidP="007F7DC7">
      <w:pPr>
        <w:pStyle w:val="3"/>
        <w:tabs>
          <w:tab w:val="clear" w:pos="567"/>
          <w:tab w:val="left" w:pos="0"/>
        </w:tabs>
        <w:rPr>
          <w:spacing w:val="0"/>
        </w:rPr>
      </w:pPr>
    </w:p>
    <w:p w:rsidR="00B56EC4" w:rsidRDefault="00B56EC4" w:rsidP="007F7DC7">
      <w:pPr>
        <w:pStyle w:val="3"/>
        <w:tabs>
          <w:tab w:val="clear" w:pos="567"/>
          <w:tab w:val="left" w:pos="0"/>
        </w:tabs>
        <w:rPr>
          <w:spacing w:val="0"/>
        </w:rPr>
      </w:pPr>
    </w:p>
    <w:p w:rsidR="00B56EC4" w:rsidRDefault="00B56EC4" w:rsidP="007F7DC7">
      <w:pPr>
        <w:pStyle w:val="3"/>
        <w:tabs>
          <w:tab w:val="clear" w:pos="567"/>
          <w:tab w:val="left" w:pos="0"/>
        </w:tabs>
        <w:rPr>
          <w:spacing w:val="0"/>
        </w:rPr>
      </w:pPr>
    </w:p>
    <w:p w:rsidR="00B56EC4" w:rsidRDefault="00B56EC4" w:rsidP="007F7DC7">
      <w:pPr>
        <w:pStyle w:val="3"/>
        <w:tabs>
          <w:tab w:val="clear" w:pos="567"/>
          <w:tab w:val="left" w:pos="0"/>
        </w:tabs>
        <w:rPr>
          <w:spacing w:val="0"/>
        </w:rPr>
      </w:pPr>
    </w:p>
    <w:p w:rsidR="00B56EC4" w:rsidRDefault="00B56EC4" w:rsidP="007F7DC7">
      <w:pPr>
        <w:pStyle w:val="3"/>
        <w:tabs>
          <w:tab w:val="clear" w:pos="567"/>
          <w:tab w:val="left" w:pos="0"/>
        </w:tabs>
        <w:rPr>
          <w:spacing w:val="0"/>
        </w:rPr>
      </w:pPr>
    </w:p>
    <w:p w:rsidR="00B56EC4" w:rsidRDefault="00B56EC4" w:rsidP="007F7DC7">
      <w:pPr>
        <w:pStyle w:val="3"/>
        <w:tabs>
          <w:tab w:val="clear" w:pos="567"/>
          <w:tab w:val="left" w:pos="0"/>
        </w:tabs>
        <w:rPr>
          <w:spacing w:val="0"/>
        </w:rPr>
      </w:pPr>
    </w:p>
    <w:p w:rsidR="00B56EC4" w:rsidRDefault="00B56EC4" w:rsidP="007F7DC7">
      <w:pPr>
        <w:pStyle w:val="3"/>
        <w:tabs>
          <w:tab w:val="clear" w:pos="567"/>
          <w:tab w:val="left" w:pos="0"/>
        </w:tabs>
        <w:rPr>
          <w:spacing w:val="0"/>
        </w:rPr>
      </w:pPr>
    </w:p>
    <w:p w:rsidR="00B56EC4" w:rsidRDefault="00B56EC4" w:rsidP="007F7DC7">
      <w:pPr>
        <w:pStyle w:val="3"/>
        <w:tabs>
          <w:tab w:val="clear" w:pos="567"/>
          <w:tab w:val="left" w:pos="0"/>
        </w:tabs>
        <w:rPr>
          <w:spacing w:val="0"/>
        </w:rPr>
      </w:pPr>
    </w:p>
    <w:p w:rsidR="00B56EC4" w:rsidRDefault="00B56EC4" w:rsidP="007F7DC7">
      <w:pPr>
        <w:pStyle w:val="3"/>
        <w:tabs>
          <w:tab w:val="clear" w:pos="567"/>
          <w:tab w:val="left" w:pos="0"/>
        </w:tabs>
        <w:rPr>
          <w:spacing w:val="0"/>
        </w:rPr>
      </w:pPr>
    </w:p>
    <w:p w:rsidR="00B56EC4" w:rsidRDefault="00B56EC4" w:rsidP="007F7DC7">
      <w:pPr>
        <w:pStyle w:val="3"/>
        <w:tabs>
          <w:tab w:val="clear" w:pos="567"/>
          <w:tab w:val="left" w:pos="0"/>
        </w:tabs>
        <w:rPr>
          <w:spacing w:val="0"/>
        </w:rPr>
      </w:pPr>
    </w:p>
    <w:p w:rsidR="00B56EC4" w:rsidRDefault="00B56EC4" w:rsidP="007F7DC7">
      <w:pPr>
        <w:pStyle w:val="3"/>
        <w:tabs>
          <w:tab w:val="clear" w:pos="567"/>
          <w:tab w:val="left" w:pos="0"/>
        </w:tabs>
        <w:rPr>
          <w:spacing w:val="0"/>
        </w:rPr>
      </w:pPr>
    </w:p>
    <w:p w:rsidR="00B56EC4" w:rsidRDefault="00B56EC4" w:rsidP="007F7DC7">
      <w:pPr>
        <w:pStyle w:val="3"/>
        <w:tabs>
          <w:tab w:val="clear" w:pos="567"/>
          <w:tab w:val="left" w:pos="0"/>
        </w:tabs>
        <w:rPr>
          <w:spacing w:val="0"/>
        </w:rPr>
      </w:pPr>
    </w:p>
    <w:p w:rsidR="00B56EC4" w:rsidRDefault="00B56EC4" w:rsidP="007F7DC7">
      <w:pPr>
        <w:pStyle w:val="3"/>
        <w:tabs>
          <w:tab w:val="clear" w:pos="567"/>
          <w:tab w:val="left" w:pos="0"/>
        </w:tabs>
        <w:rPr>
          <w:spacing w:val="0"/>
        </w:rPr>
      </w:pPr>
    </w:p>
    <w:p w:rsidR="00B56EC4" w:rsidRDefault="00B56EC4" w:rsidP="007F7DC7">
      <w:pPr>
        <w:pStyle w:val="3"/>
        <w:tabs>
          <w:tab w:val="clear" w:pos="567"/>
          <w:tab w:val="left" w:pos="0"/>
        </w:tabs>
        <w:rPr>
          <w:spacing w:val="0"/>
        </w:rPr>
      </w:pPr>
    </w:p>
    <w:p w:rsidR="00B56EC4" w:rsidRDefault="00B56EC4" w:rsidP="007F7DC7">
      <w:pPr>
        <w:pStyle w:val="3"/>
        <w:tabs>
          <w:tab w:val="clear" w:pos="567"/>
          <w:tab w:val="left" w:pos="0"/>
        </w:tabs>
        <w:rPr>
          <w:spacing w:val="0"/>
        </w:rPr>
      </w:pPr>
    </w:p>
    <w:p w:rsidR="00B56EC4" w:rsidRDefault="00B56EC4" w:rsidP="007F7DC7">
      <w:pPr>
        <w:pStyle w:val="3"/>
        <w:tabs>
          <w:tab w:val="clear" w:pos="567"/>
          <w:tab w:val="left" w:pos="0"/>
        </w:tabs>
        <w:rPr>
          <w:spacing w:val="0"/>
        </w:rPr>
      </w:pPr>
    </w:p>
    <w:p w:rsidR="00B56EC4" w:rsidRDefault="00B56EC4" w:rsidP="007F7DC7">
      <w:pPr>
        <w:pStyle w:val="3"/>
        <w:tabs>
          <w:tab w:val="clear" w:pos="567"/>
          <w:tab w:val="left" w:pos="0"/>
        </w:tabs>
        <w:rPr>
          <w:spacing w:val="0"/>
        </w:rPr>
      </w:pPr>
    </w:p>
    <w:p w:rsidR="00B56EC4" w:rsidRDefault="00B56EC4" w:rsidP="007F7DC7">
      <w:pPr>
        <w:pStyle w:val="3"/>
        <w:tabs>
          <w:tab w:val="clear" w:pos="567"/>
          <w:tab w:val="left" w:pos="0"/>
        </w:tabs>
        <w:rPr>
          <w:spacing w:val="0"/>
        </w:rPr>
      </w:pPr>
    </w:p>
    <w:p w:rsidR="00B56EC4" w:rsidRDefault="00B56EC4" w:rsidP="007F7DC7">
      <w:pPr>
        <w:pStyle w:val="3"/>
        <w:tabs>
          <w:tab w:val="clear" w:pos="567"/>
          <w:tab w:val="left" w:pos="0"/>
        </w:tabs>
        <w:rPr>
          <w:spacing w:val="0"/>
        </w:rPr>
      </w:pPr>
    </w:p>
    <w:p w:rsidR="007F7DC7" w:rsidRPr="002D7916" w:rsidRDefault="007F7DC7" w:rsidP="007F7DC7">
      <w:pPr>
        <w:pStyle w:val="3"/>
        <w:tabs>
          <w:tab w:val="clear" w:pos="567"/>
          <w:tab w:val="left" w:pos="0"/>
        </w:tabs>
        <w:rPr>
          <w:spacing w:val="0"/>
        </w:rPr>
      </w:pPr>
      <w:r w:rsidRPr="002D7916">
        <w:rPr>
          <w:spacing w:val="0"/>
        </w:rPr>
        <w:t>ЛАБОРАТОРНА  РОБОТА №  2</w:t>
      </w:r>
    </w:p>
    <w:p w:rsidR="007F7DC7" w:rsidRPr="002D7916" w:rsidRDefault="007F7DC7" w:rsidP="007F7DC7">
      <w:pPr>
        <w:shd w:val="clear" w:color="auto" w:fill="FFFFFF"/>
        <w:spacing w:line="204" w:lineRule="auto"/>
        <w:ind w:left="1260" w:right="2150"/>
        <w:rPr>
          <w:b/>
          <w:color w:val="000000"/>
        </w:rPr>
      </w:pPr>
    </w:p>
    <w:p w:rsidR="007F7DC7" w:rsidRPr="002D7916" w:rsidRDefault="007F7DC7" w:rsidP="007F7DC7">
      <w:pPr>
        <w:pStyle w:val="4"/>
        <w:ind w:right="-17"/>
        <w:rPr>
          <w:spacing w:val="0"/>
        </w:rPr>
      </w:pPr>
      <w:r w:rsidRPr="002D7916">
        <w:rPr>
          <w:spacing w:val="0"/>
        </w:rPr>
        <w:t xml:space="preserve">ВИВЧЕННЯ   КОНСТРУКЦІЙ </w:t>
      </w:r>
    </w:p>
    <w:p w:rsidR="007F7DC7" w:rsidRPr="002D7916" w:rsidRDefault="007F7DC7" w:rsidP="007F7DC7">
      <w:pPr>
        <w:pStyle w:val="4"/>
        <w:ind w:right="-17"/>
        <w:rPr>
          <w:spacing w:val="0"/>
        </w:rPr>
      </w:pPr>
      <w:r w:rsidRPr="002D7916">
        <w:rPr>
          <w:spacing w:val="0"/>
        </w:rPr>
        <w:t>ГЛИБИННИХ  МАНОМЕТРІВ</w:t>
      </w:r>
    </w:p>
    <w:p w:rsidR="007F7DC7" w:rsidRPr="002D7916" w:rsidRDefault="007F7DC7" w:rsidP="007F7DC7">
      <w:pPr>
        <w:shd w:val="clear" w:color="auto" w:fill="FFFFFF"/>
        <w:spacing w:line="204" w:lineRule="auto"/>
        <w:ind w:firstLine="540"/>
        <w:jc w:val="both"/>
        <w:rPr>
          <w:b/>
          <w:color w:val="000000"/>
        </w:rPr>
      </w:pPr>
    </w:p>
    <w:p w:rsidR="007F7DC7" w:rsidRPr="002D7916" w:rsidRDefault="007F7DC7" w:rsidP="007F7DC7">
      <w:pPr>
        <w:shd w:val="clear" w:color="auto" w:fill="FFFFFF"/>
        <w:spacing w:line="204" w:lineRule="auto"/>
        <w:ind w:firstLine="540"/>
        <w:jc w:val="both"/>
        <w:rPr>
          <w:b/>
          <w:color w:val="000000"/>
        </w:rPr>
      </w:pPr>
      <w:r w:rsidRPr="002D7916">
        <w:rPr>
          <w:b/>
          <w:color w:val="000000"/>
        </w:rPr>
        <w:t>2.1 Мета роботи:</w:t>
      </w:r>
    </w:p>
    <w:p w:rsidR="007F7DC7" w:rsidRPr="002D7916" w:rsidRDefault="007F7DC7" w:rsidP="007F7DC7">
      <w:pPr>
        <w:shd w:val="clear" w:color="auto" w:fill="FFFFFF"/>
        <w:tabs>
          <w:tab w:val="left" w:pos="567"/>
        </w:tabs>
        <w:spacing w:line="204" w:lineRule="auto"/>
        <w:jc w:val="both"/>
        <w:rPr>
          <w:color w:val="000000"/>
        </w:rPr>
      </w:pPr>
      <w:r w:rsidRPr="002D7916">
        <w:rPr>
          <w:color w:val="000000"/>
        </w:rPr>
        <w:tab/>
      </w:r>
    </w:p>
    <w:p w:rsidR="007F7DC7" w:rsidRPr="002D7916" w:rsidRDefault="007F7DC7" w:rsidP="007F7DC7">
      <w:pPr>
        <w:shd w:val="clear" w:color="auto" w:fill="FFFFFF"/>
        <w:tabs>
          <w:tab w:val="left" w:pos="567"/>
        </w:tabs>
        <w:spacing w:line="204" w:lineRule="auto"/>
        <w:ind w:firstLine="540"/>
        <w:jc w:val="both"/>
        <w:rPr>
          <w:color w:val="000000"/>
        </w:rPr>
      </w:pPr>
      <w:r w:rsidRPr="002D7916">
        <w:rPr>
          <w:color w:val="000000"/>
        </w:rPr>
        <w:t xml:space="preserve">Вивчити конструкції існуючих глибинних манометрів, проводячи їхнє розкладання і складання. Навчитися розшифровувати діаграми, записані при вимірюванні вибійного і пластового тисків.     </w:t>
      </w:r>
    </w:p>
    <w:p w:rsidR="007F7DC7" w:rsidRPr="002D7916" w:rsidRDefault="007F7DC7" w:rsidP="007F7DC7">
      <w:pPr>
        <w:shd w:val="clear" w:color="auto" w:fill="FFFFFF"/>
        <w:tabs>
          <w:tab w:val="left" w:pos="567"/>
        </w:tabs>
        <w:spacing w:line="204" w:lineRule="auto"/>
        <w:jc w:val="both"/>
        <w:rPr>
          <w:color w:val="000000"/>
        </w:rPr>
      </w:pPr>
    </w:p>
    <w:p w:rsidR="007F7DC7" w:rsidRPr="002D7916" w:rsidRDefault="007F7DC7" w:rsidP="007F7DC7">
      <w:pPr>
        <w:shd w:val="clear" w:color="auto" w:fill="FFFFFF"/>
        <w:spacing w:line="204" w:lineRule="auto"/>
        <w:ind w:right="538" w:firstLine="540"/>
        <w:jc w:val="both"/>
        <w:rPr>
          <w:b/>
          <w:color w:val="000000"/>
        </w:rPr>
      </w:pPr>
      <w:r w:rsidRPr="002D7916">
        <w:rPr>
          <w:b/>
          <w:color w:val="000000"/>
        </w:rPr>
        <w:lastRenderedPageBreak/>
        <w:t>2.2 Теоретична частина</w:t>
      </w:r>
    </w:p>
    <w:p w:rsidR="007F7DC7" w:rsidRPr="002D7916" w:rsidRDefault="007F7DC7" w:rsidP="007F7DC7">
      <w:pPr>
        <w:shd w:val="clear" w:color="auto" w:fill="FFFFFF"/>
        <w:spacing w:line="204" w:lineRule="auto"/>
        <w:ind w:left="900" w:right="538"/>
        <w:jc w:val="center"/>
        <w:rPr>
          <w:b/>
          <w:color w:val="000000"/>
        </w:rPr>
      </w:pPr>
    </w:p>
    <w:p w:rsidR="007F7DC7" w:rsidRPr="002D7916" w:rsidRDefault="007F7DC7" w:rsidP="007F7DC7">
      <w:pPr>
        <w:shd w:val="clear" w:color="auto" w:fill="FFFFFF"/>
        <w:tabs>
          <w:tab w:val="left" w:pos="6462"/>
        </w:tabs>
        <w:spacing w:line="204" w:lineRule="auto"/>
        <w:ind w:right="-19" w:firstLine="540"/>
        <w:jc w:val="both"/>
        <w:rPr>
          <w:b/>
          <w:color w:val="000000"/>
        </w:rPr>
      </w:pPr>
      <w:r w:rsidRPr="002D7916">
        <w:rPr>
          <w:b/>
          <w:color w:val="000000"/>
        </w:rPr>
        <w:t>2.2.1 Призначення глибинних манометрів, їхні типи</w:t>
      </w:r>
    </w:p>
    <w:p w:rsidR="007F7DC7" w:rsidRPr="002D7916" w:rsidRDefault="007F7DC7" w:rsidP="007F7DC7">
      <w:pPr>
        <w:shd w:val="clear" w:color="auto" w:fill="FFFFFF"/>
        <w:spacing w:line="204" w:lineRule="auto"/>
        <w:ind w:right="538"/>
        <w:rPr>
          <w:b/>
          <w:color w:val="000000"/>
        </w:rPr>
      </w:pPr>
    </w:p>
    <w:p w:rsidR="007F7DC7" w:rsidRPr="002D7916" w:rsidRDefault="007F7DC7" w:rsidP="007F7DC7">
      <w:pPr>
        <w:shd w:val="clear" w:color="auto" w:fill="FFFFFF"/>
        <w:tabs>
          <w:tab w:val="left" w:pos="567"/>
        </w:tabs>
        <w:spacing w:line="204" w:lineRule="auto"/>
        <w:ind w:right="-18"/>
        <w:jc w:val="both"/>
      </w:pPr>
      <w:r w:rsidRPr="002D7916">
        <w:rPr>
          <w:color w:val="000000"/>
        </w:rPr>
        <w:tab/>
        <w:t xml:space="preserve">Глибинні реєструвальні манометри є основними приладами при </w:t>
      </w:r>
      <w:proofErr w:type="gramStart"/>
      <w:r w:rsidRPr="002D7916">
        <w:rPr>
          <w:color w:val="000000"/>
        </w:rPr>
        <w:t>досл</w:t>
      </w:r>
      <w:proofErr w:type="gramEnd"/>
      <w:r w:rsidRPr="002D7916">
        <w:rPr>
          <w:color w:val="000000"/>
        </w:rPr>
        <w:t>ідженні свердловин і пластів і використовуються для:</w:t>
      </w:r>
    </w:p>
    <w:p w:rsidR="007F7DC7" w:rsidRPr="002D7916" w:rsidRDefault="007F7DC7" w:rsidP="007F7DC7">
      <w:pPr>
        <w:shd w:val="clear" w:color="auto" w:fill="FFFFFF"/>
        <w:tabs>
          <w:tab w:val="left" w:pos="567"/>
        </w:tabs>
        <w:spacing w:before="10" w:line="204" w:lineRule="auto"/>
      </w:pPr>
      <w:r w:rsidRPr="002D7916">
        <w:rPr>
          <w:color w:val="000000"/>
        </w:rPr>
        <w:tab/>
        <w:t xml:space="preserve">1) вимірювання вибійних тисків при </w:t>
      </w:r>
      <w:proofErr w:type="gramStart"/>
      <w:r w:rsidRPr="002D7916">
        <w:rPr>
          <w:color w:val="000000"/>
        </w:rPr>
        <w:t>р</w:t>
      </w:r>
      <w:proofErr w:type="gramEnd"/>
      <w:r w:rsidRPr="002D7916">
        <w:rPr>
          <w:color w:val="000000"/>
        </w:rPr>
        <w:t>ізних відборах рідини;</w:t>
      </w:r>
    </w:p>
    <w:p w:rsidR="007F7DC7" w:rsidRPr="002D7916" w:rsidRDefault="007F7DC7" w:rsidP="007F7DC7">
      <w:pPr>
        <w:shd w:val="clear" w:color="auto" w:fill="FFFFFF"/>
        <w:tabs>
          <w:tab w:val="left" w:pos="567"/>
        </w:tabs>
        <w:spacing w:line="204" w:lineRule="auto"/>
      </w:pPr>
      <w:r w:rsidRPr="002D7916">
        <w:rPr>
          <w:color w:val="000000"/>
        </w:rPr>
        <w:tab/>
        <w:t>2) вимірювання пластового тиску;</w:t>
      </w:r>
    </w:p>
    <w:p w:rsidR="007F7DC7" w:rsidRPr="002D7916" w:rsidRDefault="007F7DC7" w:rsidP="007F7DC7">
      <w:pPr>
        <w:shd w:val="clear" w:color="auto" w:fill="FFFFFF"/>
        <w:tabs>
          <w:tab w:val="left" w:pos="567"/>
        </w:tabs>
        <w:spacing w:line="204" w:lineRule="auto"/>
      </w:pPr>
      <w:r w:rsidRPr="002D7916">
        <w:rPr>
          <w:color w:val="000000"/>
        </w:rPr>
        <w:tab/>
        <w:t xml:space="preserve">3) вимірювання тиску по стовбуру свердловини та у ліфтових </w:t>
      </w:r>
      <w:proofErr w:type="gramStart"/>
      <w:r w:rsidRPr="002D7916">
        <w:rPr>
          <w:color w:val="000000"/>
        </w:rPr>
        <w:t>трубах</w:t>
      </w:r>
      <w:proofErr w:type="gramEnd"/>
      <w:r w:rsidRPr="002D7916">
        <w:rPr>
          <w:color w:val="000000"/>
        </w:rPr>
        <w:t>;</w:t>
      </w:r>
    </w:p>
    <w:p w:rsidR="007F7DC7" w:rsidRPr="002D7916" w:rsidRDefault="007F7DC7" w:rsidP="007F7DC7">
      <w:pPr>
        <w:shd w:val="clear" w:color="auto" w:fill="FFFFFF"/>
        <w:tabs>
          <w:tab w:val="left" w:pos="567"/>
        </w:tabs>
        <w:spacing w:before="10" w:line="204" w:lineRule="auto"/>
        <w:ind w:right="48"/>
        <w:jc w:val="both"/>
      </w:pPr>
      <w:r w:rsidRPr="002D7916">
        <w:rPr>
          <w:color w:val="000000"/>
        </w:rPr>
        <w:tab/>
        <w:t xml:space="preserve">4) систематичного вимірювання пластового тиску в  спостережних і </w:t>
      </w:r>
      <w:proofErr w:type="gramStart"/>
      <w:r w:rsidRPr="002D7916">
        <w:rPr>
          <w:color w:val="000000"/>
        </w:rPr>
        <w:t>п</w:t>
      </w:r>
      <w:proofErr w:type="gramEnd"/>
      <w:r w:rsidRPr="002D7916">
        <w:rPr>
          <w:color w:val="000000"/>
        </w:rPr>
        <w:t xml:space="preserve">’єзометричних свердловинах при вивченні динаміки пластових тисків.    </w:t>
      </w:r>
    </w:p>
    <w:p w:rsidR="007F7DC7" w:rsidRPr="002D7916" w:rsidRDefault="007F7DC7" w:rsidP="007F7DC7">
      <w:pPr>
        <w:shd w:val="clear" w:color="auto" w:fill="FFFFFF"/>
        <w:tabs>
          <w:tab w:val="left" w:pos="567"/>
        </w:tabs>
        <w:spacing w:line="204" w:lineRule="auto"/>
        <w:ind w:right="19"/>
        <w:jc w:val="both"/>
        <w:rPr>
          <w:color w:val="000000"/>
        </w:rPr>
      </w:pPr>
      <w:r w:rsidRPr="002D7916">
        <w:rPr>
          <w:color w:val="000000"/>
        </w:rPr>
        <w:tab/>
        <w:t xml:space="preserve">В залежності від задач, що розв’язуються за допомогою приладів, розрізняють власне глибинні манометри, що вимірюють абсолютне значення тиску в свердловині, і прилади, що вимірюють тільки величину </w:t>
      </w:r>
      <w:proofErr w:type="gramStart"/>
      <w:r w:rsidRPr="002D7916">
        <w:rPr>
          <w:color w:val="000000"/>
        </w:rPr>
        <w:t>в</w:t>
      </w:r>
      <w:proofErr w:type="gramEnd"/>
      <w:r w:rsidRPr="002D7916">
        <w:rPr>
          <w:color w:val="000000"/>
        </w:rPr>
        <w:t xml:space="preserve">ідхилення тиску (збільшення) від якогось початкового значення. Другий тип приладів називають диференційними глибинними манометрами, вони вимірюють </w:t>
      </w:r>
      <w:proofErr w:type="gramStart"/>
      <w:r w:rsidRPr="002D7916">
        <w:rPr>
          <w:color w:val="000000"/>
        </w:rPr>
        <w:t>р</w:t>
      </w:r>
      <w:proofErr w:type="gramEnd"/>
      <w:r w:rsidRPr="002D7916">
        <w:rPr>
          <w:color w:val="000000"/>
        </w:rPr>
        <w:t xml:space="preserve">ізницю між початковою  величиною  тиску  і  поточним його значенням. </w:t>
      </w:r>
      <w:proofErr w:type="gramStart"/>
      <w:r w:rsidRPr="002D7916">
        <w:rPr>
          <w:color w:val="000000"/>
        </w:rPr>
        <w:t>В</w:t>
      </w:r>
      <w:proofErr w:type="gramEnd"/>
      <w:r w:rsidRPr="002D7916">
        <w:rPr>
          <w:color w:val="000000"/>
        </w:rPr>
        <w:t xml:space="preserve"> даній лабораторній роботі розглядаються глибинні манометри. </w:t>
      </w:r>
    </w:p>
    <w:p w:rsidR="007F7DC7" w:rsidRPr="002D7916" w:rsidRDefault="007F7DC7" w:rsidP="007F7DC7">
      <w:pPr>
        <w:shd w:val="clear" w:color="auto" w:fill="FFFFFF"/>
        <w:tabs>
          <w:tab w:val="left" w:pos="567"/>
        </w:tabs>
        <w:spacing w:line="204" w:lineRule="auto"/>
        <w:ind w:right="19"/>
        <w:jc w:val="both"/>
      </w:pPr>
      <w:r w:rsidRPr="002D7916">
        <w:rPr>
          <w:color w:val="000000"/>
        </w:rPr>
        <w:tab/>
        <w:t>За принципом дії всі глибинні манометри поділяються на наступні:</w:t>
      </w:r>
    </w:p>
    <w:p w:rsidR="007F7DC7" w:rsidRPr="002D7916" w:rsidRDefault="007F7DC7" w:rsidP="007F7DC7">
      <w:pPr>
        <w:shd w:val="clear" w:color="auto" w:fill="FFFFFF"/>
        <w:tabs>
          <w:tab w:val="left" w:pos="567"/>
        </w:tabs>
        <w:spacing w:line="204" w:lineRule="auto"/>
        <w:ind w:right="19"/>
        <w:jc w:val="both"/>
      </w:pPr>
      <w:r w:rsidRPr="002D7916">
        <w:rPr>
          <w:color w:val="000000"/>
        </w:rPr>
        <w:tab/>
        <w:t xml:space="preserve">1. Пружинні (геліксні) глибинні манометри, у яких в якості пружного чутливого елемента використовується багатовиткова трубчаста пружина, що називається геліксом (МГН-2, МГИ-1М, МГИ-3, МГТ-1, МГЛ-5 та ін.).  </w:t>
      </w:r>
    </w:p>
    <w:p w:rsidR="007F7DC7" w:rsidRPr="002D7916" w:rsidRDefault="007F7DC7" w:rsidP="007F7DC7">
      <w:pPr>
        <w:shd w:val="clear" w:color="auto" w:fill="FFFFFF"/>
        <w:tabs>
          <w:tab w:val="left" w:pos="567"/>
        </w:tabs>
        <w:spacing w:line="204" w:lineRule="auto"/>
        <w:ind w:right="10"/>
        <w:jc w:val="both"/>
      </w:pPr>
      <w:r w:rsidRPr="002D7916">
        <w:rPr>
          <w:color w:val="000000"/>
        </w:rPr>
        <w:tab/>
        <w:t>2. Пружинно-поршневі, в яких вимірюваний тиск сприймається ущільненим поршнем, з’єднаним із гвинтовою циліндричною  пружиною.  Розрізняють  пружинно-поршневі  манометри з обертовим і нерухомим поршнями (МГН-1, МПМ-4, МГПП-4).</w:t>
      </w:r>
    </w:p>
    <w:p w:rsidR="007F7DC7" w:rsidRPr="002D7916" w:rsidRDefault="007F7DC7" w:rsidP="007F7DC7">
      <w:pPr>
        <w:shd w:val="clear" w:color="auto" w:fill="FFFFFF"/>
        <w:tabs>
          <w:tab w:val="left" w:pos="567"/>
        </w:tabs>
        <w:spacing w:line="204" w:lineRule="auto"/>
        <w:jc w:val="both"/>
        <w:rPr>
          <w:color w:val="000000"/>
        </w:rPr>
      </w:pPr>
      <w:r w:rsidRPr="002D7916">
        <w:rPr>
          <w:color w:val="000000"/>
        </w:rPr>
        <w:tab/>
        <w:t xml:space="preserve">3. Пневматичні, принцип дії яких заснований на зрівно-важуванні вимірюваного тиску тиском </w:t>
      </w:r>
      <w:proofErr w:type="gramStart"/>
      <w:r w:rsidRPr="002D7916">
        <w:rPr>
          <w:color w:val="000000"/>
        </w:rPr>
        <w:t>стиснутого</w:t>
      </w:r>
      <w:proofErr w:type="gramEnd"/>
      <w:r w:rsidRPr="002D7916">
        <w:rPr>
          <w:color w:val="000000"/>
        </w:rPr>
        <w:t xml:space="preserve"> газу, що за-повнює  вимірювальну камеру приладу (ДГМ-4М, ДГМ-5). </w:t>
      </w:r>
    </w:p>
    <w:p w:rsidR="007F7DC7" w:rsidRPr="002D7916" w:rsidRDefault="007F7DC7" w:rsidP="007F7DC7">
      <w:pPr>
        <w:shd w:val="clear" w:color="auto" w:fill="FFFFFF"/>
        <w:tabs>
          <w:tab w:val="left" w:pos="567"/>
        </w:tabs>
        <w:spacing w:line="204" w:lineRule="auto"/>
        <w:jc w:val="both"/>
        <w:rPr>
          <w:color w:val="000000"/>
        </w:rPr>
      </w:pPr>
      <w:r w:rsidRPr="002D7916">
        <w:rPr>
          <w:color w:val="000000"/>
        </w:rPr>
        <w:tab/>
        <w:t>Характеристика деяких манометрі</w:t>
      </w:r>
      <w:proofErr w:type="gramStart"/>
      <w:r w:rsidRPr="002D7916">
        <w:rPr>
          <w:color w:val="000000"/>
        </w:rPr>
        <w:t>в</w:t>
      </w:r>
      <w:proofErr w:type="gramEnd"/>
      <w:r w:rsidRPr="002D7916">
        <w:rPr>
          <w:color w:val="000000"/>
        </w:rPr>
        <w:t xml:space="preserve"> наведена нижче.</w:t>
      </w:r>
    </w:p>
    <w:p w:rsidR="007F7DC7" w:rsidRPr="002D7916" w:rsidRDefault="007F7DC7" w:rsidP="007F7DC7">
      <w:pPr>
        <w:shd w:val="clear" w:color="auto" w:fill="FFFFFF"/>
        <w:tabs>
          <w:tab w:val="left" w:pos="567"/>
        </w:tabs>
        <w:spacing w:line="204" w:lineRule="auto"/>
        <w:jc w:val="both"/>
        <w:rPr>
          <w:color w:val="000000"/>
        </w:rPr>
      </w:pPr>
    </w:p>
    <w:p w:rsidR="007F7DC7" w:rsidRPr="002D7916" w:rsidRDefault="007F7DC7" w:rsidP="007F7DC7">
      <w:pPr>
        <w:shd w:val="clear" w:color="auto" w:fill="FFFFFF"/>
        <w:tabs>
          <w:tab w:val="left" w:pos="567"/>
        </w:tabs>
        <w:spacing w:line="204" w:lineRule="auto"/>
        <w:jc w:val="both"/>
        <w:rPr>
          <w:color w:val="000000"/>
        </w:rPr>
      </w:pPr>
    </w:p>
    <w:p w:rsidR="007F7DC7" w:rsidRPr="002D7916" w:rsidRDefault="007F7DC7" w:rsidP="007F7DC7">
      <w:pPr>
        <w:shd w:val="clear" w:color="auto" w:fill="FFFFFF"/>
        <w:spacing w:line="204" w:lineRule="auto"/>
        <w:ind w:firstLine="540"/>
        <w:rPr>
          <w:b/>
          <w:color w:val="000000"/>
        </w:rPr>
      </w:pPr>
      <w:r w:rsidRPr="002D7916">
        <w:rPr>
          <w:b/>
          <w:color w:val="000000"/>
        </w:rPr>
        <w:t>2.2.2 Будова і принцип дії геліксного манометра</w:t>
      </w:r>
    </w:p>
    <w:p w:rsidR="007F7DC7" w:rsidRPr="002D7916" w:rsidRDefault="007F7DC7" w:rsidP="007F7DC7">
      <w:pPr>
        <w:shd w:val="clear" w:color="auto" w:fill="FFFFFF"/>
        <w:spacing w:line="204" w:lineRule="auto"/>
        <w:ind w:firstLine="540"/>
        <w:rPr>
          <w:b/>
          <w:color w:val="000000"/>
        </w:rPr>
      </w:pPr>
    </w:p>
    <w:p w:rsidR="007F7DC7" w:rsidRPr="002D7916" w:rsidRDefault="007F7DC7" w:rsidP="007F7DC7">
      <w:pPr>
        <w:shd w:val="clear" w:color="auto" w:fill="FFFFFF"/>
        <w:tabs>
          <w:tab w:val="left" w:pos="567"/>
        </w:tabs>
        <w:spacing w:line="204" w:lineRule="auto"/>
        <w:jc w:val="both"/>
        <w:rPr>
          <w:color w:val="000000"/>
        </w:rPr>
      </w:pPr>
      <w:r w:rsidRPr="002D7916">
        <w:rPr>
          <w:color w:val="000000"/>
        </w:rPr>
        <w:tab/>
        <w:t xml:space="preserve">Однією з головних переваг геліксних приладів є можливість використання їх для вимірювання високих тисків при </w:t>
      </w:r>
      <w:proofErr w:type="gramStart"/>
      <w:r w:rsidRPr="002D7916">
        <w:rPr>
          <w:color w:val="000000"/>
        </w:rPr>
        <w:t>п</w:t>
      </w:r>
      <w:proofErr w:type="gramEnd"/>
      <w:r w:rsidRPr="002D7916">
        <w:rPr>
          <w:color w:val="000000"/>
        </w:rPr>
        <w:t>ідвищених температурах.</w:t>
      </w:r>
    </w:p>
    <w:p w:rsidR="007F7DC7" w:rsidRPr="002D7916" w:rsidRDefault="007F7DC7" w:rsidP="007F7DC7">
      <w:pPr>
        <w:shd w:val="clear" w:color="auto" w:fill="FFFFFF"/>
        <w:tabs>
          <w:tab w:val="left" w:pos="567"/>
        </w:tabs>
        <w:spacing w:line="204" w:lineRule="auto"/>
        <w:jc w:val="both"/>
        <w:rPr>
          <w:color w:val="000000"/>
        </w:rPr>
      </w:pPr>
    </w:p>
    <w:p w:rsidR="007F7DC7" w:rsidRPr="002D7916" w:rsidRDefault="007F7DC7" w:rsidP="007F7DC7">
      <w:pPr>
        <w:shd w:val="clear" w:color="auto" w:fill="FFFFFF"/>
        <w:tabs>
          <w:tab w:val="left" w:pos="567"/>
        </w:tabs>
        <w:spacing w:line="204" w:lineRule="auto"/>
        <w:jc w:val="both"/>
        <w:rPr>
          <w:color w:val="000000"/>
        </w:rPr>
      </w:pPr>
    </w:p>
    <w:p w:rsidR="007F7DC7" w:rsidRPr="002D7916" w:rsidRDefault="007F7DC7" w:rsidP="007F7DC7">
      <w:pPr>
        <w:shd w:val="clear" w:color="auto" w:fill="FFFFFF"/>
        <w:tabs>
          <w:tab w:val="left" w:pos="567"/>
        </w:tabs>
        <w:spacing w:line="204" w:lineRule="auto"/>
        <w:jc w:val="both"/>
        <w:rPr>
          <w:b/>
          <w:color w:val="000000"/>
        </w:rPr>
      </w:pPr>
      <w:r w:rsidRPr="002D7916">
        <w:rPr>
          <w:b/>
          <w:color w:val="000000"/>
        </w:rPr>
        <w:t xml:space="preserve">          2.2.2.1 Геліксний манометр МГН-2</w:t>
      </w:r>
    </w:p>
    <w:p w:rsidR="007F7DC7" w:rsidRPr="002D7916" w:rsidRDefault="007F7DC7" w:rsidP="007F7DC7">
      <w:pPr>
        <w:shd w:val="clear" w:color="auto" w:fill="FFFFFF"/>
        <w:tabs>
          <w:tab w:val="left" w:pos="567"/>
        </w:tabs>
        <w:spacing w:line="204" w:lineRule="auto"/>
        <w:jc w:val="both"/>
      </w:pPr>
    </w:p>
    <w:p w:rsidR="007F7DC7" w:rsidRPr="002D7916" w:rsidRDefault="007F7DC7" w:rsidP="007F7DC7">
      <w:pPr>
        <w:shd w:val="clear" w:color="auto" w:fill="FFFFFF"/>
        <w:tabs>
          <w:tab w:val="left" w:pos="567"/>
        </w:tabs>
        <w:spacing w:line="204" w:lineRule="auto"/>
        <w:ind w:right="10"/>
        <w:jc w:val="both"/>
      </w:pPr>
      <w:r w:rsidRPr="002D7916">
        <w:rPr>
          <w:color w:val="000000"/>
        </w:rPr>
        <w:tab/>
        <w:t xml:space="preserve">Існує багато типів свердловинних манометрів, але найбільш простим і розповсюдженим є манометр свердловинний геліксний (МГН-2) з </w:t>
      </w:r>
      <w:proofErr w:type="gramStart"/>
      <w:r w:rsidRPr="002D7916">
        <w:rPr>
          <w:color w:val="000000"/>
        </w:rPr>
        <w:t>автономною</w:t>
      </w:r>
      <w:proofErr w:type="gramEnd"/>
      <w:r w:rsidRPr="002D7916">
        <w:rPr>
          <w:color w:val="000000"/>
        </w:rPr>
        <w:t xml:space="preserve"> реєстрацією (рис. 2.1).</w:t>
      </w:r>
      <w:r w:rsidRPr="002D7916">
        <w:t xml:space="preserve"> Він призначений для </w:t>
      </w:r>
      <w:proofErr w:type="gramStart"/>
      <w:r w:rsidRPr="002D7916">
        <w:t>досл</w:t>
      </w:r>
      <w:proofErr w:type="gramEnd"/>
      <w:r w:rsidRPr="002D7916">
        <w:t xml:space="preserve">ідження експлуатаційних свердловин. </w:t>
      </w:r>
    </w:p>
    <w:p w:rsidR="007F7DC7" w:rsidRPr="002D7916" w:rsidRDefault="007F7DC7" w:rsidP="007F7DC7">
      <w:pPr>
        <w:shd w:val="clear" w:color="auto" w:fill="FFFFFF"/>
        <w:tabs>
          <w:tab w:val="left" w:pos="567"/>
        </w:tabs>
        <w:spacing w:line="204" w:lineRule="auto"/>
        <w:ind w:right="-18"/>
        <w:jc w:val="both"/>
        <w:rPr>
          <w:color w:val="000000"/>
        </w:rPr>
      </w:pPr>
      <w:r w:rsidRPr="002D7916">
        <w:tab/>
      </w:r>
      <w:r w:rsidRPr="002D7916">
        <w:rPr>
          <w:color w:val="000000"/>
        </w:rPr>
        <w:t xml:space="preserve">Чутливим елементом у цьому манометрі є багатовиткова порожниста  плоска  пружина-гелікс,  заповнена  </w:t>
      </w:r>
      <w:proofErr w:type="gramStart"/>
      <w:r w:rsidRPr="002D7916">
        <w:rPr>
          <w:color w:val="000000"/>
        </w:rPr>
        <w:t>у</w:t>
      </w:r>
      <w:proofErr w:type="gramEnd"/>
      <w:r w:rsidRPr="002D7916">
        <w:rPr>
          <w:color w:val="000000"/>
        </w:rPr>
        <w:t xml:space="preserve">  вакуумі легкою оливою. </w:t>
      </w:r>
      <w:r w:rsidRPr="002D7916">
        <w:t xml:space="preserve">Свердловинний тиск через </w:t>
      </w:r>
      <w:proofErr w:type="gramStart"/>
      <w:r w:rsidRPr="002D7916">
        <w:t>отв</w:t>
      </w:r>
      <w:proofErr w:type="gramEnd"/>
      <w:r w:rsidRPr="002D7916">
        <w:t xml:space="preserve">ір у корпусі 10 діє  на  сильфон  9,  внутрішня  порожнина  якого  з’єднана  із порожниною  гелікса  8.  Сильфон  являє  собою  </w:t>
      </w:r>
      <w:r w:rsidRPr="002D7916">
        <w:rPr>
          <w:color w:val="000000"/>
        </w:rPr>
        <w:t xml:space="preserve">еластичну металеву гармошку, що, як і гелікс, заповнена оливою. </w:t>
      </w:r>
      <w:r w:rsidRPr="002D7916">
        <w:t>Сильфон</w:t>
      </w:r>
      <w:r w:rsidRPr="002D7916">
        <w:rPr>
          <w:color w:val="000000"/>
        </w:rPr>
        <w:t xml:space="preserve"> виконує роль розділювача </w:t>
      </w:r>
      <w:proofErr w:type="gramStart"/>
      <w:r w:rsidRPr="002D7916">
        <w:rPr>
          <w:color w:val="000000"/>
        </w:rPr>
        <w:t>р</w:t>
      </w:r>
      <w:proofErr w:type="gramEnd"/>
      <w:r w:rsidRPr="002D7916">
        <w:rPr>
          <w:color w:val="000000"/>
        </w:rPr>
        <w:t xml:space="preserve">ідин. </w:t>
      </w:r>
      <w:r w:rsidRPr="002D7916">
        <w:rPr>
          <w:caps/>
          <w:color w:val="000000"/>
        </w:rPr>
        <w:t>с</w:t>
      </w:r>
      <w:r w:rsidRPr="002D7916">
        <w:rPr>
          <w:color w:val="000000"/>
        </w:rPr>
        <w:t xml:space="preserve">ильфон контактує із свердловинною </w:t>
      </w:r>
      <w:proofErr w:type="gramStart"/>
      <w:r w:rsidRPr="002D7916">
        <w:rPr>
          <w:color w:val="000000"/>
        </w:rPr>
        <w:t>р</w:t>
      </w:r>
      <w:proofErr w:type="gramEnd"/>
      <w:r w:rsidRPr="002D7916">
        <w:rPr>
          <w:color w:val="000000"/>
        </w:rPr>
        <w:t xml:space="preserve">ідиною, тиск якої без втрат передається через нього рідині  всередині  гелікса.  Під  </w:t>
      </w:r>
      <w:proofErr w:type="gramStart"/>
      <w:r w:rsidRPr="002D7916">
        <w:rPr>
          <w:color w:val="000000"/>
        </w:rPr>
        <w:t>д</w:t>
      </w:r>
      <w:proofErr w:type="gramEnd"/>
      <w:r w:rsidRPr="002D7916">
        <w:rPr>
          <w:color w:val="000000"/>
        </w:rPr>
        <w:t xml:space="preserve">ією  цього  тиску  вільний  кінець гелікса  разом з пишучим пером 5, яке закріплене на втулці 6, повертається   на   кут,   пропорційний   виміряному  тиску.  Перо  креслить лінію </w:t>
      </w:r>
      <w:proofErr w:type="gramStart"/>
      <w:r w:rsidRPr="002D7916">
        <w:rPr>
          <w:color w:val="000000"/>
        </w:rPr>
        <w:t>на</w:t>
      </w:r>
      <w:proofErr w:type="gramEnd"/>
      <w:r w:rsidRPr="002D7916">
        <w:rPr>
          <w:color w:val="000000"/>
        </w:rPr>
        <w:t xml:space="preserve"> бланку, вставленому в каретку 4. Для отримання  неперервного  запису  зміни  тиску  в  часі  каретка  разом  з бланком   рухається   поступально  по  </w:t>
      </w:r>
      <w:proofErr w:type="gramStart"/>
      <w:r w:rsidRPr="002D7916">
        <w:rPr>
          <w:color w:val="000000"/>
        </w:rPr>
        <w:t>ходовому</w:t>
      </w:r>
      <w:proofErr w:type="gramEnd"/>
      <w:r w:rsidRPr="002D7916">
        <w:rPr>
          <w:color w:val="000000"/>
        </w:rPr>
        <w:t xml:space="preserve">  гвинту  3,  який обертається годинниковим  приводом 1. Для зменшення похибки, що вноситься за рахунок неспівосності пишучого пера і каретки,  втулка, </w:t>
      </w:r>
      <w:proofErr w:type="gramStart"/>
      <w:r w:rsidRPr="002D7916">
        <w:rPr>
          <w:color w:val="000000"/>
        </w:rPr>
        <w:t>на</w:t>
      </w:r>
      <w:proofErr w:type="gramEnd"/>
      <w:r w:rsidRPr="002D7916">
        <w:rPr>
          <w:color w:val="000000"/>
        </w:rPr>
        <w:t xml:space="preserve"> </w:t>
      </w:r>
      <w:proofErr w:type="gramStart"/>
      <w:r w:rsidRPr="002D7916">
        <w:rPr>
          <w:color w:val="000000"/>
        </w:rPr>
        <w:t>як</w:t>
      </w:r>
      <w:proofErr w:type="gramEnd"/>
      <w:r w:rsidRPr="002D7916">
        <w:rPr>
          <w:color w:val="000000"/>
        </w:rPr>
        <w:t xml:space="preserve">ій закріплене перо 5, центрується відносно каретки 4. Остання  виконана  у  вигляді  барабана  з  трьома  виступами,  що ковзають по напрямних </w:t>
      </w:r>
      <w:proofErr w:type="gramStart"/>
      <w:r w:rsidRPr="002D7916">
        <w:rPr>
          <w:color w:val="000000"/>
        </w:rPr>
        <w:t>пазах</w:t>
      </w:r>
      <w:proofErr w:type="gramEnd"/>
      <w:r w:rsidRPr="002D7916">
        <w:rPr>
          <w:color w:val="000000"/>
        </w:rPr>
        <w:t xml:space="preserve"> в корпусі 7. </w:t>
      </w:r>
    </w:p>
    <w:p w:rsidR="007F7DC7" w:rsidRPr="002D7916" w:rsidRDefault="007F7DC7" w:rsidP="007F7DC7">
      <w:pPr>
        <w:shd w:val="clear" w:color="auto" w:fill="FFFFFF"/>
        <w:tabs>
          <w:tab w:val="left" w:pos="567"/>
        </w:tabs>
        <w:spacing w:line="204" w:lineRule="auto"/>
        <w:ind w:right="-18"/>
        <w:jc w:val="both"/>
        <w:rPr>
          <w:u w:val="single"/>
        </w:rPr>
      </w:pPr>
      <w:r w:rsidRPr="002D7916">
        <w:rPr>
          <w:color w:val="000000"/>
        </w:rPr>
        <w:tab/>
        <w:t xml:space="preserve">Манометр  комплектується  двома  змінними  ходовими гвинтами з </w:t>
      </w:r>
      <w:proofErr w:type="gramStart"/>
      <w:r w:rsidRPr="002D7916">
        <w:rPr>
          <w:color w:val="000000"/>
        </w:rPr>
        <w:t>р</w:t>
      </w:r>
      <w:proofErr w:type="gramEnd"/>
      <w:r w:rsidRPr="002D7916">
        <w:rPr>
          <w:color w:val="000000"/>
        </w:rPr>
        <w:t>ізним кроком і редуктором 2, що дозволяє отримати чотири різні масштаби часу при використанні одного годин-никового приводу.</w:t>
      </w:r>
      <w:r w:rsidRPr="002D7916">
        <w:rPr>
          <w:color w:val="000000"/>
        </w:rPr>
        <w:tab/>
      </w:r>
    </w:p>
    <w:p w:rsidR="007F7DC7" w:rsidRPr="002D7916" w:rsidRDefault="007F7DC7" w:rsidP="007F7DC7">
      <w:pPr>
        <w:shd w:val="clear" w:color="auto" w:fill="FFFFFF"/>
        <w:tabs>
          <w:tab w:val="left" w:pos="567"/>
        </w:tabs>
        <w:spacing w:before="10" w:line="204" w:lineRule="auto"/>
        <w:ind w:right="-18"/>
        <w:jc w:val="both"/>
      </w:pPr>
      <w:r w:rsidRPr="002D7916">
        <w:rPr>
          <w:color w:val="000000"/>
        </w:rPr>
        <w:lastRenderedPageBreak/>
        <w:tab/>
        <w:t xml:space="preserve">Усі деталі манометра, за винятком сильфона, розміщені в герметичному   корпусі,   усередині   якого   </w:t>
      </w:r>
      <w:proofErr w:type="gramStart"/>
      <w:r w:rsidRPr="002D7916">
        <w:rPr>
          <w:color w:val="000000"/>
        </w:rPr>
        <w:t>п</w:t>
      </w:r>
      <w:proofErr w:type="gramEnd"/>
      <w:r w:rsidRPr="002D7916">
        <w:rPr>
          <w:color w:val="000000"/>
        </w:rPr>
        <w:t>ідтримується   атмосферний тиск. Як правило, в нижній частині приладу в спеціальній камері міститься звичайний максимальний термометр для реєстрації температури на вибої свердловини і внесення температурних поправок до показі</w:t>
      </w:r>
      <w:proofErr w:type="gramStart"/>
      <w:r w:rsidRPr="002D7916">
        <w:rPr>
          <w:color w:val="000000"/>
        </w:rPr>
        <w:t>в</w:t>
      </w:r>
      <w:proofErr w:type="gramEnd"/>
      <w:r w:rsidRPr="002D7916">
        <w:rPr>
          <w:color w:val="000000"/>
        </w:rPr>
        <w:t xml:space="preserve"> манометра. </w:t>
      </w:r>
    </w:p>
    <w:p w:rsidR="007F7DC7" w:rsidRPr="002D7916" w:rsidRDefault="007F7DC7" w:rsidP="007F7DC7">
      <w:pPr>
        <w:shd w:val="clear" w:color="auto" w:fill="FFFFFF"/>
        <w:spacing w:line="204" w:lineRule="auto"/>
        <w:ind w:right="-18" w:firstLine="567"/>
        <w:jc w:val="both"/>
        <w:rPr>
          <w:color w:val="000000"/>
        </w:rPr>
      </w:pPr>
      <w:r w:rsidRPr="002D7916">
        <w:rPr>
          <w:color w:val="000000"/>
        </w:rPr>
        <w:t xml:space="preserve">В каретку вкладають бланк зі </w:t>
      </w:r>
      <w:proofErr w:type="gramStart"/>
      <w:r w:rsidRPr="002D7916">
        <w:rPr>
          <w:color w:val="000000"/>
        </w:rPr>
        <w:t>спец</w:t>
      </w:r>
      <w:proofErr w:type="gramEnd"/>
      <w:r w:rsidRPr="002D7916">
        <w:rPr>
          <w:color w:val="000000"/>
        </w:rPr>
        <w:t xml:space="preserve">іального паперу, на якому перо залишає тонкий слід при дуже малому терті. Перо описує  дугу,  ординати  якої  є   пропорційними  тиску,  при сталому переміщенні каретки. Таким чином, на паперовому бланку залишається запис у координатних осях </w:t>
      </w:r>
      <w:proofErr w:type="gramStart"/>
      <w:r w:rsidRPr="002D7916">
        <w:rPr>
          <w:i/>
          <w:iCs/>
          <w:color w:val="000000"/>
        </w:rPr>
        <w:t>Р</w:t>
      </w:r>
      <w:proofErr w:type="gramEnd"/>
      <w:r w:rsidRPr="002D7916">
        <w:rPr>
          <w:color w:val="000000"/>
        </w:rPr>
        <w:t xml:space="preserve"> і </w:t>
      </w:r>
      <w:r w:rsidRPr="002D7916">
        <w:rPr>
          <w:i/>
          <w:iCs/>
          <w:color w:val="000000"/>
        </w:rPr>
        <w:t>Т</w:t>
      </w:r>
      <w:r w:rsidRPr="002D7916">
        <w:rPr>
          <w:color w:val="000000"/>
        </w:rPr>
        <w:t xml:space="preserve"> (тиск і час). Розшифровка запису, тобто вимі</w:t>
      </w:r>
      <w:proofErr w:type="gramStart"/>
      <w:r w:rsidRPr="002D7916">
        <w:rPr>
          <w:color w:val="000000"/>
        </w:rPr>
        <w:t>р</w:t>
      </w:r>
      <w:proofErr w:type="gramEnd"/>
      <w:r w:rsidRPr="002D7916">
        <w:rPr>
          <w:color w:val="000000"/>
        </w:rPr>
        <w:t xml:space="preserve"> ординат (Р), здійснюється на оптичних столиках з мікрометричними гвинтами.</w:t>
      </w:r>
    </w:p>
    <w:p w:rsidR="007F7DC7" w:rsidRDefault="007F7DC7" w:rsidP="007F7DC7">
      <w:pPr>
        <w:shd w:val="clear" w:color="auto" w:fill="FFFFFF"/>
        <w:spacing w:line="204" w:lineRule="auto"/>
        <w:ind w:right="-18" w:firstLine="567"/>
        <w:jc w:val="both"/>
        <w:rPr>
          <w:color w:val="000000"/>
          <w:spacing w:val="-6"/>
        </w:rPr>
      </w:pPr>
    </w:p>
    <w:p w:rsidR="007F7DC7" w:rsidRDefault="007F7DC7" w:rsidP="007F7DC7">
      <w:pPr>
        <w:shd w:val="clear" w:color="auto" w:fill="FFFFFF"/>
        <w:spacing w:line="204" w:lineRule="auto"/>
        <w:ind w:right="-18" w:firstLine="567"/>
        <w:jc w:val="both"/>
        <w:rPr>
          <w:color w:val="000000"/>
          <w:spacing w:val="-6"/>
        </w:rPr>
      </w:pPr>
    </w:p>
    <w:p w:rsidR="007F7DC7" w:rsidRDefault="007F7DC7" w:rsidP="007F7DC7">
      <w:pPr>
        <w:pStyle w:val="5"/>
        <w:ind w:firstLine="540"/>
        <w:jc w:val="both"/>
      </w:pPr>
      <w:r>
        <w:t xml:space="preserve">2.2.2.2 Геліксний манометр МГТ-1 </w:t>
      </w:r>
    </w:p>
    <w:p w:rsidR="007F7DC7" w:rsidRDefault="007F7DC7" w:rsidP="007F7DC7">
      <w:pPr>
        <w:pStyle w:val="5"/>
      </w:pPr>
    </w:p>
    <w:p w:rsidR="007F7DC7" w:rsidRDefault="007F7DC7" w:rsidP="007F7DC7">
      <w:pPr>
        <w:pStyle w:val="5"/>
        <w:jc w:val="both"/>
        <w:rPr>
          <w:b w:val="0"/>
          <w:bCs/>
        </w:rPr>
      </w:pPr>
      <w:r>
        <w:rPr>
          <w:b w:val="0"/>
          <w:bCs/>
        </w:rPr>
        <w:t xml:space="preserve">         </w:t>
      </w:r>
      <w:r>
        <w:rPr>
          <w:b w:val="0"/>
          <w:bCs/>
          <w:caps/>
        </w:rPr>
        <w:t>м</w:t>
      </w:r>
      <w:r>
        <w:rPr>
          <w:b w:val="0"/>
          <w:bCs/>
        </w:rPr>
        <w:t>анометр МГТ-1 (рис.</w:t>
      </w:r>
      <w:r>
        <w:rPr>
          <w:b w:val="0"/>
          <w:bCs/>
          <w:sz w:val="16"/>
          <w:szCs w:val="16"/>
          <w:vertAlign w:val="subscript"/>
        </w:rPr>
        <w:t xml:space="preserve"> </w:t>
      </w:r>
      <w:r>
        <w:rPr>
          <w:b w:val="0"/>
          <w:bCs/>
        </w:rPr>
        <w:t xml:space="preserve">2.2) призначений для контролю  тиску на вибою свердловин, в які закачують гарячу воду або вологий пар при температурі до 350 </w:t>
      </w:r>
      <w:r>
        <w:rPr>
          <w:b w:val="0"/>
          <w:bCs/>
        </w:rPr>
        <w:sym w:font="Symbol" w:char="F0B0"/>
      </w:r>
      <w:r>
        <w:rPr>
          <w:b w:val="0"/>
          <w:bCs/>
        </w:rPr>
        <w:t xml:space="preserve">С. Його особливістю є відсутність  в  реєструючій  частині  приладу  годинникового механізму.        </w:t>
      </w:r>
    </w:p>
    <w:p w:rsidR="007F7DC7" w:rsidRDefault="007F7DC7" w:rsidP="007F7DC7">
      <w:pPr>
        <w:tabs>
          <w:tab w:val="left" w:pos="567"/>
        </w:tabs>
        <w:spacing w:line="204" w:lineRule="auto"/>
        <w:ind w:firstLine="567"/>
        <w:jc w:val="both"/>
        <w:rPr>
          <w:lang w:val="en-US"/>
        </w:rPr>
      </w:pPr>
      <w:r>
        <w:t xml:space="preserve">Вимірюваний тиск </w:t>
      </w:r>
      <w:proofErr w:type="gramStart"/>
      <w:r>
        <w:t>передається</w:t>
      </w:r>
      <w:proofErr w:type="gramEnd"/>
      <w:r>
        <w:t xml:space="preserve"> в порожнину геліксної пружини  2  через  сітчастий  фільтр 1.  Реєстрація  показів здійснюється пером 3 </w:t>
      </w:r>
      <w:proofErr w:type="gramStart"/>
      <w:r>
        <w:t>на</w:t>
      </w:r>
      <w:proofErr w:type="gramEnd"/>
      <w:r>
        <w:t xml:space="preserve"> </w:t>
      </w:r>
      <w:proofErr w:type="gramStart"/>
      <w:r>
        <w:t>бланку</w:t>
      </w:r>
      <w:proofErr w:type="gramEnd"/>
      <w:r>
        <w:t xml:space="preserve">, вкладеному в каретку 4, яка з’єднана з рейкою 5. Положення каретки відносно пера фіксується з допомогою клацавки 6 і </w:t>
      </w:r>
      <w:proofErr w:type="gramStart"/>
      <w:r>
        <w:t>п</w:t>
      </w:r>
      <w:proofErr w:type="gramEnd"/>
      <w:r>
        <w:t xml:space="preserve">ідпружиненої собачки 9. При різкому  гальмуванні  або  ривку  приладу  за  дріт  (кабель) вантажі 8 переміщуються по інерції вниз і відводять собачку, звільняючи рейку, яка разом з кареткою під </w:t>
      </w:r>
      <w:proofErr w:type="gramStart"/>
      <w:r>
        <w:t>д</w:t>
      </w:r>
      <w:proofErr w:type="gramEnd"/>
      <w:r>
        <w:t xml:space="preserve">ією власної ваги переміщується також вниз на один крок. Подальшому переміщенню рейки перешкоджає собачка, яка під </w:t>
      </w:r>
      <w:proofErr w:type="gramStart"/>
      <w:r>
        <w:t>д</w:t>
      </w:r>
      <w:proofErr w:type="gramEnd"/>
      <w:r>
        <w:t>ією пружини 7</w:t>
      </w:r>
    </w:p>
    <w:p w:rsidR="007F7DC7" w:rsidRPr="002D7916" w:rsidRDefault="007F7DC7" w:rsidP="007F7DC7">
      <w:pPr>
        <w:tabs>
          <w:tab w:val="left" w:pos="567"/>
        </w:tabs>
        <w:spacing w:line="60" w:lineRule="exact"/>
        <w:ind w:firstLine="567"/>
        <w:jc w:val="both"/>
        <w:rPr>
          <w:sz w:val="8"/>
          <w:szCs w:val="8"/>
          <w:lang w:val="en-US"/>
        </w:rPr>
      </w:pPr>
    </w:p>
    <w:p w:rsidR="007F7DC7" w:rsidRDefault="00DB2D2F" w:rsidP="007F7DC7">
      <w:pPr>
        <w:tabs>
          <w:tab w:val="left" w:pos="567"/>
        </w:tabs>
        <w:spacing w:line="204" w:lineRule="auto"/>
        <w:ind w:firstLine="567"/>
        <w:jc w:val="center"/>
        <w:rPr>
          <w:lang w:val="en-US"/>
        </w:rPr>
      </w:pPr>
      <w:r>
        <w:rPr>
          <w:noProof/>
        </w:rPr>
        <w:lastRenderedPageBreak/>
        <w:pict>
          <v:shapetype id="_x0000_t202" coordsize="21600,21600" o:spt="202" path="m,l,21600r21600,l21600,xe">
            <v:stroke joinstyle="miter"/>
            <v:path gradientshapeok="t" o:connecttype="rect"/>
          </v:shapetype>
          <v:shape id="_x0000_s1045" type="#_x0000_t202" style="position:absolute;left:0;text-align:left;margin-left:189pt;margin-top:285.35pt;width:153pt;height:126.75pt;z-index:251667456" filled="f" stroked="f">
            <v:textbox style="mso-next-textbox:#_x0000_s1045">
              <w:txbxContent>
                <w:p w:rsidR="00DB2D2F" w:rsidRPr="001B4CAF" w:rsidRDefault="00DB2D2F" w:rsidP="007F7DC7">
                  <w:pPr>
                    <w:shd w:val="clear" w:color="auto" w:fill="FFFFFF"/>
                    <w:spacing w:line="204" w:lineRule="auto"/>
                    <w:rPr>
                      <w:color w:val="000000"/>
                    </w:rPr>
                  </w:pPr>
                  <w:r w:rsidRPr="001B4CAF">
                    <w:t xml:space="preserve">1 – сітчастий фільтр;           </w:t>
                  </w:r>
                  <w:r w:rsidRPr="001B4CAF">
                    <w:rPr>
                      <w:color w:val="000000"/>
                    </w:rPr>
                    <w:t>2 –гелік</w:t>
                  </w:r>
                  <w:proofErr w:type="gramStart"/>
                  <w:r w:rsidRPr="001B4CAF">
                    <w:rPr>
                      <w:color w:val="000000"/>
                      <w:lang w:val="en-US"/>
                    </w:rPr>
                    <w:t>c</w:t>
                  </w:r>
                  <w:proofErr w:type="gramEnd"/>
                  <w:r w:rsidRPr="001B4CAF">
                    <w:rPr>
                      <w:color w:val="000000"/>
                    </w:rPr>
                    <w:t xml:space="preserve">на  пружина;           3 – перо; 4 </w:t>
                  </w:r>
                  <w:r w:rsidRPr="001B4CAF">
                    <w:t>–</w:t>
                  </w:r>
                  <w:r w:rsidRPr="001B4CAF">
                    <w:rPr>
                      <w:color w:val="000000"/>
                    </w:rPr>
                    <w:t xml:space="preserve"> каретка;            5 </w:t>
                  </w:r>
                  <w:r w:rsidRPr="001B4CAF">
                    <w:t>–</w:t>
                  </w:r>
                  <w:r w:rsidRPr="001B4CAF">
                    <w:rPr>
                      <w:color w:val="000000"/>
                    </w:rPr>
                    <w:t xml:space="preserve"> рейка; 6 – клацавка;        7 </w:t>
                  </w:r>
                  <w:r w:rsidRPr="001B4CAF">
                    <w:t>–</w:t>
                  </w:r>
                  <w:r w:rsidRPr="001B4CAF">
                    <w:rPr>
                      <w:color w:val="000000"/>
                    </w:rPr>
                    <w:t xml:space="preserve"> пружина;  </w:t>
                  </w:r>
                </w:p>
                <w:p w:rsidR="00DB2D2F" w:rsidRPr="001B4CAF" w:rsidRDefault="00DB2D2F" w:rsidP="007F7DC7">
                  <w:pPr>
                    <w:shd w:val="clear" w:color="auto" w:fill="FFFFFF"/>
                    <w:spacing w:line="204" w:lineRule="auto"/>
                    <w:rPr>
                      <w:lang w:val="en-US"/>
                    </w:rPr>
                  </w:pPr>
                  <w:r w:rsidRPr="001B4CAF">
                    <w:t>8 – вантажі; 9 –</w:t>
                  </w:r>
                  <w:r w:rsidRPr="001B4CAF">
                    <w:rPr>
                      <w:color w:val="000000"/>
                    </w:rPr>
                    <w:t xml:space="preserve"> со</w:t>
                  </w:r>
                  <w:r w:rsidRPr="001B4CAF">
                    <w:t xml:space="preserve">бачка                                </w:t>
                  </w:r>
                </w:p>
                <w:p w:rsidR="00DB2D2F" w:rsidRPr="001B4CAF" w:rsidRDefault="00DB2D2F" w:rsidP="007F7DC7">
                  <w:pPr>
                    <w:shd w:val="clear" w:color="auto" w:fill="FFFFFF"/>
                    <w:spacing w:line="204" w:lineRule="auto"/>
                    <w:rPr>
                      <w:lang w:val="en-US"/>
                    </w:rPr>
                  </w:pPr>
                </w:p>
                <w:p w:rsidR="00DB2D2F" w:rsidRPr="001B4CAF" w:rsidRDefault="00DB2D2F" w:rsidP="007F7DC7">
                  <w:pPr>
                    <w:shd w:val="clear" w:color="auto" w:fill="FFFFFF"/>
                    <w:spacing w:line="204" w:lineRule="auto"/>
                  </w:pPr>
                  <w:r w:rsidRPr="001B4CAF">
                    <w:t xml:space="preserve">Рисунок 2.2 – Принци-пова схема  геліксного   манометра МГТ-1                     </w:t>
                  </w:r>
                </w:p>
              </w:txbxContent>
            </v:textbox>
          </v:shape>
        </w:pict>
      </w:r>
      <w:r>
        <w:rPr>
          <w:noProof/>
        </w:rPr>
        <w:pict>
          <v:shape id="_x0000_s1044" type="#_x0000_t202" style="position:absolute;left:0;text-align:left;margin-left:9pt;margin-top:285.35pt;width:180pt;height:126.75pt;z-index:251666432" filled="f" stroked="f">
            <v:textbox style="mso-next-textbox:#_x0000_s1044">
              <w:txbxContent>
                <w:p w:rsidR="00DB2D2F" w:rsidRPr="001B4CAF" w:rsidRDefault="00DB2D2F" w:rsidP="007F7DC7">
                  <w:pPr>
                    <w:spacing w:line="204" w:lineRule="auto"/>
                    <w:rPr>
                      <w:color w:val="000000"/>
                    </w:rPr>
                  </w:pPr>
                  <w:r w:rsidRPr="001B4CAF">
                    <w:t xml:space="preserve">1 – годинниковий привід;           </w:t>
                  </w:r>
                  <w:r w:rsidRPr="001B4CAF">
                    <w:rPr>
                      <w:color w:val="000000"/>
                    </w:rPr>
                    <w:t>2 – редуктор;  3 - ходовий     гвинт; 4 – каретка;  5 – пиш</w:t>
                  </w:r>
                  <w:proofErr w:type="gramStart"/>
                  <w:r w:rsidRPr="001B4CAF">
                    <w:rPr>
                      <w:color w:val="000000"/>
                    </w:rPr>
                    <w:t>у-</w:t>
                  </w:r>
                  <w:proofErr w:type="gramEnd"/>
                  <w:r w:rsidRPr="001B4CAF">
                    <w:rPr>
                      <w:color w:val="000000"/>
                    </w:rPr>
                    <w:t xml:space="preserve">      че перо;  6 – втулка; </w:t>
                  </w:r>
                </w:p>
                <w:p w:rsidR="00DB2D2F" w:rsidRPr="001B4CAF" w:rsidRDefault="00DB2D2F" w:rsidP="007F7DC7">
                  <w:pPr>
                    <w:spacing w:line="204" w:lineRule="auto"/>
                  </w:pPr>
                  <w:r w:rsidRPr="001B4CAF">
                    <w:rPr>
                      <w:color w:val="000000"/>
                    </w:rPr>
                    <w:t xml:space="preserve">7 – корпус; </w:t>
                  </w:r>
                  <w:r w:rsidRPr="001B4CAF">
                    <w:t xml:space="preserve">8 – гелікс; </w:t>
                  </w:r>
                </w:p>
                <w:p w:rsidR="00DB2D2F" w:rsidRPr="001B4CAF" w:rsidRDefault="00DB2D2F" w:rsidP="007F7DC7">
                  <w:pPr>
                    <w:spacing w:line="204" w:lineRule="auto"/>
                  </w:pPr>
                  <w:r w:rsidRPr="001B4CAF">
                    <w:t>9–сильфон; 10 – корпус</w:t>
                  </w:r>
                </w:p>
                <w:p w:rsidR="00DB2D2F" w:rsidRPr="001B4CAF" w:rsidRDefault="00DB2D2F" w:rsidP="007F7DC7">
                  <w:pPr>
                    <w:spacing w:line="204" w:lineRule="auto"/>
                    <w:rPr>
                      <w:lang w:val="en-US"/>
                    </w:rPr>
                  </w:pPr>
                </w:p>
                <w:p w:rsidR="00DB2D2F" w:rsidRPr="001B4CAF" w:rsidRDefault="00DB2D2F" w:rsidP="007F7DC7">
                  <w:pPr>
                    <w:spacing w:line="204" w:lineRule="auto"/>
                  </w:pPr>
                  <w:r w:rsidRPr="001B4CAF">
                    <w:t>Рисунок 2.1 – Принципова             схема геліксного маноме</w:t>
                  </w:r>
                  <w:proofErr w:type="gramStart"/>
                  <w:r w:rsidRPr="001B4CAF">
                    <w:t>т-</w:t>
                  </w:r>
                  <w:proofErr w:type="gramEnd"/>
                  <w:r w:rsidRPr="001B4CAF">
                    <w:t xml:space="preserve">      ра МГН-2</w:t>
                  </w:r>
                </w:p>
              </w:txbxContent>
            </v:textbox>
          </v:shape>
        </w:pict>
      </w:r>
      <w:r w:rsidR="007F7DC7">
        <w:rPr>
          <w:noProof/>
          <w:lang w:val="uk-UA" w:eastAsia="uk-UA"/>
        </w:rPr>
        <w:drawing>
          <wp:inline distT="0" distB="0" distL="0" distR="0">
            <wp:extent cx="2095500" cy="3688080"/>
            <wp:effectExtent l="1905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2" cstate="print"/>
                    <a:srcRect/>
                    <a:stretch>
                      <a:fillRect/>
                    </a:stretch>
                  </pic:blipFill>
                  <pic:spPr bwMode="auto">
                    <a:xfrm>
                      <a:off x="0" y="0"/>
                      <a:ext cx="2095500" cy="3688080"/>
                    </a:xfrm>
                    <a:prstGeom prst="rect">
                      <a:avLst/>
                    </a:prstGeom>
                    <a:noFill/>
                    <a:ln w="9525">
                      <a:noFill/>
                      <a:miter lim="800000"/>
                      <a:headEnd/>
                      <a:tailEnd/>
                    </a:ln>
                  </pic:spPr>
                </pic:pic>
              </a:graphicData>
            </a:graphic>
          </wp:inline>
        </w:drawing>
      </w:r>
    </w:p>
    <w:p w:rsidR="007F7DC7" w:rsidRDefault="007F7DC7" w:rsidP="007F7DC7">
      <w:pPr>
        <w:spacing w:line="204" w:lineRule="auto"/>
        <w:jc w:val="both"/>
        <w:rPr>
          <w:lang w:val="en-US"/>
        </w:rPr>
      </w:pPr>
    </w:p>
    <w:p w:rsidR="007F7DC7" w:rsidRDefault="007F7DC7" w:rsidP="007F7DC7">
      <w:pPr>
        <w:spacing w:line="204" w:lineRule="auto"/>
        <w:jc w:val="both"/>
        <w:rPr>
          <w:lang w:val="en-US"/>
        </w:rPr>
      </w:pPr>
    </w:p>
    <w:p w:rsidR="007F7DC7" w:rsidRDefault="007F7DC7" w:rsidP="007F7DC7">
      <w:pPr>
        <w:spacing w:line="204" w:lineRule="auto"/>
        <w:jc w:val="both"/>
        <w:rPr>
          <w:lang w:val="en-US"/>
        </w:rPr>
      </w:pPr>
    </w:p>
    <w:p w:rsidR="007F7DC7" w:rsidRDefault="007F7DC7" w:rsidP="007F7DC7">
      <w:pPr>
        <w:spacing w:line="204" w:lineRule="auto"/>
        <w:jc w:val="both"/>
        <w:rPr>
          <w:lang w:val="en-US"/>
        </w:rPr>
      </w:pPr>
    </w:p>
    <w:p w:rsidR="007F7DC7" w:rsidRDefault="007F7DC7" w:rsidP="007F7DC7">
      <w:pPr>
        <w:spacing w:line="204" w:lineRule="auto"/>
        <w:jc w:val="both"/>
        <w:rPr>
          <w:lang w:val="en-US"/>
        </w:rPr>
      </w:pPr>
    </w:p>
    <w:p w:rsidR="007F7DC7" w:rsidRDefault="007F7DC7" w:rsidP="007F7DC7">
      <w:pPr>
        <w:spacing w:line="204" w:lineRule="auto"/>
        <w:jc w:val="both"/>
        <w:rPr>
          <w:lang w:val="en-US"/>
        </w:rPr>
      </w:pPr>
    </w:p>
    <w:p w:rsidR="007F7DC7" w:rsidRDefault="007F7DC7" w:rsidP="007F7DC7">
      <w:pPr>
        <w:spacing w:line="204" w:lineRule="auto"/>
        <w:jc w:val="both"/>
        <w:rPr>
          <w:lang w:val="en-US"/>
        </w:rPr>
      </w:pPr>
    </w:p>
    <w:p w:rsidR="007F7DC7" w:rsidRDefault="007F7DC7" w:rsidP="007F7DC7">
      <w:pPr>
        <w:spacing w:line="204" w:lineRule="auto"/>
        <w:jc w:val="both"/>
        <w:rPr>
          <w:lang w:val="en-US"/>
        </w:rPr>
      </w:pPr>
    </w:p>
    <w:p w:rsidR="007F7DC7" w:rsidRDefault="007F7DC7" w:rsidP="007F7DC7">
      <w:pPr>
        <w:spacing w:line="204" w:lineRule="auto"/>
        <w:jc w:val="both"/>
        <w:rPr>
          <w:lang w:val="en-US"/>
        </w:rPr>
      </w:pPr>
    </w:p>
    <w:p w:rsidR="007F7DC7" w:rsidRDefault="007F7DC7" w:rsidP="007F7DC7">
      <w:pPr>
        <w:spacing w:line="204" w:lineRule="auto"/>
        <w:jc w:val="both"/>
        <w:rPr>
          <w:lang w:val="en-US"/>
        </w:rPr>
      </w:pPr>
    </w:p>
    <w:p w:rsidR="007F7DC7" w:rsidRDefault="007F7DC7" w:rsidP="007F7DC7">
      <w:pPr>
        <w:spacing w:line="204" w:lineRule="auto"/>
        <w:jc w:val="both"/>
        <w:rPr>
          <w:lang w:val="en-US"/>
        </w:rPr>
      </w:pPr>
    </w:p>
    <w:p w:rsidR="007F7DC7" w:rsidRPr="001B4CAF" w:rsidRDefault="007F7DC7" w:rsidP="007F7DC7">
      <w:pPr>
        <w:spacing w:line="204" w:lineRule="auto"/>
        <w:jc w:val="both"/>
      </w:pPr>
      <w:r>
        <w:t>повертається  у  вихі</w:t>
      </w:r>
      <w:proofErr w:type="gramStart"/>
      <w:r>
        <w:t>дне</w:t>
      </w:r>
      <w:proofErr w:type="gramEnd"/>
      <w:r>
        <w:t xml:space="preserve">  положення.  При  цьому  </w:t>
      </w:r>
      <w:proofErr w:type="gramStart"/>
      <w:r>
        <w:t>на</w:t>
      </w:r>
      <w:proofErr w:type="gramEnd"/>
      <w:r>
        <w:t xml:space="preserve">  </w:t>
      </w:r>
      <w:proofErr w:type="gramStart"/>
      <w:r>
        <w:t>бланку</w:t>
      </w:r>
      <w:proofErr w:type="gramEnd"/>
      <w:r>
        <w:t xml:space="preserve"> реєструється тиск, виміряний в момент ривка приладу. Всього </w:t>
      </w:r>
      <w:r w:rsidRPr="001B4CAF">
        <w:t xml:space="preserve">протягом роботи приладу можна зафіксувати 10-15 значень </w:t>
      </w:r>
      <w:r w:rsidRPr="001B4CAF">
        <w:lastRenderedPageBreak/>
        <w:t xml:space="preserve">тиску </w:t>
      </w:r>
      <w:proofErr w:type="gramStart"/>
      <w:r w:rsidRPr="001B4CAF">
        <w:t>в дов</w:t>
      </w:r>
      <w:proofErr w:type="gramEnd"/>
      <w:r w:rsidRPr="001B4CAF">
        <w:t>ільно вибрані моменти часу. Даний реєструючий пристрій отримав назву інерційного відмітчика часу.</w:t>
      </w:r>
    </w:p>
    <w:p w:rsidR="007F7DC7" w:rsidRPr="001B4CAF" w:rsidRDefault="00DB2D2F" w:rsidP="007F7DC7">
      <w:pPr>
        <w:spacing w:line="204" w:lineRule="auto"/>
        <w:jc w:val="both"/>
      </w:pPr>
      <w:r>
        <w:rPr>
          <w:noProof/>
        </w:rPr>
        <w:pict>
          <v:shape id="_x0000_s1038" type="#_x0000_t202" style="position:absolute;left:0;text-align:left;margin-left:-169.55pt;margin-top:-27pt;width:99.75pt;height:54pt;z-index:251660288" stroked="f">
            <v:textbox style="mso-next-textbox:#_x0000_s1038">
              <w:txbxContent>
                <w:p w:rsidR="00DB2D2F" w:rsidRDefault="00DB2D2F" w:rsidP="007F7DC7"/>
              </w:txbxContent>
            </v:textbox>
          </v:shape>
        </w:pict>
      </w:r>
    </w:p>
    <w:p w:rsidR="007F7DC7" w:rsidRPr="001B4CAF" w:rsidRDefault="007F7DC7" w:rsidP="007F7DC7">
      <w:pPr>
        <w:shd w:val="clear" w:color="auto" w:fill="FFFFFF"/>
        <w:spacing w:line="204" w:lineRule="auto"/>
        <w:ind w:right="86"/>
        <w:jc w:val="center"/>
        <w:rPr>
          <w:b/>
          <w:color w:val="000000"/>
        </w:rPr>
      </w:pPr>
    </w:p>
    <w:p w:rsidR="007F7DC7" w:rsidRPr="001B4CAF" w:rsidRDefault="007F7DC7" w:rsidP="007F7DC7">
      <w:pPr>
        <w:shd w:val="clear" w:color="auto" w:fill="FFFFFF"/>
        <w:spacing w:line="204" w:lineRule="auto"/>
        <w:ind w:right="86" w:firstLine="540"/>
        <w:jc w:val="both"/>
        <w:rPr>
          <w:b/>
          <w:color w:val="000000"/>
        </w:rPr>
      </w:pPr>
      <w:r w:rsidRPr="001B4CAF">
        <w:rPr>
          <w:b/>
          <w:color w:val="000000"/>
        </w:rPr>
        <w:t>2.2.2.3 Манометр МГЛ-5</w:t>
      </w:r>
    </w:p>
    <w:p w:rsidR="007F7DC7" w:rsidRPr="001B4CAF" w:rsidRDefault="007F7DC7" w:rsidP="007F7DC7">
      <w:pPr>
        <w:shd w:val="clear" w:color="auto" w:fill="FFFFFF"/>
        <w:spacing w:line="204" w:lineRule="auto"/>
        <w:ind w:right="85"/>
        <w:jc w:val="center"/>
        <w:rPr>
          <w:b/>
        </w:rPr>
      </w:pPr>
    </w:p>
    <w:p w:rsidR="007F7DC7" w:rsidRPr="001B4CAF" w:rsidRDefault="007F7DC7" w:rsidP="007F7DC7">
      <w:pPr>
        <w:shd w:val="clear" w:color="auto" w:fill="FFFFFF"/>
        <w:tabs>
          <w:tab w:val="left" w:pos="567"/>
        </w:tabs>
        <w:spacing w:line="204" w:lineRule="auto"/>
        <w:ind w:right="-18"/>
        <w:jc w:val="both"/>
      </w:pPr>
      <w:r w:rsidRPr="001B4CAF">
        <w:rPr>
          <w:color w:val="000000"/>
        </w:rPr>
        <w:tab/>
        <w:t xml:space="preserve">Призначений для вимірювання тиску на вибою глибинно-насосної свердловини  </w:t>
      </w:r>
      <w:proofErr w:type="gramStart"/>
      <w:r w:rsidRPr="001B4CAF">
        <w:rPr>
          <w:color w:val="000000"/>
        </w:rPr>
        <w:t>при</w:t>
      </w:r>
      <w:proofErr w:type="gramEnd"/>
      <w:r w:rsidRPr="001B4CAF">
        <w:rPr>
          <w:color w:val="000000"/>
        </w:rPr>
        <w:t xml:space="preserve"> роботі  глибинного насоса.</w:t>
      </w:r>
    </w:p>
    <w:p w:rsidR="007F7DC7" w:rsidRPr="001B4CAF" w:rsidRDefault="007F7DC7" w:rsidP="007F7DC7">
      <w:pPr>
        <w:shd w:val="clear" w:color="auto" w:fill="FFFFFF"/>
        <w:spacing w:line="204" w:lineRule="auto"/>
        <w:ind w:right="-18" w:firstLine="567"/>
        <w:jc w:val="both"/>
        <w:rPr>
          <w:color w:val="000000"/>
        </w:rPr>
      </w:pPr>
      <w:r w:rsidRPr="001B4CAF">
        <w:rPr>
          <w:color w:val="000000"/>
        </w:rPr>
        <w:t xml:space="preserve">Належить </w:t>
      </w:r>
      <w:proofErr w:type="gramStart"/>
      <w:r w:rsidRPr="001B4CAF">
        <w:rPr>
          <w:color w:val="000000"/>
        </w:rPr>
        <w:t>до</w:t>
      </w:r>
      <w:proofErr w:type="gramEnd"/>
      <w:r w:rsidRPr="001B4CAF">
        <w:rPr>
          <w:color w:val="000000"/>
        </w:rPr>
        <w:t xml:space="preserve"> </w:t>
      </w:r>
      <w:proofErr w:type="gramStart"/>
      <w:r w:rsidRPr="001B4CAF">
        <w:rPr>
          <w:color w:val="000000"/>
        </w:rPr>
        <w:t>типу</w:t>
      </w:r>
      <w:proofErr w:type="gramEnd"/>
      <w:r w:rsidRPr="001B4CAF">
        <w:rPr>
          <w:color w:val="000000"/>
        </w:rPr>
        <w:t xml:space="preserve"> геліксоїдних манометрів, тільки конструктивно оформлений інакше. Повний хід годинникового механізму </w:t>
      </w:r>
      <w:r w:rsidRPr="001B4CAF">
        <w:rPr>
          <w:color w:val="000000"/>
        </w:rPr>
        <w:sym w:font="Symbol" w:char="F02D"/>
      </w:r>
      <w:r w:rsidRPr="001B4CAF">
        <w:rPr>
          <w:color w:val="000000"/>
        </w:rPr>
        <w:t xml:space="preserve"> 7</w:t>
      </w:r>
      <w:r w:rsidRPr="001B4CAF">
        <w:rPr>
          <w:color w:val="000000"/>
          <w:lang w:val="en-US"/>
        </w:rPr>
        <w:t xml:space="preserve"> </w:t>
      </w:r>
      <w:r w:rsidRPr="001B4CAF">
        <w:rPr>
          <w:color w:val="000000"/>
        </w:rPr>
        <w:t xml:space="preserve">діб. Спускається в свердловину на ліфтових трубах заведеним </w:t>
      </w:r>
      <w:proofErr w:type="gramStart"/>
      <w:r w:rsidRPr="001B4CAF">
        <w:rPr>
          <w:color w:val="000000"/>
        </w:rPr>
        <w:t>п</w:t>
      </w:r>
      <w:proofErr w:type="gramEnd"/>
      <w:r w:rsidRPr="001B4CAF">
        <w:rPr>
          <w:color w:val="000000"/>
        </w:rPr>
        <w:t>ід вхід (прийом) глибинного насоса. Друга назва манометра МГЛ-5 – ліфтовий манометр геліксного типу.</w:t>
      </w:r>
    </w:p>
    <w:p w:rsidR="007F7DC7" w:rsidRPr="001B4CAF" w:rsidRDefault="007F7DC7" w:rsidP="007F7DC7">
      <w:pPr>
        <w:shd w:val="clear" w:color="auto" w:fill="FFFFFF"/>
        <w:spacing w:line="204" w:lineRule="auto"/>
        <w:ind w:right="-18" w:firstLine="567"/>
        <w:jc w:val="both"/>
        <w:rPr>
          <w:color w:val="000000"/>
        </w:rPr>
      </w:pPr>
    </w:p>
    <w:p w:rsidR="007F7DC7" w:rsidRPr="001B4CAF" w:rsidRDefault="007F7DC7" w:rsidP="007F7DC7">
      <w:pPr>
        <w:shd w:val="clear" w:color="auto" w:fill="FFFFFF"/>
        <w:spacing w:line="204" w:lineRule="auto"/>
        <w:ind w:right="-18"/>
        <w:jc w:val="both"/>
        <w:rPr>
          <w:color w:val="000000"/>
        </w:rPr>
      </w:pPr>
      <w:r w:rsidRPr="001B4CAF">
        <w:rPr>
          <w:color w:val="000000"/>
        </w:rPr>
        <w:tab/>
      </w:r>
    </w:p>
    <w:p w:rsidR="007F7DC7" w:rsidRPr="001B4CAF" w:rsidRDefault="007F7DC7" w:rsidP="007F7DC7">
      <w:pPr>
        <w:shd w:val="clear" w:color="auto" w:fill="FFFFFF"/>
        <w:spacing w:line="204" w:lineRule="auto"/>
        <w:ind w:right="-18" w:firstLine="540"/>
        <w:jc w:val="both"/>
      </w:pPr>
      <w:r w:rsidRPr="001B4CAF">
        <w:rPr>
          <w:b/>
        </w:rPr>
        <w:t>2.2.2.4 Манометри МГИ-1М  і  МГИ-3</w:t>
      </w:r>
    </w:p>
    <w:p w:rsidR="007F7DC7" w:rsidRPr="001B4CAF" w:rsidRDefault="007F7DC7" w:rsidP="007F7DC7">
      <w:pPr>
        <w:spacing w:line="204" w:lineRule="auto"/>
        <w:jc w:val="both"/>
      </w:pPr>
    </w:p>
    <w:p w:rsidR="007F7DC7" w:rsidRPr="001B4CAF" w:rsidRDefault="007F7DC7" w:rsidP="007F7DC7">
      <w:pPr>
        <w:spacing w:line="204" w:lineRule="auto"/>
        <w:ind w:firstLine="567"/>
        <w:jc w:val="both"/>
      </w:pPr>
      <w:r w:rsidRPr="001B4CAF">
        <w:t xml:space="preserve">Відносяться до геліксних манометрів. Призначені для реєстрації тисків при випробовуванні свердловин з допомогою трубних випробовувачів пластів. В цих приладах реєстрація зміни тиску починається тільки </w:t>
      </w:r>
      <w:proofErr w:type="gramStart"/>
      <w:r w:rsidRPr="001B4CAF">
        <w:t>п</w:t>
      </w:r>
      <w:proofErr w:type="gramEnd"/>
      <w:r w:rsidRPr="001B4CAF">
        <w:t xml:space="preserve">ісля того, як випробовувач пласта досягає заданої глибини. Порівняно з манометром  МГН-2 у манометрах МГИ-1М і МГИ-3 є багато конструктивних змін. Зокрема, для вмикання годинникового приводу в них застосовується гідровмикач, що складається із сильфона, ущільненого поршня і </w:t>
      </w:r>
      <w:proofErr w:type="gramStart"/>
      <w:r w:rsidRPr="001B4CAF">
        <w:t>п</w:t>
      </w:r>
      <w:proofErr w:type="gramEnd"/>
      <w:r w:rsidRPr="001B4CAF">
        <w:t xml:space="preserve">ідпружиненого штока з нанесеними на ньому поділками. </w:t>
      </w:r>
    </w:p>
    <w:p w:rsidR="007F7DC7" w:rsidRPr="001B4CAF" w:rsidRDefault="007F7DC7" w:rsidP="007F7DC7">
      <w:pPr>
        <w:shd w:val="clear" w:color="auto" w:fill="FFFFFF"/>
        <w:spacing w:line="204" w:lineRule="auto"/>
        <w:ind w:right="-18" w:firstLine="567"/>
        <w:jc w:val="both"/>
        <w:rPr>
          <w:color w:val="000000"/>
        </w:rPr>
      </w:pPr>
      <w:r w:rsidRPr="001B4CAF">
        <w:rPr>
          <w:color w:val="000000"/>
        </w:rPr>
        <w:t>За кордоном роботи з розробки та удосконалення геліксних манометрів проводяться американськими фірмами Амерада (</w:t>
      </w:r>
      <w:r w:rsidRPr="001B4CAF">
        <w:rPr>
          <w:color w:val="000000"/>
          <w:lang w:val="en-US"/>
        </w:rPr>
        <w:t>GRC</w:t>
      </w:r>
      <w:r w:rsidRPr="001B4CAF">
        <w:rPr>
          <w:color w:val="000000"/>
        </w:rPr>
        <w:t>) і Кастер (</w:t>
      </w:r>
      <w:r w:rsidRPr="001B4CAF">
        <w:rPr>
          <w:color w:val="000000"/>
          <w:lang w:val="en-US"/>
        </w:rPr>
        <w:t>Kuster</w:t>
      </w:r>
      <w:r w:rsidRPr="001B4CAF">
        <w:rPr>
          <w:color w:val="000000"/>
        </w:rPr>
        <w:t>). Ними випущені такі манометри</w:t>
      </w:r>
      <w:proofErr w:type="gramStart"/>
      <w:r w:rsidRPr="001B4CAF">
        <w:rPr>
          <w:color w:val="000000"/>
        </w:rPr>
        <w:t xml:space="preserve"> :</w:t>
      </w:r>
      <w:proofErr w:type="gramEnd"/>
      <w:r w:rsidRPr="001B4CAF">
        <w:rPr>
          <w:color w:val="000000"/>
        </w:rPr>
        <w:t xml:space="preserve">  А</w:t>
      </w:r>
      <w:r w:rsidRPr="001B4CAF">
        <w:rPr>
          <w:color w:val="000000"/>
          <w:lang w:val="en-US"/>
        </w:rPr>
        <w:t>K</w:t>
      </w:r>
      <w:r w:rsidRPr="001B4CAF">
        <w:rPr>
          <w:color w:val="000000"/>
        </w:rPr>
        <w:t xml:space="preserve">-1 (для роботи в трубних випробовувачах), </w:t>
      </w:r>
      <w:r w:rsidRPr="001B4CAF">
        <w:rPr>
          <w:color w:val="000000"/>
          <w:lang w:val="en-US"/>
        </w:rPr>
        <w:t>RPG</w:t>
      </w:r>
      <w:r w:rsidRPr="001B4CAF">
        <w:rPr>
          <w:color w:val="000000"/>
        </w:rPr>
        <w:t xml:space="preserve">-3, </w:t>
      </w:r>
      <w:r w:rsidRPr="001B4CAF">
        <w:rPr>
          <w:color w:val="000000"/>
          <w:lang w:val="en-US"/>
        </w:rPr>
        <w:t>RPG</w:t>
      </w:r>
      <w:r w:rsidRPr="001B4CAF">
        <w:rPr>
          <w:color w:val="000000"/>
        </w:rPr>
        <w:t xml:space="preserve">-4, </w:t>
      </w:r>
      <w:r w:rsidRPr="001B4CAF">
        <w:rPr>
          <w:color w:val="000000"/>
          <w:lang w:val="en-US"/>
        </w:rPr>
        <w:t>RPG</w:t>
      </w:r>
      <w:r w:rsidRPr="001B4CAF">
        <w:rPr>
          <w:color w:val="000000"/>
        </w:rPr>
        <w:t xml:space="preserve">-5 (може бути використаний як  для спуску в свердловину на дроті, так і для спуску в глибиннонасосні свердловини разом  з колоною),  </w:t>
      </w:r>
      <w:r w:rsidRPr="001B4CAF">
        <w:rPr>
          <w:color w:val="000000"/>
          <w:lang w:val="en-US"/>
        </w:rPr>
        <w:t>K</w:t>
      </w:r>
      <w:r w:rsidRPr="001B4CAF">
        <w:rPr>
          <w:color w:val="000000"/>
        </w:rPr>
        <w:t xml:space="preserve">-2, </w:t>
      </w:r>
      <w:r w:rsidRPr="001B4CAF">
        <w:rPr>
          <w:color w:val="000000"/>
          <w:lang w:val="en-US"/>
        </w:rPr>
        <w:t>K</w:t>
      </w:r>
      <w:r w:rsidRPr="001B4CAF">
        <w:rPr>
          <w:color w:val="000000"/>
        </w:rPr>
        <w:t xml:space="preserve">-3, </w:t>
      </w:r>
      <w:r w:rsidRPr="001B4CAF">
        <w:rPr>
          <w:color w:val="000000"/>
          <w:lang w:val="en-US"/>
        </w:rPr>
        <w:t>K</w:t>
      </w:r>
      <w:r w:rsidRPr="001B4CAF">
        <w:rPr>
          <w:color w:val="000000"/>
        </w:rPr>
        <w:t xml:space="preserve">-4 (для </w:t>
      </w:r>
      <w:proofErr w:type="gramStart"/>
      <w:r w:rsidRPr="001B4CAF">
        <w:rPr>
          <w:color w:val="000000"/>
        </w:rPr>
        <w:t>досл</w:t>
      </w:r>
      <w:proofErr w:type="gramEnd"/>
      <w:r w:rsidRPr="001B4CAF">
        <w:rPr>
          <w:color w:val="000000"/>
        </w:rPr>
        <w:t xml:space="preserve">ідження глибиннонасосних свердловин) та ін. </w:t>
      </w:r>
    </w:p>
    <w:p w:rsidR="007F7DC7" w:rsidRPr="001B4CAF" w:rsidRDefault="007F7DC7" w:rsidP="007F7DC7">
      <w:pPr>
        <w:shd w:val="clear" w:color="auto" w:fill="FFFFFF"/>
        <w:spacing w:line="204" w:lineRule="auto"/>
        <w:ind w:right="-18" w:firstLine="802"/>
        <w:jc w:val="both"/>
        <w:rPr>
          <w:color w:val="000000"/>
          <w:sz w:val="18"/>
          <w:szCs w:val="18"/>
        </w:rPr>
      </w:pPr>
    </w:p>
    <w:p w:rsidR="007F7DC7" w:rsidRPr="001B4CAF" w:rsidRDefault="007F7DC7" w:rsidP="007F7DC7">
      <w:pPr>
        <w:shd w:val="clear" w:color="auto" w:fill="FFFFFF"/>
        <w:spacing w:line="204" w:lineRule="auto"/>
        <w:ind w:right="-18" w:firstLine="567"/>
        <w:jc w:val="both"/>
      </w:pPr>
      <w:r w:rsidRPr="001B4CAF">
        <w:t xml:space="preserve">В табл.  2.1 наведені основні </w:t>
      </w:r>
      <w:proofErr w:type="gramStart"/>
      <w:r w:rsidRPr="001B4CAF">
        <w:t>техн</w:t>
      </w:r>
      <w:proofErr w:type="gramEnd"/>
      <w:r w:rsidRPr="001B4CAF">
        <w:t>ічні характеристики геліксних глибинних манометрів.</w:t>
      </w:r>
    </w:p>
    <w:p w:rsidR="007F7DC7" w:rsidRPr="001B4CAF" w:rsidRDefault="007F7DC7" w:rsidP="007F7DC7">
      <w:pPr>
        <w:shd w:val="clear" w:color="auto" w:fill="FFFFFF"/>
        <w:spacing w:line="204" w:lineRule="auto"/>
        <w:ind w:right="67"/>
        <w:jc w:val="both"/>
      </w:pPr>
    </w:p>
    <w:p w:rsidR="007F7DC7" w:rsidRPr="001B4CAF" w:rsidRDefault="007F7DC7" w:rsidP="007F7DC7">
      <w:pPr>
        <w:shd w:val="clear" w:color="auto" w:fill="FFFFFF"/>
        <w:spacing w:line="204" w:lineRule="auto"/>
        <w:ind w:left="2170" w:right="67" w:hanging="1630"/>
        <w:jc w:val="both"/>
      </w:pPr>
      <w:r w:rsidRPr="001B4CAF">
        <w:t xml:space="preserve">Таблиця 2.1 − </w:t>
      </w:r>
      <w:proofErr w:type="gramStart"/>
      <w:r w:rsidRPr="001B4CAF">
        <w:t>Техн</w:t>
      </w:r>
      <w:proofErr w:type="gramEnd"/>
      <w:r w:rsidRPr="001B4CAF">
        <w:t>ічні   характеристики   геліксних  глибинних  манометрів</w:t>
      </w:r>
    </w:p>
    <w:tbl>
      <w:tblPr>
        <w:tblW w:w="6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4"/>
        <w:gridCol w:w="976"/>
        <w:gridCol w:w="1122"/>
        <w:gridCol w:w="1038"/>
        <w:gridCol w:w="1440"/>
      </w:tblGrid>
      <w:tr w:rsidR="007F7DC7" w:rsidRPr="001B4CAF" w:rsidTr="009D530C">
        <w:tc>
          <w:tcPr>
            <w:tcW w:w="1904" w:type="dxa"/>
            <w:tcBorders>
              <w:bottom w:val="nil"/>
            </w:tcBorders>
          </w:tcPr>
          <w:p w:rsidR="007F7DC7" w:rsidRPr="001B4CAF" w:rsidRDefault="007F7DC7" w:rsidP="009D530C">
            <w:pPr>
              <w:spacing w:line="204" w:lineRule="auto"/>
              <w:jc w:val="center"/>
            </w:pPr>
          </w:p>
        </w:tc>
        <w:tc>
          <w:tcPr>
            <w:tcW w:w="4576" w:type="dxa"/>
            <w:gridSpan w:val="4"/>
          </w:tcPr>
          <w:p w:rsidR="007F7DC7" w:rsidRPr="001B4CAF" w:rsidRDefault="007F7DC7" w:rsidP="009D530C">
            <w:pPr>
              <w:spacing w:line="204" w:lineRule="auto"/>
              <w:jc w:val="center"/>
            </w:pPr>
            <w:r w:rsidRPr="001B4CAF">
              <w:t>Манометр</w:t>
            </w:r>
          </w:p>
        </w:tc>
      </w:tr>
      <w:tr w:rsidR="007F7DC7" w:rsidRPr="001B4CAF" w:rsidTr="009D530C">
        <w:tc>
          <w:tcPr>
            <w:tcW w:w="1904" w:type="dxa"/>
            <w:tcBorders>
              <w:top w:val="nil"/>
              <w:bottom w:val="nil"/>
            </w:tcBorders>
          </w:tcPr>
          <w:p w:rsidR="007F7DC7" w:rsidRPr="001B4CAF" w:rsidRDefault="007F7DC7" w:rsidP="009D530C">
            <w:pPr>
              <w:spacing w:line="204" w:lineRule="auto"/>
              <w:jc w:val="center"/>
            </w:pPr>
            <w:r w:rsidRPr="001B4CAF">
              <w:t>Показники</w:t>
            </w:r>
          </w:p>
        </w:tc>
        <w:tc>
          <w:tcPr>
            <w:tcW w:w="976" w:type="dxa"/>
            <w:tcBorders>
              <w:bottom w:val="nil"/>
            </w:tcBorders>
          </w:tcPr>
          <w:p w:rsidR="007F7DC7" w:rsidRPr="001B4CAF" w:rsidRDefault="007F7DC7" w:rsidP="009D530C">
            <w:pPr>
              <w:spacing w:line="204" w:lineRule="auto"/>
              <w:jc w:val="center"/>
            </w:pPr>
            <w:r w:rsidRPr="001B4CAF">
              <w:t>МГН-2</w:t>
            </w:r>
          </w:p>
        </w:tc>
        <w:tc>
          <w:tcPr>
            <w:tcW w:w="1122" w:type="dxa"/>
            <w:tcBorders>
              <w:bottom w:val="nil"/>
            </w:tcBorders>
          </w:tcPr>
          <w:p w:rsidR="007F7DC7" w:rsidRPr="001B4CAF" w:rsidRDefault="007F7DC7" w:rsidP="009D530C">
            <w:pPr>
              <w:spacing w:line="204" w:lineRule="auto"/>
              <w:jc w:val="center"/>
            </w:pPr>
            <w:r w:rsidRPr="001B4CAF">
              <w:t>МГТ-1</w:t>
            </w:r>
          </w:p>
        </w:tc>
        <w:tc>
          <w:tcPr>
            <w:tcW w:w="1038" w:type="dxa"/>
            <w:tcBorders>
              <w:bottom w:val="nil"/>
            </w:tcBorders>
          </w:tcPr>
          <w:p w:rsidR="007F7DC7" w:rsidRPr="001B4CAF" w:rsidRDefault="007F7DC7" w:rsidP="009D530C">
            <w:pPr>
              <w:spacing w:line="204" w:lineRule="auto"/>
              <w:jc w:val="center"/>
              <w:rPr>
                <w:lang w:val="en-US"/>
              </w:rPr>
            </w:pPr>
            <w:r w:rsidRPr="001B4CAF">
              <w:rPr>
                <w:lang w:val="en-US"/>
              </w:rPr>
              <w:t>RPG</w:t>
            </w:r>
            <w:r w:rsidRPr="001B4CAF">
              <w:t>-3</w:t>
            </w:r>
            <w:r w:rsidRPr="001B4CAF">
              <w:rPr>
                <w:lang w:val="en-US"/>
              </w:rPr>
              <w:t>,</w:t>
            </w:r>
          </w:p>
        </w:tc>
        <w:tc>
          <w:tcPr>
            <w:tcW w:w="1440" w:type="dxa"/>
            <w:tcBorders>
              <w:bottom w:val="nil"/>
            </w:tcBorders>
          </w:tcPr>
          <w:p w:rsidR="007F7DC7" w:rsidRPr="001B4CAF" w:rsidRDefault="007F7DC7" w:rsidP="009D530C">
            <w:pPr>
              <w:spacing w:line="204" w:lineRule="auto"/>
              <w:jc w:val="center"/>
            </w:pPr>
            <w:r w:rsidRPr="001B4CAF">
              <w:rPr>
                <w:lang w:val="en-US"/>
              </w:rPr>
              <w:t>K-</w:t>
            </w:r>
            <w:r w:rsidRPr="001B4CAF">
              <w:t>2,</w:t>
            </w:r>
          </w:p>
        </w:tc>
      </w:tr>
      <w:tr w:rsidR="007F7DC7" w:rsidRPr="001B4CAF" w:rsidTr="009D530C">
        <w:tc>
          <w:tcPr>
            <w:tcW w:w="1904" w:type="dxa"/>
            <w:tcBorders>
              <w:top w:val="nil"/>
            </w:tcBorders>
          </w:tcPr>
          <w:p w:rsidR="007F7DC7" w:rsidRPr="001B4CAF" w:rsidRDefault="007F7DC7" w:rsidP="009D530C">
            <w:pPr>
              <w:spacing w:line="204" w:lineRule="auto"/>
            </w:pPr>
          </w:p>
        </w:tc>
        <w:tc>
          <w:tcPr>
            <w:tcW w:w="976" w:type="dxa"/>
            <w:tcBorders>
              <w:top w:val="nil"/>
            </w:tcBorders>
          </w:tcPr>
          <w:p w:rsidR="007F7DC7" w:rsidRPr="001B4CAF" w:rsidRDefault="007F7DC7" w:rsidP="009D530C">
            <w:pPr>
              <w:spacing w:line="204" w:lineRule="auto"/>
              <w:jc w:val="center"/>
            </w:pPr>
          </w:p>
        </w:tc>
        <w:tc>
          <w:tcPr>
            <w:tcW w:w="1122" w:type="dxa"/>
            <w:tcBorders>
              <w:top w:val="nil"/>
            </w:tcBorders>
          </w:tcPr>
          <w:p w:rsidR="007F7DC7" w:rsidRPr="001B4CAF" w:rsidRDefault="007F7DC7" w:rsidP="009D530C">
            <w:pPr>
              <w:spacing w:line="204" w:lineRule="auto"/>
              <w:jc w:val="center"/>
            </w:pPr>
          </w:p>
        </w:tc>
        <w:tc>
          <w:tcPr>
            <w:tcW w:w="1038" w:type="dxa"/>
            <w:tcBorders>
              <w:top w:val="nil"/>
            </w:tcBorders>
          </w:tcPr>
          <w:p w:rsidR="007F7DC7" w:rsidRPr="001B4CAF" w:rsidRDefault="007F7DC7" w:rsidP="009D530C">
            <w:pPr>
              <w:spacing w:line="204" w:lineRule="auto"/>
              <w:jc w:val="center"/>
              <w:rPr>
                <w:lang w:val="en-US"/>
              </w:rPr>
            </w:pPr>
            <w:r w:rsidRPr="001B4CAF">
              <w:rPr>
                <w:lang w:val="en-US"/>
              </w:rPr>
              <w:t>RPG</w:t>
            </w:r>
            <w:r w:rsidRPr="001B4CAF">
              <w:t>-</w:t>
            </w:r>
            <w:r w:rsidRPr="001B4CAF">
              <w:rPr>
                <w:lang w:val="en-US"/>
              </w:rPr>
              <w:t>4</w:t>
            </w:r>
          </w:p>
        </w:tc>
        <w:tc>
          <w:tcPr>
            <w:tcW w:w="1440" w:type="dxa"/>
            <w:tcBorders>
              <w:top w:val="nil"/>
            </w:tcBorders>
          </w:tcPr>
          <w:p w:rsidR="007F7DC7" w:rsidRPr="001B4CAF" w:rsidRDefault="007F7DC7" w:rsidP="009D530C">
            <w:pPr>
              <w:spacing w:line="204" w:lineRule="auto"/>
              <w:jc w:val="center"/>
            </w:pPr>
            <w:r w:rsidRPr="001B4CAF">
              <w:rPr>
                <w:lang w:val="en-US"/>
              </w:rPr>
              <w:t>K-</w:t>
            </w:r>
            <w:r w:rsidRPr="001B4CAF">
              <w:t>3</w:t>
            </w:r>
          </w:p>
        </w:tc>
      </w:tr>
      <w:tr w:rsidR="007F7DC7" w:rsidRPr="001B4CAF" w:rsidTr="009D530C">
        <w:tc>
          <w:tcPr>
            <w:tcW w:w="1904" w:type="dxa"/>
            <w:tcBorders>
              <w:bottom w:val="nil"/>
            </w:tcBorders>
          </w:tcPr>
          <w:p w:rsidR="007F7DC7" w:rsidRPr="001B4CAF" w:rsidRDefault="007F7DC7" w:rsidP="009D530C">
            <w:pPr>
              <w:spacing w:line="204" w:lineRule="auto"/>
            </w:pPr>
            <w:r w:rsidRPr="001B4CAF">
              <w:t xml:space="preserve">Верхні границі вимірювання </w:t>
            </w:r>
          </w:p>
        </w:tc>
        <w:tc>
          <w:tcPr>
            <w:tcW w:w="976" w:type="dxa"/>
            <w:tcBorders>
              <w:bottom w:val="nil"/>
            </w:tcBorders>
          </w:tcPr>
          <w:p w:rsidR="007F7DC7" w:rsidRPr="001B4CAF" w:rsidRDefault="007F7DC7" w:rsidP="009D530C">
            <w:pPr>
              <w:spacing w:line="204" w:lineRule="auto"/>
              <w:jc w:val="center"/>
              <w:rPr>
                <w:color w:val="000000"/>
              </w:rPr>
            </w:pPr>
          </w:p>
          <w:p w:rsidR="007F7DC7" w:rsidRPr="001B4CAF" w:rsidRDefault="007F7DC7" w:rsidP="009D530C">
            <w:pPr>
              <w:spacing w:line="204" w:lineRule="auto"/>
              <w:jc w:val="center"/>
            </w:pPr>
          </w:p>
        </w:tc>
        <w:tc>
          <w:tcPr>
            <w:tcW w:w="1122" w:type="dxa"/>
            <w:tcBorders>
              <w:bottom w:val="nil"/>
            </w:tcBorders>
          </w:tcPr>
          <w:p w:rsidR="007F7DC7" w:rsidRPr="001B4CAF" w:rsidRDefault="007F7DC7" w:rsidP="009D530C">
            <w:pPr>
              <w:spacing w:line="204" w:lineRule="auto"/>
              <w:jc w:val="center"/>
            </w:pPr>
          </w:p>
          <w:p w:rsidR="007F7DC7" w:rsidRPr="001B4CAF" w:rsidRDefault="007F7DC7" w:rsidP="009D530C">
            <w:pPr>
              <w:spacing w:line="204" w:lineRule="auto"/>
              <w:jc w:val="center"/>
            </w:pPr>
          </w:p>
        </w:tc>
        <w:tc>
          <w:tcPr>
            <w:tcW w:w="1038" w:type="dxa"/>
            <w:tcBorders>
              <w:bottom w:val="nil"/>
            </w:tcBorders>
          </w:tcPr>
          <w:p w:rsidR="007F7DC7" w:rsidRPr="001B4CAF" w:rsidRDefault="007F7DC7" w:rsidP="009D530C">
            <w:pPr>
              <w:spacing w:line="204" w:lineRule="auto"/>
              <w:jc w:val="center"/>
            </w:pPr>
          </w:p>
        </w:tc>
        <w:tc>
          <w:tcPr>
            <w:tcW w:w="1440" w:type="dxa"/>
            <w:tcBorders>
              <w:bottom w:val="nil"/>
            </w:tcBorders>
          </w:tcPr>
          <w:p w:rsidR="007F7DC7" w:rsidRPr="001B4CAF" w:rsidRDefault="007F7DC7" w:rsidP="009D530C">
            <w:pPr>
              <w:spacing w:line="204" w:lineRule="auto"/>
              <w:jc w:val="center"/>
            </w:pPr>
          </w:p>
        </w:tc>
      </w:tr>
      <w:tr w:rsidR="007F7DC7" w:rsidRPr="001B4CAF" w:rsidTr="009D530C">
        <w:tc>
          <w:tcPr>
            <w:tcW w:w="1904" w:type="dxa"/>
            <w:tcBorders>
              <w:top w:val="nil"/>
            </w:tcBorders>
          </w:tcPr>
          <w:p w:rsidR="007F7DC7" w:rsidRPr="001B4CAF" w:rsidRDefault="007F7DC7" w:rsidP="009D530C">
            <w:pPr>
              <w:spacing w:line="204" w:lineRule="auto"/>
            </w:pPr>
            <w:r w:rsidRPr="001B4CAF">
              <w:t>тиску,  МПа</w:t>
            </w:r>
          </w:p>
        </w:tc>
        <w:tc>
          <w:tcPr>
            <w:tcW w:w="976" w:type="dxa"/>
            <w:tcBorders>
              <w:top w:val="nil"/>
            </w:tcBorders>
          </w:tcPr>
          <w:p w:rsidR="007F7DC7" w:rsidRPr="001B4CAF" w:rsidRDefault="007F7DC7" w:rsidP="009D530C">
            <w:pPr>
              <w:shd w:val="clear" w:color="auto" w:fill="FFFFFF"/>
              <w:spacing w:line="204" w:lineRule="auto"/>
              <w:jc w:val="center"/>
            </w:pPr>
            <w:r w:rsidRPr="001B4CAF">
              <w:rPr>
                <w:color w:val="000000"/>
              </w:rPr>
              <w:t xml:space="preserve">10 </w:t>
            </w:r>
            <w:r w:rsidRPr="001B4CAF">
              <w:t>-</w:t>
            </w:r>
            <w:r w:rsidRPr="001B4CAF">
              <w:rPr>
                <w:color w:val="000000"/>
              </w:rPr>
              <w:t>100</w:t>
            </w:r>
          </w:p>
        </w:tc>
        <w:tc>
          <w:tcPr>
            <w:tcW w:w="1122" w:type="dxa"/>
            <w:tcBorders>
              <w:top w:val="nil"/>
            </w:tcBorders>
          </w:tcPr>
          <w:p w:rsidR="007F7DC7" w:rsidRPr="001B4CAF" w:rsidRDefault="007F7DC7" w:rsidP="009D530C">
            <w:pPr>
              <w:shd w:val="clear" w:color="auto" w:fill="FFFFFF"/>
              <w:spacing w:line="204" w:lineRule="auto"/>
              <w:jc w:val="center"/>
            </w:pPr>
            <w:r w:rsidRPr="001B4CAF">
              <w:t>25</w:t>
            </w:r>
          </w:p>
        </w:tc>
        <w:tc>
          <w:tcPr>
            <w:tcW w:w="1038" w:type="dxa"/>
            <w:tcBorders>
              <w:top w:val="nil"/>
            </w:tcBorders>
          </w:tcPr>
          <w:p w:rsidR="007F7DC7" w:rsidRPr="001B4CAF" w:rsidRDefault="007F7DC7" w:rsidP="009D530C">
            <w:pPr>
              <w:spacing w:line="204" w:lineRule="auto"/>
              <w:jc w:val="center"/>
            </w:pPr>
            <w:r w:rsidRPr="001B4CAF">
              <w:t>176</w:t>
            </w:r>
          </w:p>
        </w:tc>
        <w:tc>
          <w:tcPr>
            <w:tcW w:w="1440" w:type="dxa"/>
            <w:tcBorders>
              <w:top w:val="nil"/>
            </w:tcBorders>
          </w:tcPr>
          <w:p w:rsidR="007F7DC7" w:rsidRPr="001B4CAF" w:rsidRDefault="007F7DC7" w:rsidP="009D530C">
            <w:pPr>
              <w:spacing w:line="204" w:lineRule="auto"/>
              <w:jc w:val="center"/>
            </w:pPr>
            <w:r w:rsidRPr="001B4CAF">
              <w:t>150</w:t>
            </w:r>
          </w:p>
        </w:tc>
      </w:tr>
      <w:tr w:rsidR="007F7DC7" w:rsidRPr="001B4CAF" w:rsidTr="009D530C">
        <w:tc>
          <w:tcPr>
            <w:tcW w:w="1904" w:type="dxa"/>
            <w:tcBorders>
              <w:bottom w:val="nil"/>
            </w:tcBorders>
          </w:tcPr>
          <w:p w:rsidR="007F7DC7" w:rsidRPr="001B4CAF" w:rsidRDefault="007F7DC7" w:rsidP="009D530C">
            <w:pPr>
              <w:spacing w:line="204" w:lineRule="auto"/>
            </w:pPr>
            <w:r w:rsidRPr="001B4CAF">
              <w:t>Максимальна температура,</w:t>
            </w:r>
            <w:r w:rsidRPr="001B4CAF">
              <w:rPr>
                <w:vertAlign w:val="superscript"/>
              </w:rPr>
              <w:t xml:space="preserve">  о</w:t>
            </w:r>
            <w:r w:rsidRPr="001B4CAF">
              <w:t>С</w:t>
            </w:r>
          </w:p>
        </w:tc>
        <w:tc>
          <w:tcPr>
            <w:tcW w:w="976" w:type="dxa"/>
            <w:tcBorders>
              <w:bottom w:val="nil"/>
            </w:tcBorders>
            <w:vAlign w:val="center"/>
          </w:tcPr>
          <w:p w:rsidR="007F7DC7" w:rsidRPr="001B4CAF" w:rsidRDefault="007F7DC7" w:rsidP="009D530C">
            <w:pPr>
              <w:spacing w:line="204" w:lineRule="auto"/>
              <w:jc w:val="center"/>
            </w:pPr>
            <w:r w:rsidRPr="001B4CAF">
              <w:t>160</w:t>
            </w:r>
          </w:p>
        </w:tc>
        <w:tc>
          <w:tcPr>
            <w:tcW w:w="1122" w:type="dxa"/>
            <w:tcBorders>
              <w:bottom w:val="nil"/>
            </w:tcBorders>
            <w:vAlign w:val="center"/>
          </w:tcPr>
          <w:p w:rsidR="007F7DC7" w:rsidRPr="001B4CAF" w:rsidRDefault="007F7DC7" w:rsidP="009D530C">
            <w:pPr>
              <w:spacing w:line="204" w:lineRule="auto"/>
              <w:jc w:val="center"/>
            </w:pPr>
            <w:r w:rsidRPr="001B4CAF">
              <w:t>350</w:t>
            </w:r>
          </w:p>
        </w:tc>
        <w:tc>
          <w:tcPr>
            <w:tcW w:w="1038" w:type="dxa"/>
            <w:tcBorders>
              <w:bottom w:val="nil"/>
            </w:tcBorders>
            <w:vAlign w:val="center"/>
          </w:tcPr>
          <w:p w:rsidR="007F7DC7" w:rsidRPr="001B4CAF" w:rsidRDefault="007F7DC7" w:rsidP="009D530C">
            <w:pPr>
              <w:spacing w:line="204" w:lineRule="auto"/>
              <w:jc w:val="center"/>
            </w:pPr>
            <w:r w:rsidRPr="001B4CAF">
              <w:t>343</w:t>
            </w:r>
          </w:p>
        </w:tc>
        <w:tc>
          <w:tcPr>
            <w:tcW w:w="1440" w:type="dxa"/>
            <w:tcBorders>
              <w:bottom w:val="nil"/>
            </w:tcBorders>
            <w:vAlign w:val="center"/>
          </w:tcPr>
          <w:p w:rsidR="007F7DC7" w:rsidRPr="001B4CAF" w:rsidRDefault="007F7DC7" w:rsidP="009D530C">
            <w:pPr>
              <w:spacing w:line="204" w:lineRule="auto"/>
              <w:jc w:val="center"/>
            </w:pPr>
            <w:r w:rsidRPr="001B4CAF">
              <w:t>260</w:t>
            </w:r>
          </w:p>
        </w:tc>
      </w:tr>
      <w:tr w:rsidR="007F7DC7" w:rsidRPr="001B4CAF" w:rsidTr="009D530C">
        <w:tc>
          <w:tcPr>
            <w:tcW w:w="1904" w:type="dxa"/>
          </w:tcPr>
          <w:p w:rsidR="007F7DC7" w:rsidRPr="001B4CAF" w:rsidRDefault="007F7DC7" w:rsidP="009D530C">
            <w:pPr>
              <w:spacing w:line="204" w:lineRule="auto"/>
            </w:pPr>
            <w:r w:rsidRPr="001B4CAF">
              <w:t xml:space="preserve">Похибка </w:t>
            </w:r>
            <w:proofErr w:type="gramStart"/>
            <w:r w:rsidRPr="001B4CAF">
              <w:t>мано-метра</w:t>
            </w:r>
            <w:proofErr w:type="gramEnd"/>
            <w:r w:rsidRPr="001B4CAF">
              <w:t>, % верхньої  межі</w:t>
            </w:r>
          </w:p>
        </w:tc>
        <w:tc>
          <w:tcPr>
            <w:tcW w:w="976" w:type="dxa"/>
          </w:tcPr>
          <w:p w:rsidR="007F7DC7" w:rsidRPr="001B4CAF" w:rsidRDefault="007F7DC7" w:rsidP="009D530C">
            <w:pPr>
              <w:spacing w:line="204" w:lineRule="auto"/>
              <w:jc w:val="center"/>
            </w:pPr>
          </w:p>
          <w:p w:rsidR="007F7DC7" w:rsidRPr="001B4CAF" w:rsidRDefault="007F7DC7" w:rsidP="009D530C">
            <w:pPr>
              <w:spacing w:line="204" w:lineRule="auto"/>
              <w:jc w:val="center"/>
            </w:pPr>
            <w:r w:rsidRPr="001B4CAF">
              <w:t>0,25- 0,4</w:t>
            </w:r>
          </w:p>
        </w:tc>
        <w:tc>
          <w:tcPr>
            <w:tcW w:w="1122" w:type="dxa"/>
          </w:tcPr>
          <w:p w:rsidR="007F7DC7" w:rsidRPr="001B4CAF" w:rsidRDefault="007F7DC7" w:rsidP="009D530C">
            <w:pPr>
              <w:spacing w:line="204" w:lineRule="auto"/>
              <w:jc w:val="center"/>
            </w:pPr>
          </w:p>
          <w:p w:rsidR="007F7DC7" w:rsidRPr="001B4CAF" w:rsidRDefault="007F7DC7" w:rsidP="009D530C">
            <w:pPr>
              <w:spacing w:line="204" w:lineRule="auto"/>
              <w:jc w:val="center"/>
            </w:pPr>
            <w:r w:rsidRPr="001B4CAF">
              <w:t>2,0</w:t>
            </w:r>
          </w:p>
          <w:p w:rsidR="007F7DC7" w:rsidRPr="001B4CAF" w:rsidRDefault="007F7DC7" w:rsidP="009D530C">
            <w:pPr>
              <w:spacing w:line="204" w:lineRule="auto"/>
              <w:jc w:val="center"/>
            </w:pPr>
          </w:p>
        </w:tc>
        <w:tc>
          <w:tcPr>
            <w:tcW w:w="1038" w:type="dxa"/>
          </w:tcPr>
          <w:p w:rsidR="007F7DC7" w:rsidRPr="001B4CAF" w:rsidRDefault="007F7DC7" w:rsidP="009D530C">
            <w:pPr>
              <w:spacing w:line="204" w:lineRule="auto"/>
              <w:jc w:val="center"/>
            </w:pPr>
          </w:p>
          <w:p w:rsidR="007F7DC7" w:rsidRPr="001B4CAF" w:rsidRDefault="007F7DC7" w:rsidP="009D530C">
            <w:pPr>
              <w:spacing w:line="204" w:lineRule="auto"/>
              <w:jc w:val="center"/>
            </w:pPr>
            <w:r w:rsidRPr="001B4CAF">
              <w:t>0,2</w:t>
            </w:r>
          </w:p>
        </w:tc>
        <w:tc>
          <w:tcPr>
            <w:tcW w:w="1440" w:type="dxa"/>
          </w:tcPr>
          <w:p w:rsidR="007F7DC7" w:rsidRPr="001B4CAF" w:rsidRDefault="007F7DC7" w:rsidP="009D530C">
            <w:pPr>
              <w:spacing w:line="204" w:lineRule="auto"/>
              <w:jc w:val="center"/>
            </w:pPr>
          </w:p>
          <w:p w:rsidR="007F7DC7" w:rsidRPr="001B4CAF" w:rsidRDefault="007F7DC7" w:rsidP="009D530C">
            <w:pPr>
              <w:spacing w:line="204" w:lineRule="auto"/>
              <w:jc w:val="center"/>
            </w:pPr>
            <w:r w:rsidRPr="001B4CAF">
              <w:t>0,25</w:t>
            </w:r>
          </w:p>
        </w:tc>
      </w:tr>
      <w:tr w:rsidR="007F7DC7" w:rsidRPr="001B4CAF" w:rsidTr="009D530C">
        <w:tc>
          <w:tcPr>
            <w:tcW w:w="1904" w:type="dxa"/>
          </w:tcPr>
          <w:p w:rsidR="007F7DC7" w:rsidRPr="001B4CAF" w:rsidRDefault="007F7DC7" w:rsidP="009D530C">
            <w:pPr>
              <w:spacing w:line="204" w:lineRule="auto"/>
            </w:pPr>
            <w:r w:rsidRPr="001B4CAF">
              <w:t>Довжина запису тиску, мм</w:t>
            </w:r>
          </w:p>
        </w:tc>
        <w:tc>
          <w:tcPr>
            <w:tcW w:w="976" w:type="dxa"/>
            <w:vAlign w:val="center"/>
          </w:tcPr>
          <w:p w:rsidR="007F7DC7" w:rsidRPr="001B4CAF" w:rsidRDefault="007F7DC7" w:rsidP="009D530C">
            <w:pPr>
              <w:spacing w:line="204" w:lineRule="auto"/>
              <w:jc w:val="center"/>
            </w:pPr>
            <w:r w:rsidRPr="001B4CAF">
              <w:t>50</w:t>
            </w:r>
          </w:p>
        </w:tc>
        <w:tc>
          <w:tcPr>
            <w:tcW w:w="1122" w:type="dxa"/>
            <w:vAlign w:val="center"/>
          </w:tcPr>
          <w:p w:rsidR="007F7DC7" w:rsidRPr="001B4CAF" w:rsidRDefault="007F7DC7" w:rsidP="009D530C">
            <w:pPr>
              <w:spacing w:line="204" w:lineRule="auto"/>
              <w:jc w:val="center"/>
            </w:pPr>
            <w:r w:rsidRPr="001B4CAF">
              <w:t>50</w:t>
            </w:r>
          </w:p>
        </w:tc>
        <w:tc>
          <w:tcPr>
            <w:tcW w:w="1038" w:type="dxa"/>
            <w:vAlign w:val="center"/>
          </w:tcPr>
          <w:p w:rsidR="007F7DC7" w:rsidRPr="001B4CAF" w:rsidRDefault="007F7DC7" w:rsidP="009D530C">
            <w:pPr>
              <w:spacing w:line="204" w:lineRule="auto"/>
              <w:jc w:val="center"/>
            </w:pPr>
            <w:r w:rsidRPr="001B4CAF">
              <w:t>46-50</w:t>
            </w:r>
          </w:p>
        </w:tc>
        <w:tc>
          <w:tcPr>
            <w:tcW w:w="1440" w:type="dxa"/>
            <w:vAlign w:val="center"/>
          </w:tcPr>
          <w:p w:rsidR="007F7DC7" w:rsidRPr="001B4CAF" w:rsidRDefault="007F7DC7" w:rsidP="009D530C">
            <w:pPr>
              <w:spacing w:line="204" w:lineRule="auto"/>
              <w:jc w:val="center"/>
            </w:pPr>
            <w:r w:rsidRPr="001B4CAF">
              <w:t>50-60</w:t>
            </w:r>
          </w:p>
        </w:tc>
      </w:tr>
      <w:tr w:rsidR="007F7DC7" w:rsidRPr="001B4CAF" w:rsidTr="009D530C">
        <w:tc>
          <w:tcPr>
            <w:tcW w:w="1904" w:type="dxa"/>
          </w:tcPr>
          <w:p w:rsidR="007F7DC7" w:rsidRPr="001B4CAF" w:rsidRDefault="007F7DC7" w:rsidP="009D530C">
            <w:pPr>
              <w:spacing w:line="204" w:lineRule="auto"/>
            </w:pPr>
            <w:r w:rsidRPr="001B4CAF">
              <w:t xml:space="preserve">Довжина запису </w:t>
            </w:r>
          </w:p>
          <w:p w:rsidR="007F7DC7" w:rsidRPr="001B4CAF" w:rsidRDefault="007F7DC7" w:rsidP="009D530C">
            <w:pPr>
              <w:spacing w:line="204" w:lineRule="auto"/>
            </w:pPr>
            <w:r w:rsidRPr="001B4CAF">
              <w:t xml:space="preserve">часу, </w:t>
            </w:r>
            <w:proofErr w:type="gramStart"/>
            <w:r w:rsidRPr="001B4CAF">
              <w:t>мм</w:t>
            </w:r>
            <w:proofErr w:type="gramEnd"/>
          </w:p>
        </w:tc>
        <w:tc>
          <w:tcPr>
            <w:tcW w:w="976" w:type="dxa"/>
            <w:vAlign w:val="center"/>
          </w:tcPr>
          <w:p w:rsidR="007F7DC7" w:rsidRPr="001B4CAF" w:rsidRDefault="007F7DC7" w:rsidP="009D530C">
            <w:pPr>
              <w:spacing w:line="204" w:lineRule="auto"/>
              <w:jc w:val="center"/>
            </w:pPr>
            <w:r w:rsidRPr="001B4CAF">
              <w:t>120</w:t>
            </w:r>
          </w:p>
        </w:tc>
        <w:tc>
          <w:tcPr>
            <w:tcW w:w="1122" w:type="dxa"/>
            <w:vAlign w:val="center"/>
          </w:tcPr>
          <w:p w:rsidR="007F7DC7" w:rsidRPr="001B4CAF" w:rsidRDefault="007F7DC7" w:rsidP="009D530C">
            <w:pPr>
              <w:spacing w:line="204" w:lineRule="auto"/>
              <w:jc w:val="center"/>
            </w:pPr>
            <w:r w:rsidRPr="001B4CAF">
              <w:t>120</w:t>
            </w:r>
          </w:p>
        </w:tc>
        <w:tc>
          <w:tcPr>
            <w:tcW w:w="1038" w:type="dxa"/>
            <w:vAlign w:val="center"/>
          </w:tcPr>
          <w:p w:rsidR="007F7DC7" w:rsidRPr="001B4CAF" w:rsidRDefault="007F7DC7" w:rsidP="009D530C">
            <w:pPr>
              <w:spacing w:line="204" w:lineRule="auto"/>
              <w:jc w:val="center"/>
            </w:pPr>
            <w:r w:rsidRPr="001B4CAF">
              <w:t>125</w:t>
            </w:r>
          </w:p>
        </w:tc>
        <w:tc>
          <w:tcPr>
            <w:tcW w:w="1440" w:type="dxa"/>
            <w:vAlign w:val="center"/>
          </w:tcPr>
          <w:p w:rsidR="007F7DC7" w:rsidRPr="001B4CAF" w:rsidRDefault="007F7DC7" w:rsidP="009D530C">
            <w:pPr>
              <w:spacing w:line="204" w:lineRule="auto"/>
              <w:jc w:val="center"/>
            </w:pPr>
            <w:r w:rsidRPr="001B4CAF">
              <w:t>75-100</w:t>
            </w:r>
          </w:p>
        </w:tc>
      </w:tr>
      <w:tr w:rsidR="007F7DC7" w:rsidRPr="001B4CAF" w:rsidTr="009D530C">
        <w:tc>
          <w:tcPr>
            <w:tcW w:w="1904" w:type="dxa"/>
          </w:tcPr>
          <w:p w:rsidR="007F7DC7" w:rsidRPr="001B4CAF" w:rsidRDefault="007F7DC7" w:rsidP="009D530C">
            <w:pPr>
              <w:spacing w:line="204" w:lineRule="auto"/>
            </w:pPr>
            <w:r w:rsidRPr="001B4CAF">
              <w:t>Розміри, мм</w:t>
            </w:r>
            <w:r w:rsidRPr="001B4CAF">
              <w:rPr>
                <w:lang w:val="en-US"/>
              </w:rPr>
              <w:t>:</w:t>
            </w:r>
          </w:p>
          <w:p w:rsidR="007F7DC7" w:rsidRPr="001B4CAF" w:rsidRDefault="007F7DC7" w:rsidP="009D530C">
            <w:pPr>
              <w:spacing w:line="204" w:lineRule="auto"/>
            </w:pPr>
            <w:r w:rsidRPr="001B4CAF">
              <w:t xml:space="preserve">         довжина</w:t>
            </w:r>
          </w:p>
          <w:p w:rsidR="007F7DC7" w:rsidRPr="001B4CAF" w:rsidRDefault="007F7DC7" w:rsidP="009D530C">
            <w:pPr>
              <w:spacing w:line="204" w:lineRule="auto"/>
            </w:pPr>
            <w:r w:rsidRPr="001B4CAF">
              <w:t xml:space="preserve">         </w:t>
            </w:r>
          </w:p>
          <w:p w:rsidR="007F7DC7" w:rsidRPr="001B4CAF" w:rsidRDefault="007F7DC7" w:rsidP="009D530C">
            <w:pPr>
              <w:spacing w:line="204" w:lineRule="auto"/>
            </w:pPr>
            <w:r w:rsidRPr="001B4CAF">
              <w:t xml:space="preserve">         діаметр</w:t>
            </w:r>
          </w:p>
        </w:tc>
        <w:tc>
          <w:tcPr>
            <w:tcW w:w="976" w:type="dxa"/>
          </w:tcPr>
          <w:p w:rsidR="007F7DC7" w:rsidRPr="001B4CAF" w:rsidRDefault="007F7DC7" w:rsidP="009D530C">
            <w:pPr>
              <w:spacing w:line="204" w:lineRule="auto"/>
              <w:jc w:val="center"/>
            </w:pPr>
          </w:p>
          <w:p w:rsidR="007F7DC7" w:rsidRPr="001B4CAF" w:rsidRDefault="007F7DC7" w:rsidP="009D530C">
            <w:pPr>
              <w:shd w:val="clear" w:color="auto" w:fill="FFFFFF"/>
              <w:spacing w:line="204" w:lineRule="auto"/>
              <w:jc w:val="center"/>
            </w:pPr>
            <w:r w:rsidRPr="001B4CAF">
              <w:t>1565</w:t>
            </w:r>
            <w:r w:rsidRPr="001B4CAF">
              <w:rPr>
                <w:color w:val="000000"/>
              </w:rPr>
              <w:t xml:space="preserve"> (2285*)</w:t>
            </w:r>
          </w:p>
          <w:p w:rsidR="007F7DC7" w:rsidRPr="001B4CAF" w:rsidRDefault="007F7DC7" w:rsidP="009D530C">
            <w:pPr>
              <w:spacing w:line="204" w:lineRule="auto"/>
              <w:jc w:val="center"/>
            </w:pPr>
            <w:r w:rsidRPr="001B4CAF">
              <w:t>32-36</w:t>
            </w:r>
          </w:p>
        </w:tc>
        <w:tc>
          <w:tcPr>
            <w:tcW w:w="1122" w:type="dxa"/>
          </w:tcPr>
          <w:p w:rsidR="007F7DC7" w:rsidRPr="001B4CAF" w:rsidRDefault="007F7DC7" w:rsidP="009D530C">
            <w:pPr>
              <w:spacing w:line="204" w:lineRule="auto"/>
              <w:jc w:val="center"/>
            </w:pPr>
          </w:p>
          <w:p w:rsidR="007F7DC7" w:rsidRPr="001B4CAF" w:rsidRDefault="007F7DC7" w:rsidP="009D530C">
            <w:pPr>
              <w:spacing w:line="204" w:lineRule="auto"/>
              <w:jc w:val="center"/>
            </w:pPr>
            <w:r w:rsidRPr="001B4CAF">
              <w:t>1700</w:t>
            </w:r>
          </w:p>
          <w:p w:rsidR="007F7DC7" w:rsidRPr="001B4CAF" w:rsidRDefault="007F7DC7" w:rsidP="009D530C">
            <w:pPr>
              <w:spacing w:line="204" w:lineRule="auto"/>
              <w:jc w:val="center"/>
            </w:pPr>
          </w:p>
          <w:p w:rsidR="007F7DC7" w:rsidRPr="001B4CAF" w:rsidRDefault="007F7DC7" w:rsidP="009D530C">
            <w:pPr>
              <w:spacing w:line="204" w:lineRule="auto"/>
              <w:jc w:val="center"/>
            </w:pPr>
            <w:r w:rsidRPr="001B4CAF">
              <w:t>32</w:t>
            </w:r>
          </w:p>
        </w:tc>
        <w:tc>
          <w:tcPr>
            <w:tcW w:w="1038" w:type="dxa"/>
          </w:tcPr>
          <w:p w:rsidR="007F7DC7" w:rsidRPr="001B4CAF" w:rsidRDefault="007F7DC7" w:rsidP="009D530C">
            <w:pPr>
              <w:spacing w:line="204" w:lineRule="auto"/>
              <w:jc w:val="center"/>
            </w:pPr>
          </w:p>
          <w:p w:rsidR="007F7DC7" w:rsidRPr="001B4CAF" w:rsidRDefault="007F7DC7" w:rsidP="009D530C">
            <w:pPr>
              <w:spacing w:line="204" w:lineRule="auto"/>
              <w:jc w:val="center"/>
            </w:pPr>
            <w:r w:rsidRPr="001B4CAF">
              <w:t>1815</w:t>
            </w:r>
          </w:p>
          <w:p w:rsidR="007F7DC7" w:rsidRPr="001B4CAF" w:rsidRDefault="007F7DC7" w:rsidP="009D530C">
            <w:pPr>
              <w:spacing w:line="204" w:lineRule="auto"/>
              <w:jc w:val="center"/>
            </w:pPr>
          </w:p>
          <w:p w:rsidR="007F7DC7" w:rsidRPr="001B4CAF" w:rsidRDefault="007F7DC7" w:rsidP="009D530C">
            <w:pPr>
              <w:spacing w:line="204" w:lineRule="auto"/>
              <w:jc w:val="center"/>
            </w:pPr>
            <w:r w:rsidRPr="001B4CAF">
              <w:t>25-32</w:t>
            </w:r>
          </w:p>
        </w:tc>
        <w:tc>
          <w:tcPr>
            <w:tcW w:w="1440" w:type="dxa"/>
          </w:tcPr>
          <w:p w:rsidR="007F7DC7" w:rsidRPr="001B4CAF" w:rsidRDefault="007F7DC7" w:rsidP="009D530C">
            <w:pPr>
              <w:spacing w:line="204" w:lineRule="auto"/>
              <w:jc w:val="center"/>
            </w:pPr>
          </w:p>
          <w:p w:rsidR="007F7DC7" w:rsidRPr="001B4CAF" w:rsidRDefault="007F7DC7" w:rsidP="009D530C">
            <w:pPr>
              <w:spacing w:line="204" w:lineRule="auto"/>
              <w:jc w:val="center"/>
            </w:pPr>
            <w:r w:rsidRPr="001B4CAF">
              <w:t>1200</w:t>
            </w:r>
          </w:p>
          <w:p w:rsidR="007F7DC7" w:rsidRPr="001B4CAF" w:rsidRDefault="007F7DC7" w:rsidP="009D530C">
            <w:pPr>
              <w:spacing w:line="204" w:lineRule="auto"/>
              <w:jc w:val="center"/>
            </w:pPr>
          </w:p>
          <w:p w:rsidR="007F7DC7" w:rsidRPr="001B4CAF" w:rsidRDefault="007F7DC7" w:rsidP="009D530C">
            <w:pPr>
              <w:spacing w:line="204" w:lineRule="auto"/>
              <w:jc w:val="center"/>
            </w:pPr>
            <w:r w:rsidRPr="001B4CAF">
              <w:t>25-32</w:t>
            </w:r>
          </w:p>
        </w:tc>
      </w:tr>
      <w:tr w:rsidR="007F7DC7" w:rsidRPr="001B4CAF" w:rsidTr="009D530C">
        <w:tc>
          <w:tcPr>
            <w:tcW w:w="1904" w:type="dxa"/>
            <w:vAlign w:val="center"/>
          </w:tcPr>
          <w:p w:rsidR="007F7DC7" w:rsidRPr="001B4CAF" w:rsidRDefault="007F7DC7" w:rsidP="009D530C">
            <w:pPr>
              <w:pStyle w:val="a3"/>
              <w:tabs>
                <w:tab w:val="clear" w:pos="4819"/>
                <w:tab w:val="clear" w:pos="9639"/>
              </w:tabs>
              <w:spacing w:line="204" w:lineRule="auto"/>
            </w:pPr>
            <w:r w:rsidRPr="001B4CAF">
              <w:t>Маса,  кг</w:t>
            </w:r>
          </w:p>
        </w:tc>
        <w:tc>
          <w:tcPr>
            <w:tcW w:w="976" w:type="dxa"/>
          </w:tcPr>
          <w:p w:rsidR="007F7DC7" w:rsidRPr="001B4CAF" w:rsidRDefault="007F7DC7" w:rsidP="009D530C">
            <w:pPr>
              <w:spacing w:line="204" w:lineRule="auto"/>
              <w:jc w:val="center"/>
            </w:pPr>
            <w:r w:rsidRPr="001B4CAF">
              <w:t>6 (12,5*)</w:t>
            </w:r>
          </w:p>
        </w:tc>
        <w:tc>
          <w:tcPr>
            <w:tcW w:w="1122" w:type="dxa"/>
            <w:vAlign w:val="center"/>
          </w:tcPr>
          <w:p w:rsidR="007F7DC7" w:rsidRPr="001B4CAF" w:rsidRDefault="007F7DC7" w:rsidP="009D530C">
            <w:pPr>
              <w:spacing w:line="204" w:lineRule="auto"/>
              <w:jc w:val="center"/>
            </w:pPr>
            <w:r w:rsidRPr="001B4CAF">
              <w:t>8,0</w:t>
            </w:r>
          </w:p>
        </w:tc>
        <w:tc>
          <w:tcPr>
            <w:tcW w:w="1038" w:type="dxa"/>
            <w:vAlign w:val="center"/>
          </w:tcPr>
          <w:p w:rsidR="007F7DC7" w:rsidRPr="001B4CAF" w:rsidRDefault="007F7DC7" w:rsidP="009D530C">
            <w:pPr>
              <w:spacing w:line="204" w:lineRule="auto"/>
              <w:jc w:val="center"/>
            </w:pPr>
            <w:r w:rsidRPr="001B4CAF">
              <w:t>6,8</w:t>
            </w:r>
          </w:p>
        </w:tc>
        <w:tc>
          <w:tcPr>
            <w:tcW w:w="1440" w:type="dxa"/>
            <w:vAlign w:val="center"/>
          </w:tcPr>
          <w:p w:rsidR="007F7DC7" w:rsidRPr="001B4CAF" w:rsidRDefault="007F7DC7" w:rsidP="009D530C">
            <w:pPr>
              <w:spacing w:line="204" w:lineRule="auto"/>
              <w:jc w:val="center"/>
            </w:pPr>
            <w:r w:rsidRPr="001B4CAF">
              <w:t>2,7-4</w:t>
            </w:r>
          </w:p>
        </w:tc>
      </w:tr>
    </w:tbl>
    <w:p w:rsidR="007F7DC7" w:rsidRPr="001B4CAF" w:rsidRDefault="007F7DC7" w:rsidP="007F7DC7">
      <w:pPr>
        <w:spacing w:line="204" w:lineRule="auto"/>
        <w:ind w:left="589" w:firstLine="851"/>
      </w:pPr>
    </w:p>
    <w:p w:rsidR="007F7DC7" w:rsidRPr="001B4CAF" w:rsidRDefault="007F7DC7" w:rsidP="007F7DC7">
      <w:pPr>
        <w:spacing w:line="204" w:lineRule="auto"/>
        <w:ind w:left="142"/>
      </w:pPr>
      <w:r w:rsidRPr="001B4CAF">
        <w:t xml:space="preserve">* − довжина і маса манометра з обважнювачем. </w:t>
      </w:r>
    </w:p>
    <w:p w:rsidR="007F7DC7" w:rsidRPr="001B4CAF" w:rsidRDefault="007F7DC7" w:rsidP="007F7DC7">
      <w:pPr>
        <w:spacing w:line="204" w:lineRule="auto"/>
        <w:ind w:left="589" w:firstLine="851"/>
        <w:rPr>
          <w:b/>
          <w:color w:val="000000"/>
          <w:sz w:val="18"/>
          <w:szCs w:val="18"/>
        </w:rPr>
      </w:pPr>
    </w:p>
    <w:p w:rsidR="007F7DC7" w:rsidRPr="001B4CAF" w:rsidRDefault="007F7DC7" w:rsidP="007F7DC7">
      <w:pPr>
        <w:spacing w:line="204" w:lineRule="auto"/>
        <w:ind w:left="589" w:firstLine="851"/>
        <w:rPr>
          <w:b/>
          <w:color w:val="000000"/>
          <w:sz w:val="18"/>
          <w:szCs w:val="18"/>
        </w:rPr>
      </w:pPr>
      <w:r w:rsidRPr="001B4CAF">
        <w:rPr>
          <w:b/>
          <w:color w:val="000000"/>
          <w:sz w:val="18"/>
          <w:szCs w:val="18"/>
        </w:rPr>
        <w:t xml:space="preserve"> </w:t>
      </w:r>
    </w:p>
    <w:p w:rsidR="007F7DC7" w:rsidRPr="001B4CAF" w:rsidRDefault="007F7DC7" w:rsidP="007F7DC7">
      <w:pPr>
        <w:spacing w:line="204" w:lineRule="auto"/>
        <w:ind w:firstLine="540"/>
        <w:jc w:val="both"/>
        <w:rPr>
          <w:b/>
          <w:color w:val="000000"/>
        </w:rPr>
      </w:pPr>
      <w:r w:rsidRPr="001B4CAF">
        <w:rPr>
          <w:b/>
          <w:color w:val="000000"/>
        </w:rPr>
        <w:t>2.2.3 Будова і принцип дії пружинно-поршневих         манометрі</w:t>
      </w:r>
      <w:proofErr w:type="gramStart"/>
      <w:r w:rsidRPr="001B4CAF">
        <w:rPr>
          <w:b/>
          <w:color w:val="000000"/>
        </w:rPr>
        <w:t>в</w:t>
      </w:r>
      <w:proofErr w:type="gramEnd"/>
    </w:p>
    <w:p w:rsidR="007F7DC7" w:rsidRPr="001B4CAF" w:rsidRDefault="007F7DC7" w:rsidP="007F7DC7">
      <w:pPr>
        <w:shd w:val="clear" w:color="auto" w:fill="FFFFFF"/>
        <w:tabs>
          <w:tab w:val="left" w:pos="567"/>
        </w:tabs>
        <w:spacing w:before="336" w:line="204" w:lineRule="auto"/>
        <w:ind w:right="-17"/>
        <w:jc w:val="both"/>
      </w:pPr>
      <w:r w:rsidRPr="001B4CAF">
        <w:tab/>
        <w:t>Майже  одночасно  з  розробкою  геліксних  манометрів були розпочаті роботи по створенню манометрів з ущільненим поршнем (</w:t>
      </w:r>
      <w:r w:rsidRPr="001B4CAF">
        <w:rPr>
          <w:color w:val="000000"/>
        </w:rPr>
        <w:t>пружинно-поршневих манометрів)</w:t>
      </w:r>
      <w:r w:rsidRPr="001B4CAF">
        <w:t xml:space="preserve">. Одна з перших конструкцій манометрів цього типу була розроблена фірмою Хамбл (США) </w:t>
      </w:r>
      <w:proofErr w:type="gramStart"/>
      <w:r w:rsidRPr="001B4CAF">
        <w:t>на</w:t>
      </w:r>
      <w:proofErr w:type="gramEnd"/>
      <w:r w:rsidRPr="001B4CAF">
        <w:t xml:space="preserve"> </w:t>
      </w:r>
      <w:proofErr w:type="gramStart"/>
      <w:r w:rsidRPr="001B4CAF">
        <w:t>початку</w:t>
      </w:r>
      <w:proofErr w:type="gramEnd"/>
      <w:r w:rsidRPr="001B4CAF">
        <w:t xml:space="preserve"> 30-х років минулого століття.      </w:t>
      </w:r>
    </w:p>
    <w:p w:rsidR="007F7DC7" w:rsidRPr="001B4CAF" w:rsidRDefault="007F7DC7" w:rsidP="007F7DC7">
      <w:pPr>
        <w:keepLines/>
        <w:shd w:val="clear" w:color="auto" w:fill="FFFFFF"/>
        <w:tabs>
          <w:tab w:val="left" w:pos="567"/>
        </w:tabs>
        <w:spacing w:line="204" w:lineRule="auto"/>
        <w:jc w:val="both"/>
      </w:pPr>
      <w:r w:rsidRPr="001B4CAF">
        <w:tab/>
        <w:t xml:space="preserve">Розрізняють пружинно-поршневі манометри з не-обертовим і обертовим поршнем. В СРСР перший манометр з обертовим поршнем був розроблений в 1955 р. </w:t>
      </w:r>
    </w:p>
    <w:p w:rsidR="007F7DC7" w:rsidRPr="001B4CAF" w:rsidRDefault="007F7DC7" w:rsidP="007F7DC7">
      <w:pPr>
        <w:shd w:val="clear" w:color="auto" w:fill="FFFFFF"/>
        <w:tabs>
          <w:tab w:val="left" w:pos="0"/>
        </w:tabs>
        <w:spacing w:line="204" w:lineRule="auto"/>
        <w:ind w:firstLine="539"/>
        <w:jc w:val="both"/>
      </w:pPr>
      <w:r w:rsidRPr="001B4CAF">
        <w:lastRenderedPageBreak/>
        <w:t xml:space="preserve">На рис. </w:t>
      </w:r>
      <w:proofErr w:type="gramStart"/>
      <w:r w:rsidRPr="001B4CAF">
        <w:t>2.3</w:t>
      </w:r>
      <w:proofErr w:type="gramEnd"/>
      <w:r w:rsidRPr="001B4CAF">
        <w:t xml:space="preserve"> </w:t>
      </w:r>
      <w:r w:rsidRPr="001B4CAF">
        <w:rPr>
          <w:i/>
          <w:iCs/>
        </w:rPr>
        <w:t>а</w:t>
      </w:r>
      <w:r w:rsidRPr="001B4CAF">
        <w:t xml:space="preserve"> наведена одна з перших конструкцій манометра пружинно-поршневого типу з необертовим поршнем. Під </w:t>
      </w:r>
      <w:proofErr w:type="gramStart"/>
      <w:r w:rsidRPr="001B4CAF">
        <w:t>д</w:t>
      </w:r>
      <w:proofErr w:type="gramEnd"/>
      <w:r w:rsidRPr="001B4CAF">
        <w:t xml:space="preserve">ією свердловинного тиску </w:t>
      </w:r>
      <w:r w:rsidRPr="001B4CAF">
        <w:rPr>
          <w:i/>
          <w:iCs/>
        </w:rPr>
        <w:t>р</w:t>
      </w:r>
      <w:r w:rsidRPr="001B4CAF">
        <w:t xml:space="preserve">, що передається через фільтр 1, поршень 4 деформує гвинтову циліндричну пружину 2 і переміщується на довжину ходу, пропорційну виміряному тиску. Переміщення поршня реєструються пишучим пером 5 </w:t>
      </w:r>
      <w:proofErr w:type="gramStart"/>
      <w:r w:rsidRPr="001B4CAF">
        <w:t>на</w:t>
      </w:r>
      <w:proofErr w:type="gramEnd"/>
      <w:r w:rsidRPr="001B4CAF">
        <w:t xml:space="preserve"> бланку, встановленому в барабан 6 годинникового приводу 7. Внутрішня порожнина реєструючого пристрою захищена від зовнішнього тиску міцним циліндричним корпусом, що в рознімній площині має ущільнювальні прокладки, виготовлені з фібри. Внаслідок великого і змінного за величиною тертя в ущільненнях  3  поршня   4  даний  манометр   має   похибку  порядку 1,5 – 2 % і велику зону нечутливості (3 – 5 % від межі вимірювання).  </w:t>
      </w:r>
    </w:p>
    <w:p w:rsidR="007F7DC7" w:rsidRPr="001B4CAF" w:rsidRDefault="007F7DC7" w:rsidP="007F7DC7">
      <w:pPr>
        <w:shd w:val="clear" w:color="auto" w:fill="FFFFFF"/>
        <w:tabs>
          <w:tab w:val="left" w:pos="567"/>
        </w:tabs>
        <w:spacing w:line="204" w:lineRule="auto"/>
        <w:ind w:right="-15" w:firstLine="540"/>
        <w:jc w:val="both"/>
      </w:pPr>
      <w:proofErr w:type="gramStart"/>
      <w:r w:rsidRPr="001B4CAF">
        <w:t>П</w:t>
      </w:r>
      <w:proofErr w:type="gramEnd"/>
      <w:r w:rsidRPr="001B4CAF">
        <w:t>ізніше,</w:t>
      </w:r>
      <w:r w:rsidRPr="001B4CAF">
        <w:rPr>
          <w:vertAlign w:val="subscript"/>
        </w:rPr>
        <w:t xml:space="preserve"> </w:t>
      </w:r>
      <w:r w:rsidRPr="001B4CAF">
        <w:t>з</w:t>
      </w:r>
      <w:r w:rsidRPr="001B4CAF">
        <w:rPr>
          <w:vertAlign w:val="subscript"/>
        </w:rPr>
        <w:t xml:space="preserve"> </w:t>
      </w:r>
      <w:r w:rsidRPr="001B4CAF">
        <w:t>метою</w:t>
      </w:r>
      <w:r w:rsidRPr="001B4CAF">
        <w:rPr>
          <w:vertAlign w:val="subscript"/>
        </w:rPr>
        <w:t xml:space="preserve"> </w:t>
      </w:r>
      <w:r w:rsidRPr="001B4CAF">
        <w:t>підвищення</w:t>
      </w:r>
      <w:r w:rsidRPr="001B4CAF">
        <w:rPr>
          <w:vertAlign w:val="subscript"/>
        </w:rPr>
        <w:t xml:space="preserve"> </w:t>
      </w:r>
      <w:r w:rsidRPr="001B4CAF">
        <w:t>точності</w:t>
      </w:r>
      <w:r w:rsidRPr="001B4CAF">
        <w:rPr>
          <w:vertAlign w:val="subscript"/>
        </w:rPr>
        <w:t xml:space="preserve"> </w:t>
      </w:r>
      <w:r w:rsidRPr="001B4CAF">
        <w:t>манометрів</w:t>
      </w:r>
      <w:r w:rsidRPr="001B4CAF">
        <w:rPr>
          <w:vertAlign w:val="subscript"/>
        </w:rPr>
        <w:t xml:space="preserve"> </w:t>
      </w:r>
      <w:r w:rsidRPr="001B4CAF">
        <w:t>з</w:t>
      </w:r>
      <w:r w:rsidRPr="001B4CAF">
        <w:rPr>
          <w:vertAlign w:val="subscript"/>
        </w:rPr>
        <w:t xml:space="preserve"> </w:t>
      </w:r>
      <w:r w:rsidRPr="001B4CAF">
        <w:t xml:space="preserve">ущільненим поршнем було запропоновано здійснювати  примусове обертання поршня за допомогою спеціального годинникового приводу. Це було реалізовано і знайшло подальший розвиток в конструкціях манометрів, розроблених в США, Німеччині і СРСР. На рис. 2.3 </w:t>
      </w:r>
      <w:r w:rsidRPr="001B4CAF">
        <w:rPr>
          <w:i/>
          <w:iCs/>
        </w:rPr>
        <w:t>б</w:t>
      </w:r>
      <w:r w:rsidRPr="001B4CAF">
        <w:t xml:space="preserve"> наведено схему манометра з обертовим поршнем, розробленого фірмою Лойтерт (Німеччина). В цих манометрах застосовуються годинникові приводи  1, які обертають вимірювальну пружину 2, що жорстко з’єднана із поршнем 4. Пишуче перо 5 обертається разом з поршнем і одночасно переміщається поступально під </w:t>
      </w:r>
      <w:proofErr w:type="gramStart"/>
      <w:r w:rsidRPr="001B4CAF">
        <w:t>д</w:t>
      </w:r>
      <w:proofErr w:type="gramEnd"/>
      <w:r w:rsidRPr="001B4CAF">
        <w:t xml:space="preserve">ією вимірюваного тиску. </w:t>
      </w:r>
      <w:proofErr w:type="gramStart"/>
      <w:r w:rsidRPr="001B4CAF">
        <w:t>На</w:t>
      </w:r>
      <w:proofErr w:type="gramEnd"/>
      <w:r w:rsidRPr="001B4CAF">
        <w:t xml:space="preserve"> </w:t>
      </w:r>
      <w:proofErr w:type="gramStart"/>
      <w:r w:rsidRPr="001B4CAF">
        <w:t>бланку</w:t>
      </w:r>
      <w:proofErr w:type="gramEnd"/>
      <w:r w:rsidRPr="001B4CAF">
        <w:t xml:space="preserve">, вкладеному в нерухомий барабан 6, креслиться гвинтова лінія, точки якої віддалені від базової (нульової) лінії на відстані, пропорційні виміряному в даний момент часу тиску. Надання поршню обертового руху дозволило суттєво зменшити похибку приладів, спричинену тертям в ущільненні 3.  </w:t>
      </w:r>
    </w:p>
    <w:p w:rsidR="007F7DC7" w:rsidRPr="001B4CAF" w:rsidRDefault="007F7DC7" w:rsidP="007F7DC7">
      <w:pPr>
        <w:shd w:val="clear" w:color="auto" w:fill="FFFFFF"/>
        <w:tabs>
          <w:tab w:val="left" w:pos="567"/>
        </w:tabs>
        <w:spacing w:line="204" w:lineRule="auto"/>
        <w:ind w:right="-15" w:firstLine="540"/>
        <w:jc w:val="both"/>
      </w:pPr>
      <w:proofErr w:type="gramStart"/>
      <w:r w:rsidRPr="001B4CAF">
        <w:t>П</w:t>
      </w:r>
      <w:proofErr w:type="gramEnd"/>
      <w:r w:rsidRPr="001B4CAF">
        <w:t xml:space="preserve">ізніше була розроблена конструкція манометра, в якій ущільнювальний поршень обертався з допомогою електро-двигуна постійного струму з живленням від батареї сухих елементів. Це дозволило значно збільшити частоту обертання поршня. </w:t>
      </w:r>
      <w:proofErr w:type="gramStart"/>
      <w:r w:rsidRPr="001B4CAF">
        <w:t>П</w:t>
      </w:r>
      <w:proofErr w:type="gramEnd"/>
      <w:r w:rsidRPr="001B4CAF">
        <w:t>ізніше (в СРСР в 1955 р.) були запропоновані манометри  з неперервним обертанням поршня від електродвигуна.</w:t>
      </w:r>
    </w:p>
    <w:p w:rsidR="007F7DC7" w:rsidRPr="001B4CAF" w:rsidRDefault="007F7DC7" w:rsidP="007F7DC7">
      <w:pPr>
        <w:shd w:val="clear" w:color="auto" w:fill="FFFFFF"/>
        <w:tabs>
          <w:tab w:val="left" w:pos="0"/>
        </w:tabs>
        <w:spacing w:line="204" w:lineRule="auto"/>
        <w:ind w:right="-15"/>
        <w:jc w:val="both"/>
      </w:pPr>
      <w:proofErr w:type="gramStart"/>
      <w:r w:rsidRPr="001B4CAF">
        <w:lastRenderedPageBreak/>
        <w:t>П</w:t>
      </w:r>
      <w:proofErr w:type="gramEnd"/>
      <w:r w:rsidRPr="001B4CAF">
        <w:t>ісля цього були розроблені манометри з періодичним обер-танням поршня з годинниковим приводом в якості переривача обертання.  Режим  періодичного  (переривчастого)</w:t>
      </w:r>
      <w:r w:rsidRPr="001B4CAF">
        <w:rPr>
          <w:lang w:val="en-US"/>
        </w:rPr>
        <w:t xml:space="preserve"> </w:t>
      </w:r>
      <w:r w:rsidRPr="001B4CAF">
        <w:t xml:space="preserve"> обертання</w:t>
      </w:r>
    </w:p>
    <w:p w:rsidR="007F7DC7" w:rsidRPr="001B4CAF" w:rsidRDefault="007F7DC7" w:rsidP="007F7DC7">
      <w:pPr>
        <w:shd w:val="clear" w:color="auto" w:fill="FFFFFF"/>
        <w:tabs>
          <w:tab w:val="left" w:pos="567"/>
        </w:tabs>
        <w:spacing w:line="204" w:lineRule="auto"/>
        <w:ind w:right="-15"/>
        <w:jc w:val="both"/>
      </w:pPr>
    </w:p>
    <w:p w:rsidR="007F7DC7" w:rsidRDefault="007F7DC7" w:rsidP="007F7DC7">
      <w:pPr>
        <w:shd w:val="clear" w:color="auto" w:fill="FFFFFF"/>
        <w:tabs>
          <w:tab w:val="left" w:pos="567"/>
        </w:tabs>
        <w:spacing w:line="204" w:lineRule="auto"/>
        <w:ind w:right="-15"/>
        <w:jc w:val="center"/>
      </w:pPr>
      <w:r>
        <w:rPr>
          <w:noProof/>
          <w:lang w:val="uk-UA" w:eastAsia="uk-UA"/>
        </w:rPr>
        <w:drawing>
          <wp:inline distT="0" distB="0" distL="0" distR="0">
            <wp:extent cx="1463040" cy="3909060"/>
            <wp:effectExtent l="19050" t="0" r="381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3" cstate="print"/>
                    <a:srcRect/>
                    <a:stretch>
                      <a:fillRect/>
                    </a:stretch>
                  </pic:blipFill>
                  <pic:spPr bwMode="auto">
                    <a:xfrm>
                      <a:off x="0" y="0"/>
                      <a:ext cx="1463040" cy="3909060"/>
                    </a:xfrm>
                    <a:prstGeom prst="rect">
                      <a:avLst/>
                    </a:prstGeom>
                    <a:noFill/>
                    <a:ln w="9525">
                      <a:noFill/>
                      <a:miter lim="800000"/>
                      <a:headEnd/>
                      <a:tailEnd/>
                    </a:ln>
                  </pic:spPr>
                </pic:pic>
              </a:graphicData>
            </a:graphic>
          </wp:inline>
        </w:drawing>
      </w:r>
    </w:p>
    <w:p w:rsidR="007F7DC7" w:rsidRDefault="007F7DC7" w:rsidP="007F7DC7">
      <w:pPr>
        <w:shd w:val="clear" w:color="auto" w:fill="FFFFFF"/>
        <w:spacing w:before="14" w:line="204" w:lineRule="auto"/>
        <w:ind w:left="900" w:right="-362"/>
        <w:jc w:val="both"/>
        <w:rPr>
          <w:color w:val="000000"/>
        </w:rPr>
        <w:sectPr w:rsidR="007F7DC7">
          <w:footerReference w:type="even" r:id="rId14"/>
          <w:footerReference w:type="default" r:id="rId15"/>
          <w:pgSz w:w="11909" w:h="16834"/>
          <w:pgMar w:top="3686" w:right="2722" w:bottom="3686" w:left="2722" w:header="709" w:footer="3119" w:gutter="0"/>
          <w:cols w:space="709"/>
          <w:noEndnote/>
        </w:sectPr>
      </w:pPr>
    </w:p>
    <w:p w:rsidR="007F7DC7" w:rsidRDefault="007F7DC7" w:rsidP="007F7DC7">
      <w:pPr>
        <w:pStyle w:val="31"/>
        <w:rPr>
          <w:i/>
          <w:iCs/>
        </w:rPr>
      </w:pPr>
    </w:p>
    <w:p w:rsidR="007F7DC7" w:rsidRPr="001B4CAF" w:rsidRDefault="007F7DC7" w:rsidP="007F7DC7">
      <w:pPr>
        <w:pStyle w:val="31"/>
      </w:pPr>
      <w:r w:rsidRPr="001B4CAF">
        <w:rPr>
          <w:i/>
          <w:iCs/>
        </w:rPr>
        <w:t>а</w:t>
      </w:r>
      <w:r w:rsidRPr="001B4CAF">
        <w:t xml:space="preserve"> –  з необертовим поршнем:</w:t>
      </w:r>
    </w:p>
    <w:p w:rsidR="007F7DC7" w:rsidRPr="001B4CAF" w:rsidRDefault="007F7DC7" w:rsidP="007F7DC7">
      <w:pPr>
        <w:spacing w:line="204" w:lineRule="auto"/>
        <w:ind w:right="-2"/>
      </w:pPr>
      <w:r w:rsidRPr="001B4CAF">
        <w:t xml:space="preserve">1 – фільтр; 2 – пружина; </w:t>
      </w:r>
    </w:p>
    <w:p w:rsidR="007F7DC7" w:rsidRPr="001B4CAF" w:rsidRDefault="007F7DC7" w:rsidP="007F7DC7">
      <w:pPr>
        <w:spacing w:line="204" w:lineRule="auto"/>
        <w:ind w:right="-182"/>
      </w:pPr>
      <w:r w:rsidRPr="001B4CAF">
        <w:t xml:space="preserve">3 – ущільнення;  </w:t>
      </w:r>
    </w:p>
    <w:p w:rsidR="007F7DC7" w:rsidRPr="001B4CAF" w:rsidRDefault="007F7DC7" w:rsidP="007F7DC7">
      <w:pPr>
        <w:spacing w:line="204" w:lineRule="auto"/>
        <w:ind w:right="-182"/>
      </w:pPr>
      <w:r w:rsidRPr="001B4CAF">
        <w:t>4</w:t>
      </w:r>
      <w:r w:rsidRPr="001B4CAF">
        <w:rPr>
          <w:sz w:val="16"/>
          <w:szCs w:val="16"/>
        </w:rPr>
        <w:t xml:space="preserve"> </w:t>
      </w:r>
      <w:r w:rsidRPr="001B4CAF">
        <w:t xml:space="preserve">– поршень; 5 – перо; </w:t>
      </w:r>
    </w:p>
    <w:p w:rsidR="007F7DC7" w:rsidRPr="001B4CAF" w:rsidRDefault="007F7DC7" w:rsidP="007F7DC7">
      <w:pPr>
        <w:spacing w:line="204" w:lineRule="auto"/>
        <w:ind w:right="-182"/>
      </w:pPr>
      <w:r w:rsidRPr="001B4CAF">
        <w:t>6 – барабан; 7 – годин-никовий привід</w:t>
      </w:r>
    </w:p>
    <w:p w:rsidR="007F7DC7" w:rsidRPr="001B4CAF" w:rsidRDefault="007F7DC7" w:rsidP="007F7DC7">
      <w:pPr>
        <w:spacing w:line="204" w:lineRule="auto"/>
        <w:jc w:val="both"/>
        <w:rPr>
          <w:i/>
          <w:iCs/>
        </w:rPr>
      </w:pPr>
    </w:p>
    <w:p w:rsidR="007F7DC7" w:rsidRPr="001B4CAF" w:rsidRDefault="007F7DC7" w:rsidP="007F7DC7">
      <w:pPr>
        <w:spacing w:line="204" w:lineRule="auto"/>
        <w:jc w:val="both"/>
      </w:pPr>
      <w:proofErr w:type="gramStart"/>
      <w:r w:rsidRPr="001B4CAF">
        <w:rPr>
          <w:i/>
          <w:iCs/>
        </w:rPr>
        <w:lastRenderedPageBreak/>
        <w:t>б</w:t>
      </w:r>
      <w:proofErr w:type="gramEnd"/>
      <w:r w:rsidRPr="001B4CAF">
        <w:t xml:space="preserve"> –  з обертовим поршнем:</w:t>
      </w:r>
    </w:p>
    <w:p w:rsidR="007F7DC7" w:rsidRPr="001B4CAF" w:rsidRDefault="007F7DC7" w:rsidP="007F7DC7">
      <w:pPr>
        <w:spacing w:line="204" w:lineRule="auto"/>
        <w:jc w:val="both"/>
      </w:pPr>
      <w:r w:rsidRPr="001B4CAF">
        <w:t xml:space="preserve">1 – годинниковий привід; </w:t>
      </w:r>
    </w:p>
    <w:p w:rsidR="007F7DC7" w:rsidRPr="001B4CAF" w:rsidRDefault="007F7DC7" w:rsidP="007F7DC7">
      <w:pPr>
        <w:pStyle w:val="a3"/>
        <w:tabs>
          <w:tab w:val="clear" w:pos="4819"/>
          <w:tab w:val="clear" w:pos="9639"/>
        </w:tabs>
        <w:spacing w:line="204" w:lineRule="auto"/>
        <w:jc w:val="both"/>
      </w:pPr>
      <w:r w:rsidRPr="001B4CAF">
        <w:t xml:space="preserve">2 – вимірювальна пружина; 3 – ущільнення; </w:t>
      </w:r>
    </w:p>
    <w:p w:rsidR="007F7DC7" w:rsidRPr="001B4CAF" w:rsidRDefault="007F7DC7" w:rsidP="007F7DC7">
      <w:pPr>
        <w:pStyle w:val="a3"/>
        <w:tabs>
          <w:tab w:val="clear" w:pos="4819"/>
          <w:tab w:val="clear" w:pos="9639"/>
        </w:tabs>
        <w:spacing w:line="204" w:lineRule="auto"/>
        <w:jc w:val="both"/>
      </w:pPr>
      <w:r w:rsidRPr="001B4CAF">
        <w:t xml:space="preserve">4 – поршень; </w:t>
      </w:r>
    </w:p>
    <w:p w:rsidR="007F7DC7" w:rsidRPr="001B4CAF" w:rsidRDefault="007F7DC7" w:rsidP="007F7DC7">
      <w:pPr>
        <w:pStyle w:val="a3"/>
        <w:tabs>
          <w:tab w:val="clear" w:pos="4819"/>
          <w:tab w:val="clear" w:pos="9639"/>
        </w:tabs>
        <w:spacing w:line="204" w:lineRule="auto"/>
        <w:jc w:val="both"/>
      </w:pPr>
      <w:r w:rsidRPr="001B4CAF">
        <w:t xml:space="preserve">5 – пишуче перо; </w:t>
      </w:r>
    </w:p>
    <w:p w:rsidR="007F7DC7" w:rsidRPr="001B4CAF" w:rsidRDefault="007F7DC7" w:rsidP="007F7DC7">
      <w:pPr>
        <w:pStyle w:val="a3"/>
        <w:tabs>
          <w:tab w:val="clear" w:pos="4819"/>
          <w:tab w:val="clear" w:pos="9639"/>
        </w:tabs>
        <w:spacing w:line="204" w:lineRule="auto"/>
      </w:pPr>
      <w:r w:rsidRPr="001B4CAF">
        <w:t xml:space="preserve">6 – барабан   </w:t>
      </w:r>
    </w:p>
    <w:p w:rsidR="007F7DC7" w:rsidRPr="001B4CAF" w:rsidRDefault="007F7DC7" w:rsidP="007F7DC7">
      <w:pPr>
        <w:pStyle w:val="a3"/>
        <w:tabs>
          <w:tab w:val="clear" w:pos="4819"/>
          <w:tab w:val="clear" w:pos="9639"/>
        </w:tabs>
        <w:spacing w:line="204" w:lineRule="auto"/>
      </w:pPr>
    </w:p>
    <w:p w:rsidR="007F7DC7" w:rsidRPr="001B4CAF" w:rsidRDefault="007F7DC7" w:rsidP="007F7DC7">
      <w:pPr>
        <w:pStyle w:val="a3"/>
        <w:tabs>
          <w:tab w:val="clear" w:pos="4819"/>
          <w:tab w:val="clear" w:pos="9639"/>
        </w:tabs>
        <w:spacing w:line="204" w:lineRule="auto"/>
        <w:sectPr w:rsidR="007F7DC7" w:rsidRPr="001B4CAF">
          <w:type w:val="continuous"/>
          <w:pgSz w:w="11909" w:h="16834"/>
          <w:pgMar w:top="3686" w:right="2722" w:bottom="3686" w:left="2722" w:header="708" w:footer="708" w:gutter="0"/>
          <w:cols w:num="2" w:space="709"/>
          <w:noEndnote/>
        </w:sectPr>
      </w:pPr>
    </w:p>
    <w:p w:rsidR="007F7DC7" w:rsidRDefault="007F7DC7" w:rsidP="007F7DC7">
      <w:pPr>
        <w:pStyle w:val="a3"/>
        <w:tabs>
          <w:tab w:val="clear" w:pos="4819"/>
          <w:tab w:val="clear" w:pos="9639"/>
        </w:tabs>
        <w:spacing w:line="204" w:lineRule="auto"/>
        <w:rPr>
          <w:color w:val="000000"/>
          <w:spacing w:val="5"/>
          <w:lang w:val="ru-RU"/>
        </w:rPr>
      </w:pPr>
      <w:r w:rsidRPr="001B4CAF">
        <w:rPr>
          <w:color w:val="000000"/>
        </w:rPr>
        <w:lastRenderedPageBreak/>
        <w:t xml:space="preserve">Рисунок 2.3 </w:t>
      </w:r>
      <w:r w:rsidRPr="001B4CAF">
        <w:rPr>
          <w:i/>
          <w:iCs/>
          <w:color w:val="000000"/>
        </w:rPr>
        <w:t>а, б</w:t>
      </w:r>
      <w:r w:rsidRPr="001B4CAF">
        <w:rPr>
          <w:color w:val="000000"/>
        </w:rPr>
        <w:t xml:space="preserve"> </w:t>
      </w:r>
      <w:r w:rsidRPr="001B4CAF">
        <w:rPr>
          <w:color w:val="000000"/>
        </w:rPr>
        <w:sym w:font="Symbol" w:char="F02D"/>
      </w:r>
      <w:r w:rsidRPr="001B4CAF">
        <w:rPr>
          <w:color w:val="000000"/>
        </w:rPr>
        <w:t xml:space="preserve"> Пружинно-поршневі манометри</w:t>
      </w:r>
    </w:p>
    <w:p w:rsidR="007F7DC7" w:rsidRDefault="007F7DC7" w:rsidP="007F7DC7">
      <w:pPr>
        <w:pStyle w:val="a3"/>
        <w:tabs>
          <w:tab w:val="clear" w:pos="4819"/>
          <w:tab w:val="clear" w:pos="9639"/>
        </w:tabs>
        <w:spacing w:line="204" w:lineRule="auto"/>
        <w:rPr>
          <w:color w:val="000000"/>
          <w:spacing w:val="5"/>
          <w:lang w:val="ru-RU"/>
        </w:rPr>
        <w:sectPr w:rsidR="007F7DC7" w:rsidSect="009D530C">
          <w:type w:val="continuous"/>
          <w:pgSz w:w="11909" w:h="16834"/>
          <w:pgMar w:top="3686" w:right="2722" w:bottom="3686" w:left="2722" w:header="708" w:footer="708" w:gutter="0"/>
          <w:cols w:space="709"/>
          <w:noEndnote/>
        </w:sectPr>
      </w:pPr>
    </w:p>
    <w:p w:rsidR="007F7DC7" w:rsidRDefault="007F7DC7" w:rsidP="007F7DC7">
      <w:pPr>
        <w:shd w:val="clear" w:color="auto" w:fill="FFFFFF"/>
        <w:spacing w:line="204" w:lineRule="auto"/>
        <w:ind w:right="-18"/>
        <w:jc w:val="both"/>
      </w:pPr>
      <w:r>
        <w:lastRenderedPageBreak/>
        <w:t xml:space="preserve">поршня в подальшому був реалізований в </w:t>
      </w:r>
      <w:proofErr w:type="gramStart"/>
      <w:r>
        <w:t>р</w:t>
      </w:r>
      <w:proofErr w:type="gramEnd"/>
      <w:r>
        <w:t xml:space="preserve">ізних конструкціях пружинно-поршневих манометрів, розроблених ВНДІКАнафтогазом та УФНДІ. Для забезпечення переривчастого обертання  поршня  в цих приладах застосовують спеціальні типи  переривачів: пневматичний, механічний і електронний.  </w:t>
      </w:r>
    </w:p>
    <w:p w:rsidR="007F7DC7" w:rsidRDefault="007F7DC7" w:rsidP="007F7DC7">
      <w:pPr>
        <w:shd w:val="clear" w:color="auto" w:fill="FFFFFF"/>
        <w:spacing w:line="204" w:lineRule="auto"/>
        <w:ind w:firstLine="567"/>
        <w:jc w:val="both"/>
      </w:pPr>
      <w:r>
        <w:t xml:space="preserve">Для вимірювання тисків з високою точністю ВНДІКАнафтогаз  розробив  свердловинний  манометр  з  обертовим поршнем МГН-1 (рис. 2.4). Для обертання поршня 7 в ньому використаний електродвигун 4, що живиться від батареї сухих елементів 2. При цьому пишуче перо 9 з’єднане з обертовим поршнем з допомогою шарніра 8 і переміщується поступально. Запис </w:t>
      </w:r>
      <w:proofErr w:type="gramStart"/>
      <w:r>
        <w:t>у</w:t>
      </w:r>
      <w:proofErr w:type="gramEnd"/>
      <w:r>
        <w:t xml:space="preserve"> часі здійснюється з допомогою годинникового приводу </w:t>
      </w:r>
      <w:r w:rsidR="009D530C">
        <w:t>4.</w:t>
      </w:r>
      <w:r>
        <w:t xml:space="preserve"> В приладі використовується  електронний переривач обертання 3, що автоматично розмикає коло живлення  електродвигуна. Періодичний режим обертання поршня дозволяє збільшити загальний час роботи приладу з одним комплектом елементів до 200 год замість 2 – 4 год при неперервному обертанні поршня. </w:t>
      </w:r>
      <w:r>
        <w:rPr>
          <w:caps/>
        </w:rPr>
        <w:t>е</w:t>
      </w:r>
      <w:r>
        <w:t xml:space="preserve">лектронний переривач забезпечує можливість регулювання часу вимикання електродвигуна від 2-х до 4-х хв. Похибка вимірювання тиску манометром МГН-1 становить 0,25 %. </w:t>
      </w:r>
    </w:p>
    <w:p w:rsidR="007F7DC7" w:rsidRDefault="007F7DC7" w:rsidP="007F7DC7">
      <w:pPr>
        <w:shd w:val="clear" w:color="auto" w:fill="FFFFFF"/>
        <w:spacing w:line="204" w:lineRule="auto"/>
        <w:ind w:firstLine="567"/>
        <w:jc w:val="both"/>
      </w:pPr>
    </w:p>
    <w:p w:rsidR="007F7DC7" w:rsidRDefault="007F7DC7" w:rsidP="007F7DC7">
      <w:pPr>
        <w:shd w:val="clear" w:color="auto" w:fill="FFFFFF"/>
        <w:spacing w:line="204" w:lineRule="auto"/>
        <w:ind w:firstLine="567"/>
        <w:jc w:val="both"/>
      </w:pPr>
    </w:p>
    <w:p w:rsidR="007F7DC7" w:rsidRPr="00B670A9" w:rsidRDefault="007F7DC7" w:rsidP="007F7DC7">
      <w:pPr>
        <w:shd w:val="clear" w:color="auto" w:fill="FFFFFF"/>
        <w:spacing w:line="204" w:lineRule="auto"/>
        <w:ind w:right="79" w:firstLine="540"/>
        <w:jc w:val="both"/>
        <w:rPr>
          <w:b/>
          <w:color w:val="000000"/>
        </w:rPr>
      </w:pPr>
      <w:r w:rsidRPr="00B670A9">
        <w:rPr>
          <w:b/>
          <w:color w:val="000000"/>
        </w:rPr>
        <w:t xml:space="preserve">2.2.3.1 Манометр МГП </w:t>
      </w:r>
      <w:r w:rsidRPr="00B670A9">
        <w:t>–</w:t>
      </w:r>
      <w:r w:rsidRPr="00B670A9">
        <w:rPr>
          <w:b/>
          <w:color w:val="000000"/>
        </w:rPr>
        <w:t xml:space="preserve"> 3М </w:t>
      </w:r>
    </w:p>
    <w:p w:rsidR="007F7DC7" w:rsidRDefault="007F7DC7" w:rsidP="007F7DC7">
      <w:pPr>
        <w:shd w:val="clear" w:color="auto" w:fill="FFFFFF"/>
        <w:spacing w:line="204" w:lineRule="auto"/>
        <w:ind w:right="48" w:firstLine="682"/>
        <w:jc w:val="both"/>
        <w:rPr>
          <w:color w:val="000000"/>
          <w:spacing w:val="-7"/>
        </w:rPr>
      </w:pPr>
    </w:p>
    <w:p w:rsidR="007F7DC7" w:rsidRPr="002D7916" w:rsidRDefault="007F7DC7" w:rsidP="007F7DC7">
      <w:pPr>
        <w:shd w:val="clear" w:color="auto" w:fill="FFFFFF"/>
        <w:tabs>
          <w:tab w:val="left" w:pos="567"/>
        </w:tabs>
        <w:spacing w:line="204" w:lineRule="auto"/>
        <w:ind w:right="48"/>
        <w:jc w:val="both"/>
        <w:rPr>
          <w:color w:val="000000"/>
        </w:rPr>
      </w:pPr>
      <w:r>
        <w:rPr>
          <w:color w:val="000000"/>
          <w:spacing w:val="-7"/>
        </w:rPr>
        <w:tab/>
      </w:r>
      <w:r w:rsidRPr="002D7916">
        <w:rPr>
          <w:color w:val="000000"/>
        </w:rPr>
        <w:t xml:space="preserve">Належить </w:t>
      </w:r>
      <w:proofErr w:type="gramStart"/>
      <w:r w:rsidRPr="002D7916">
        <w:rPr>
          <w:color w:val="000000"/>
        </w:rPr>
        <w:t>до</w:t>
      </w:r>
      <w:proofErr w:type="gramEnd"/>
      <w:r w:rsidRPr="002D7916">
        <w:rPr>
          <w:color w:val="000000"/>
        </w:rPr>
        <w:t xml:space="preserve"> типу поршневих манометрів з необертовим поршнем. </w:t>
      </w:r>
      <w:r w:rsidRPr="002D7916">
        <w:rPr>
          <w:caps/>
          <w:color w:val="000000"/>
        </w:rPr>
        <w:t>з</w:t>
      </w:r>
      <w:r w:rsidRPr="002D7916">
        <w:rPr>
          <w:color w:val="000000"/>
        </w:rPr>
        <w:t xml:space="preserve">а конструкцією він є подібним до приладу, зображено-му на рис. 2.3 </w:t>
      </w:r>
      <w:r w:rsidRPr="002D7916">
        <w:rPr>
          <w:i/>
          <w:iCs/>
          <w:color w:val="000000"/>
        </w:rPr>
        <w:t>а</w:t>
      </w:r>
      <w:proofErr w:type="gramStart"/>
      <w:r w:rsidRPr="002D7916">
        <w:rPr>
          <w:color w:val="000000"/>
        </w:rPr>
        <w:t xml:space="preserve"> .</w:t>
      </w:r>
      <w:proofErr w:type="gramEnd"/>
      <w:r w:rsidRPr="002D7916">
        <w:rPr>
          <w:color w:val="000000"/>
        </w:rPr>
        <w:t xml:space="preserve"> Спускається  у свердловину на дроті Ø 1,6-</w:t>
      </w:r>
      <w:smartTag w:uri="urn:schemas-microsoft-com:office:smarttags" w:element="metricconverter">
        <w:smartTagPr>
          <w:attr w:name="ProductID" w:val="2 мм"/>
        </w:smartTagPr>
        <w:r w:rsidRPr="002D7916">
          <w:rPr>
            <w:color w:val="000000"/>
          </w:rPr>
          <w:t>2 мм</w:t>
        </w:r>
      </w:smartTag>
      <w:r w:rsidRPr="002D7916">
        <w:rPr>
          <w:color w:val="000000"/>
        </w:rPr>
        <w:t xml:space="preserve"> за  допомогою  апарата  Яковлєва  чи  глибинної  лебідки “Азинмаш-2Т”, змонтованих відповідно на автомобілі ГАЗ чи тракторі ДТ. Використовується переважно в газових свердловинах. </w:t>
      </w:r>
    </w:p>
    <w:p w:rsidR="007F7DC7" w:rsidRPr="002D7916" w:rsidRDefault="007F7DC7" w:rsidP="007F7DC7">
      <w:pPr>
        <w:spacing w:line="204" w:lineRule="auto"/>
        <w:ind w:firstLine="567"/>
        <w:jc w:val="both"/>
        <w:rPr>
          <w:color w:val="000000"/>
        </w:rPr>
      </w:pPr>
      <w:r w:rsidRPr="002D7916">
        <w:rPr>
          <w:color w:val="000000"/>
        </w:rPr>
        <w:t>В цьому манометрі використовується годинниковий механізм 26-ЧП, вихідний вал якого робить 1 оберт за 4 год.</w:t>
      </w:r>
    </w:p>
    <w:p w:rsidR="007F7DC7" w:rsidRDefault="007F7DC7" w:rsidP="007F7DC7">
      <w:pPr>
        <w:spacing w:line="204" w:lineRule="auto"/>
        <w:ind w:right="-18" w:firstLine="567"/>
        <w:jc w:val="both"/>
        <w:rPr>
          <w:color w:val="000000"/>
        </w:rPr>
      </w:pPr>
      <w:r w:rsidRPr="002D7916">
        <w:rPr>
          <w:color w:val="000000"/>
        </w:rPr>
        <w:t xml:space="preserve">Інтерпретація отриманих </w:t>
      </w:r>
      <w:r w:rsidRPr="002D7916">
        <w:rPr>
          <w:bCs/>
          <w:color w:val="000000"/>
        </w:rPr>
        <w:t xml:space="preserve">діаграм здійснюється </w:t>
      </w:r>
      <w:r w:rsidRPr="002D7916">
        <w:rPr>
          <w:color w:val="000000"/>
        </w:rPr>
        <w:t xml:space="preserve">з допомогою </w:t>
      </w:r>
      <w:r w:rsidRPr="002D7916">
        <w:rPr>
          <w:bCs/>
          <w:color w:val="000000"/>
        </w:rPr>
        <w:t xml:space="preserve">компараторного </w:t>
      </w:r>
      <w:r w:rsidRPr="002D7916">
        <w:rPr>
          <w:color w:val="000000"/>
        </w:rPr>
        <w:t xml:space="preserve">столика типу КГМ-3, що </w:t>
      </w:r>
      <w:r w:rsidRPr="002D7916">
        <w:rPr>
          <w:bCs/>
          <w:color w:val="000000"/>
        </w:rPr>
        <w:t xml:space="preserve">дозволяє </w:t>
      </w:r>
      <w:r w:rsidRPr="002D7916">
        <w:rPr>
          <w:color w:val="000000"/>
        </w:rPr>
        <w:t>ви</w:t>
      </w:r>
      <w:r>
        <w:rPr>
          <w:color w:val="000000"/>
        </w:rPr>
        <w:t>-</w:t>
      </w:r>
      <w:r w:rsidRPr="002D7916">
        <w:rPr>
          <w:color w:val="000000"/>
        </w:rPr>
        <w:t xml:space="preserve">мірювати </w:t>
      </w:r>
      <w:r w:rsidRPr="002D7916">
        <w:rPr>
          <w:bCs/>
          <w:color w:val="000000"/>
        </w:rPr>
        <w:t xml:space="preserve">ординати </w:t>
      </w:r>
      <w:r w:rsidRPr="002D7916">
        <w:rPr>
          <w:color w:val="000000"/>
        </w:rPr>
        <w:t xml:space="preserve">запису з точністю до 0,01 </w:t>
      </w:r>
      <w:r w:rsidRPr="002D7916">
        <w:t xml:space="preserve">– </w:t>
      </w:r>
      <w:r w:rsidRPr="002D7916">
        <w:rPr>
          <w:color w:val="000000"/>
        </w:rPr>
        <w:t xml:space="preserve">0,02 мм. У </w:t>
      </w:r>
      <w:r w:rsidRPr="002D7916">
        <w:rPr>
          <w:bCs/>
          <w:color w:val="000000"/>
        </w:rPr>
        <w:t xml:space="preserve">верхній </w:t>
      </w:r>
      <w:r w:rsidRPr="002D7916">
        <w:rPr>
          <w:color w:val="000000"/>
        </w:rPr>
        <w:t xml:space="preserve">частині манометра знаходиться термокарман, у  </w:t>
      </w:r>
      <w:r w:rsidRPr="002D7916">
        <w:rPr>
          <w:bCs/>
          <w:color w:val="000000"/>
        </w:rPr>
        <w:t xml:space="preserve">якому </w:t>
      </w:r>
      <w:r w:rsidRPr="002D7916">
        <w:rPr>
          <w:color w:val="000000"/>
        </w:rPr>
        <w:t xml:space="preserve">міститься </w:t>
      </w:r>
      <w:r w:rsidRPr="002D7916">
        <w:rPr>
          <w:bCs/>
          <w:color w:val="000000"/>
        </w:rPr>
        <w:t xml:space="preserve">максимальний </w:t>
      </w:r>
      <w:proofErr w:type="gramStart"/>
      <w:r w:rsidRPr="002D7916">
        <w:rPr>
          <w:color w:val="000000"/>
        </w:rPr>
        <w:t>тер</w:t>
      </w:r>
      <w:r w:rsidR="00DB2D2F">
        <w:rPr>
          <w:noProof/>
          <w:color w:val="000000"/>
        </w:rPr>
        <w:pict>
          <v:shape id="_x0000_s1049" type="#_x0000_t202" style="position:absolute;left:0;text-align:left;margin-left:-99pt;margin-top:0;width:36pt;height:36pt;z-index:251671552;mso-position-horizontal-relative:text;mso-position-vertical-relative:text" stroked="f">
            <v:textbox>
              <w:txbxContent>
                <w:p w:rsidR="00DB2D2F" w:rsidRDefault="00DB2D2F" w:rsidP="007F7DC7"/>
              </w:txbxContent>
            </v:textbox>
          </v:shape>
        </w:pict>
      </w:r>
      <w:r w:rsidRPr="002D7916">
        <w:rPr>
          <w:color w:val="000000"/>
        </w:rPr>
        <w:t>мометр</w:t>
      </w:r>
      <w:proofErr w:type="gramEnd"/>
      <w:r w:rsidRPr="002D7916">
        <w:rPr>
          <w:color w:val="000000"/>
        </w:rPr>
        <w:t xml:space="preserve">. Похибка манометра </w:t>
      </w:r>
      <w:r w:rsidRPr="007C132A">
        <w:rPr>
          <w:color w:val="000000"/>
        </w:rPr>
        <w:lastRenderedPageBreak/>
        <w:t>складає 1,5</w:t>
      </w:r>
      <w:r w:rsidRPr="007C132A">
        <w:rPr>
          <w:color w:val="000000"/>
          <w:vertAlign w:val="subscript"/>
        </w:rPr>
        <w:t xml:space="preserve"> </w:t>
      </w:r>
      <w:r w:rsidRPr="007C132A">
        <w:rPr>
          <w:color w:val="000000"/>
        </w:rPr>
        <w:t>%</w:t>
      </w:r>
      <w:r w:rsidRPr="007C132A">
        <w:rPr>
          <w:color w:val="000000"/>
          <w:vertAlign w:val="subscript"/>
        </w:rPr>
        <w:t xml:space="preserve"> </w:t>
      </w:r>
      <w:r w:rsidRPr="007C132A">
        <w:rPr>
          <w:color w:val="000000"/>
        </w:rPr>
        <w:t>верхньої</w:t>
      </w:r>
      <w:r w:rsidRPr="007C132A">
        <w:rPr>
          <w:color w:val="000000"/>
          <w:vertAlign w:val="subscript"/>
        </w:rPr>
        <w:t xml:space="preserve"> </w:t>
      </w:r>
      <w:r w:rsidRPr="007C132A">
        <w:rPr>
          <w:color w:val="000000"/>
        </w:rPr>
        <w:t>границі вимірювання. Манометри МГП-3М випускають  з  наступними  границями ви</w:t>
      </w:r>
      <w:r w:rsidRPr="007C132A">
        <w:rPr>
          <w:bCs/>
          <w:color w:val="000000"/>
        </w:rPr>
        <w:t xml:space="preserve">мірювання: </w:t>
      </w:r>
      <w:r w:rsidRPr="007C132A">
        <w:rPr>
          <w:color w:val="000000"/>
        </w:rPr>
        <w:t xml:space="preserve">16, 25 і  40 </w:t>
      </w:r>
      <w:r>
        <w:rPr>
          <w:color w:val="000000"/>
        </w:rPr>
        <w:t xml:space="preserve"> </w:t>
      </w:r>
      <w:r w:rsidRPr="007C132A">
        <w:rPr>
          <w:bCs/>
          <w:color w:val="000000"/>
        </w:rPr>
        <w:t xml:space="preserve">МПа. </w:t>
      </w:r>
      <w:r w:rsidRPr="007C132A">
        <w:rPr>
          <w:color w:val="000000"/>
        </w:rPr>
        <w:t xml:space="preserve">Максимальна  </w:t>
      </w:r>
      <w:r>
        <w:rPr>
          <w:color w:val="000000"/>
        </w:rPr>
        <w:t xml:space="preserve"> </w:t>
      </w:r>
      <w:r w:rsidRPr="007C132A">
        <w:rPr>
          <w:bCs/>
          <w:color w:val="000000"/>
        </w:rPr>
        <w:t>робоча</w:t>
      </w:r>
      <w:r>
        <w:rPr>
          <w:bCs/>
          <w:color w:val="000000"/>
        </w:rPr>
        <w:t xml:space="preserve">   </w:t>
      </w:r>
      <w:r w:rsidRPr="007C132A">
        <w:rPr>
          <w:color w:val="000000"/>
        </w:rPr>
        <w:t xml:space="preserve">температура </w:t>
      </w:r>
      <w:r w:rsidRPr="007C132A">
        <w:t xml:space="preserve">– </w:t>
      </w:r>
      <w:r w:rsidRPr="007C132A">
        <w:rPr>
          <w:color w:val="000000"/>
        </w:rPr>
        <w:t>423 К. Діаметр</w:t>
      </w:r>
    </w:p>
    <w:p w:rsidR="007F7DC7" w:rsidRPr="007C132A" w:rsidRDefault="007F7DC7" w:rsidP="007F7DC7">
      <w:pPr>
        <w:shd w:val="clear" w:color="auto" w:fill="FFFFFF"/>
        <w:spacing w:line="204" w:lineRule="auto"/>
        <w:ind w:left="10" w:right="-18"/>
        <w:jc w:val="both"/>
        <w:rPr>
          <w:color w:val="000000"/>
        </w:rPr>
      </w:pPr>
      <w:r w:rsidRPr="007C132A">
        <w:rPr>
          <w:color w:val="000000"/>
        </w:rPr>
        <w:t xml:space="preserve">манометра </w:t>
      </w:r>
      <w:r w:rsidRPr="007C132A">
        <w:t>–</w:t>
      </w:r>
      <w:r w:rsidRPr="007C132A">
        <w:rPr>
          <w:color w:val="000000"/>
        </w:rPr>
        <w:t xml:space="preserve"> </w:t>
      </w:r>
      <w:smartTag w:uri="urn:schemas-microsoft-com:office:smarttags" w:element="metricconverter">
        <w:smartTagPr>
          <w:attr w:name="ProductID" w:val="33 мм"/>
        </w:smartTagPr>
        <w:r w:rsidRPr="007C132A">
          <w:rPr>
            <w:color w:val="000000"/>
          </w:rPr>
          <w:t>33 мм</w:t>
        </w:r>
      </w:smartTag>
      <w:r w:rsidRPr="007C132A">
        <w:rPr>
          <w:color w:val="000000"/>
        </w:rPr>
        <w:t xml:space="preserve">, довжина – </w:t>
      </w:r>
      <w:smartTag w:uri="urn:schemas-microsoft-com:office:smarttags" w:element="metricconverter">
        <w:smartTagPr>
          <w:attr w:name="ProductID" w:val="1658 мм"/>
        </w:smartTagPr>
        <w:r w:rsidRPr="007C132A">
          <w:rPr>
            <w:color w:val="000000"/>
          </w:rPr>
          <w:t>1658 мм</w:t>
        </w:r>
      </w:smartTag>
      <w:r w:rsidRPr="007C132A">
        <w:rPr>
          <w:color w:val="000000"/>
        </w:rPr>
        <w:t>,</w:t>
      </w:r>
      <w:r w:rsidRPr="007C132A">
        <w:rPr>
          <w:color w:val="000000"/>
          <w:vertAlign w:val="subscript"/>
        </w:rPr>
        <w:t xml:space="preserve"> </w:t>
      </w:r>
      <w:r w:rsidRPr="007C132A">
        <w:rPr>
          <w:color w:val="000000"/>
        </w:rPr>
        <w:t>маса</w:t>
      </w:r>
      <w:r w:rsidRPr="007C132A">
        <w:rPr>
          <w:color w:val="000000"/>
          <w:vertAlign w:val="subscript"/>
        </w:rPr>
        <w:t xml:space="preserve"> </w:t>
      </w:r>
      <w:r w:rsidRPr="007C132A">
        <w:t>–</w:t>
      </w:r>
      <w:r w:rsidRPr="007C132A">
        <w:rPr>
          <w:color w:val="000000"/>
        </w:rPr>
        <w:t xml:space="preserve"> </w:t>
      </w:r>
      <w:smartTag w:uri="urn:schemas-microsoft-com:office:smarttags" w:element="metricconverter">
        <w:smartTagPr>
          <w:attr w:name="ProductID" w:val="7 кг"/>
        </w:smartTagPr>
        <w:r w:rsidRPr="007C132A">
          <w:rPr>
            <w:color w:val="000000"/>
          </w:rPr>
          <w:t>7 кг</w:t>
        </w:r>
      </w:smartTag>
      <w:r w:rsidRPr="007C132A">
        <w:rPr>
          <w:color w:val="000000"/>
        </w:rPr>
        <w:t xml:space="preserve">. </w:t>
      </w:r>
    </w:p>
    <w:p w:rsidR="007F7DC7" w:rsidRPr="009A2FB5" w:rsidRDefault="007F7DC7" w:rsidP="007F7DC7">
      <w:pPr>
        <w:spacing w:line="160" w:lineRule="exact"/>
        <w:ind w:right="-17"/>
        <w:jc w:val="both"/>
        <w:rPr>
          <w:color w:val="000000"/>
          <w:sz w:val="16"/>
          <w:szCs w:val="16"/>
        </w:rPr>
      </w:pPr>
    </w:p>
    <w:p w:rsidR="007F7DC7" w:rsidRDefault="00DB2D2F" w:rsidP="007F7DC7">
      <w:pPr>
        <w:shd w:val="clear" w:color="auto" w:fill="FFFFFF"/>
        <w:tabs>
          <w:tab w:val="left" w:pos="567"/>
        </w:tabs>
        <w:spacing w:line="204" w:lineRule="auto"/>
        <w:ind w:left="10" w:right="-18"/>
        <w:jc w:val="both"/>
      </w:pPr>
      <w:r>
        <w:rPr>
          <w:noProof/>
          <w:color w:val="000000"/>
          <w:spacing w:val="-9"/>
        </w:rPr>
        <w:pict>
          <v:shape id="_x0000_s1048" type="#_x0000_t202" style="position:absolute;left:0;text-align:left;margin-left:-9pt;margin-top:354.55pt;width:342pt;height:71.5pt;z-index:251670528" filled="f" stroked="f">
            <v:textbox style="mso-next-textbox:#_x0000_s1048">
              <w:txbxContent>
                <w:p w:rsidR="00DB2D2F" w:rsidRPr="007C132A" w:rsidRDefault="00DB2D2F" w:rsidP="007F7DC7">
                  <w:pPr>
                    <w:shd w:val="clear" w:color="auto" w:fill="FFFFFF"/>
                    <w:spacing w:line="204" w:lineRule="auto"/>
                    <w:ind w:left="10" w:right="58" w:firstLine="691"/>
                    <w:jc w:val="both"/>
                  </w:pPr>
                </w:p>
                <w:p w:rsidR="00DB2D2F" w:rsidRPr="007C132A" w:rsidRDefault="00DB2D2F" w:rsidP="007F7DC7">
                  <w:pPr>
                    <w:shd w:val="clear" w:color="auto" w:fill="FFFFFF"/>
                    <w:spacing w:before="19" w:line="204" w:lineRule="auto"/>
                    <w:ind w:left="2268" w:hanging="1728"/>
                    <w:jc w:val="both"/>
                    <w:rPr>
                      <w:b/>
                      <w:color w:val="000000"/>
                    </w:rPr>
                  </w:pPr>
                  <w:r w:rsidRPr="007C132A">
                    <w:rPr>
                      <w:b/>
                      <w:color w:val="000000"/>
                    </w:rPr>
                    <w:t>2.2.3.2 Манометр</w:t>
                  </w:r>
                  <w:r>
                    <w:rPr>
                      <w:b/>
                      <w:color w:val="000000"/>
                    </w:rPr>
                    <w:t xml:space="preserve"> </w:t>
                  </w:r>
                  <w:r w:rsidRPr="007C132A">
                    <w:rPr>
                      <w:b/>
                      <w:color w:val="000000"/>
                    </w:rPr>
                    <w:t>МГП</w:t>
                  </w:r>
                  <w:r>
                    <w:rPr>
                      <w:b/>
                      <w:color w:val="000000"/>
                    </w:rPr>
                    <w:t xml:space="preserve"> </w:t>
                  </w:r>
                  <w:r>
                    <w:t>–</w:t>
                  </w:r>
                  <w:r w:rsidRPr="007C132A">
                    <w:rPr>
                      <w:b/>
                      <w:color w:val="000000"/>
                    </w:rPr>
                    <w:t xml:space="preserve"> 4 </w:t>
                  </w:r>
                </w:p>
                <w:p w:rsidR="00DB2D2F" w:rsidRPr="007C132A" w:rsidRDefault="00DB2D2F" w:rsidP="007F7DC7">
                  <w:pPr>
                    <w:shd w:val="clear" w:color="auto" w:fill="FFFFFF"/>
                    <w:spacing w:line="204" w:lineRule="auto"/>
                    <w:ind w:right="29" w:firstLine="567"/>
                    <w:jc w:val="both"/>
                  </w:pPr>
                </w:p>
                <w:p w:rsidR="00DB2D2F" w:rsidRPr="007C132A" w:rsidRDefault="00DB2D2F" w:rsidP="007F7DC7">
                  <w:pPr>
                    <w:tabs>
                      <w:tab w:val="left" w:pos="567"/>
                    </w:tabs>
                    <w:spacing w:line="204" w:lineRule="auto"/>
                    <w:jc w:val="both"/>
                  </w:pPr>
                  <w:r w:rsidRPr="007C132A">
                    <w:rPr>
                      <w:color w:val="000000"/>
                    </w:rPr>
                    <w:tab/>
                    <w:t xml:space="preserve">Призначений для вимірювання тиску при </w:t>
                  </w:r>
                  <w:proofErr w:type="gramStart"/>
                  <w:r w:rsidRPr="007C132A">
                    <w:rPr>
                      <w:color w:val="000000"/>
                    </w:rPr>
                    <w:t>досл</w:t>
                  </w:r>
                  <w:proofErr w:type="gramEnd"/>
                  <w:r w:rsidRPr="007C132A">
                    <w:rPr>
                      <w:color w:val="000000"/>
                    </w:rPr>
                    <w:t>ідженні свердловин.</w:t>
                  </w:r>
                  <w:r w:rsidRPr="007C132A">
                    <w:rPr>
                      <w:color w:val="000000"/>
                      <w:vertAlign w:val="subscript"/>
                    </w:rPr>
                    <w:t xml:space="preserve"> </w:t>
                  </w:r>
                  <w:r>
                    <w:rPr>
                      <w:color w:val="000000"/>
                    </w:rPr>
                    <w:t xml:space="preserve"> </w:t>
                  </w:r>
                  <w:r w:rsidRPr="007C132A">
                    <w:rPr>
                      <w:color w:val="000000"/>
                    </w:rPr>
                    <w:t>Від</w:t>
                  </w:r>
                  <w:r w:rsidRPr="007C132A">
                    <w:rPr>
                      <w:color w:val="000000"/>
                      <w:vertAlign w:val="subscript"/>
                    </w:rPr>
                    <w:t xml:space="preserve"> </w:t>
                  </w:r>
                  <w:r>
                    <w:rPr>
                      <w:color w:val="000000"/>
                    </w:rPr>
                    <w:t xml:space="preserve"> </w:t>
                  </w:r>
                  <w:r w:rsidRPr="007C132A">
                    <w:rPr>
                      <w:color w:val="000000"/>
                    </w:rPr>
                    <w:t>МГП-3</w:t>
                  </w:r>
                  <w:r>
                    <w:rPr>
                      <w:color w:val="000000"/>
                    </w:rPr>
                    <w:t xml:space="preserve"> </w:t>
                  </w:r>
                  <w:r w:rsidRPr="007C132A">
                    <w:rPr>
                      <w:color w:val="000000"/>
                      <w:vertAlign w:val="subscript"/>
                    </w:rPr>
                    <w:t xml:space="preserve"> </w:t>
                  </w:r>
                  <w:r w:rsidRPr="007C132A">
                    <w:rPr>
                      <w:color w:val="000000"/>
                    </w:rPr>
                    <w:t>ві</w:t>
                  </w:r>
                  <w:proofErr w:type="gramStart"/>
                  <w:r w:rsidRPr="007C132A">
                    <w:rPr>
                      <w:color w:val="000000"/>
                    </w:rPr>
                    <w:t>др</w:t>
                  </w:r>
                  <w:proofErr w:type="gramEnd"/>
                  <w:r w:rsidRPr="007C132A">
                    <w:rPr>
                      <w:color w:val="000000"/>
                    </w:rPr>
                    <w:t xml:space="preserve">ізняється наявністю гідравлічного </w:t>
                  </w:r>
                </w:p>
              </w:txbxContent>
            </v:textbox>
          </v:shape>
        </w:pict>
      </w:r>
      <w:r>
        <w:rPr>
          <w:noProof/>
          <w:color w:val="000000"/>
          <w:spacing w:val="-9"/>
        </w:rPr>
        <w:pict>
          <v:shape id="_x0000_s1046" type="#_x0000_t202" style="position:absolute;left:0;text-align:left;margin-left:117pt;margin-top:12.55pt;width:225pt;height:279pt;z-index:251668480" filled="f" stroked="f">
            <v:textbox style="mso-next-textbox:#_x0000_s1046">
              <w:txbxContent>
                <w:p w:rsidR="00DB2D2F" w:rsidRDefault="00DB2D2F" w:rsidP="007F7DC7">
                  <w:pPr>
                    <w:shd w:val="clear" w:color="auto" w:fill="FFFFFF"/>
                    <w:spacing w:line="204" w:lineRule="auto"/>
                    <w:ind w:left="1440" w:right="74" w:hanging="306"/>
                  </w:pPr>
                  <w:r>
                    <w:t xml:space="preserve">     1 – гідровмикач;       </w:t>
                  </w:r>
                </w:p>
                <w:p w:rsidR="00DB2D2F" w:rsidRDefault="00DB2D2F" w:rsidP="007F7DC7">
                  <w:pPr>
                    <w:shd w:val="clear" w:color="auto" w:fill="FFFFFF"/>
                    <w:spacing w:line="204" w:lineRule="auto"/>
                    <w:ind w:left="1440" w:right="74" w:hanging="306"/>
                  </w:pPr>
                  <w:r>
                    <w:t xml:space="preserve">     2 – блок живлення;      </w:t>
                  </w:r>
                </w:p>
                <w:p w:rsidR="00DB2D2F" w:rsidRDefault="00DB2D2F" w:rsidP="007F7DC7">
                  <w:pPr>
                    <w:shd w:val="clear" w:color="auto" w:fill="FFFFFF"/>
                    <w:spacing w:line="204" w:lineRule="auto"/>
                    <w:ind w:left="1440" w:right="74" w:hanging="306"/>
                  </w:pPr>
                  <w:r>
                    <w:t xml:space="preserve">     3 – електронний </w:t>
                  </w:r>
                </w:p>
                <w:p w:rsidR="00DB2D2F" w:rsidRDefault="00DB2D2F" w:rsidP="007F7DC7">
                  <w:pPr>
                    <w:shd w:val="clear" w:color="auto" w:fill="FFFFFF"/>
                    <w:spacing w:line="204" w:lineRule="auto"/>
                    <w:ind w:left="1440" w:right="74" w:hanging="306"/>
                  </w:pPr>
                  <w:r>
                    <w:t xml:space="preserve">     переривач; 4</w:t>
                  </w:r>
                  <w:r w:rsidRPr="00484D3C">
                    <w:rPr>
                      <w:sz w:val="16"/>
                      <w:szCs w:val="16"/>
                    </w:rPr>
                    <w:t xml:space="preserve"> </w:t>
                  </w:r>
                  <w:r>
                    <w:t>–</w:t>
                  </w:r>
                  <w:r w:rsidRPr="00484D3C">
                    <w:rPr>
                      <w:sz w:val="16"/>
                      <w:szCs w:val="16"/>
                    </w:rPr>
                    <w:t xml:space="preserve"> </w:t>
                  </w:r>
                  <w:r>
                    <w:t xml:space="preserve">електро-двигун; 5 – проміжний валик; 6 – пружина;   </w:t>
                  </w:r>
                </w:p>
                <w:p w:rsidR="00DB2D2F" w:rsidRDefault="00DB2D2F" w:rsidP="007F7DC7">
                  <w:pPr>
                    <w:shd w:val="clear" w:color="auto" w:fill="FFFFFF"/>
                    <w:spacing w:line="204" w:lineRule="auto"/>
                    <w:ind w:left="1440" w:right="74" w:hanging="306"/>
                  </w:pPr>
                  <w:r>
                    <w:t xml:space="preserve">     7 – ущільнений поршень; 8 – шарні</w:t>
                  </w:r>
                  <w:proofErr w:type="gramStart"/>
                  <w:r>
                    <w:t>р</w:t>
                  </w:r>
                  <w:proofErr w:type="gramEnd"/>
                  <w:r>
                    <w:t xml:space="preserve">; 9 – перо; </w:t>
                  </w:r>
                </w:p>
                <w:p w:rsidR="00DB2D2F" w:rsidRDefault="00DB2D2F" w:rsidP="007F7DC7">
                  <w:pPr>
                    <w:shd w:val="clear" w:color="auto" w:fill="FFFFFF"/>
                    <w:spacing w:line="204" w:lineRule="auto"/>
                    <w:ind w:left="1440" w:right="74" w:hanging="306"/>
                  </w:pPr>
                  <w:r>
                    <w:t xml:space="preserve">     10 – барабан з діаграмним бланком; </w:t>
                  </w:r>
                </w:p>
                <w:p w:rsidR="00DB2D2F" w:rsidRDefault="00DB2D2F" w:rsidP="007F7DC7">
                  <w:pPr>
                    <w:shd w:val="clear" w:color="auto" w:fill="FFFFFF"/>
                    <w:spacing w:line="204" w:lineRule="auto"/>
                    <w:ind w:left="1440" w:right="74" w:hanging="306"/>
                  </w:pPr>
                  <w:r>
                    <w:t xml:space="preserve">     11 – годинниковий привід</w:t>
                  </w:r>
                </w:p>
                <w:p w:rsidR="00DB2D2F" w:rsidRDefault="00DB2D2F" w:rsidP="007F7DC7">
                  <w:pPr>
                    <w:spacing w:line="204" w:lineRule="auto"/>
                    <w:ind w:left="1440" w:hanging="1440"/>
                  </w:pPr>
                  <w:r>
                    <w:t>Рисунок</w:t>
                  </w:r>
                  <w:r>
                    <w:rPr>
                      <w:sz w:val="16"/>
                      <w:szCs w:val="16"/>
                      <w:vertAlign w:val="subscript"/>
                    </w:rPr>
                    <w:t xml:space="preserve"> </w:t>
                  </w:r>
                  <w:r>
                    <w:t xml:space="preserve">2.4 – Манометр МГН-1                з обертовим поршнем                        </w:t>
                  </w:r>
                </w:p>
              </w:txbxContent>
            </v:textbox>
          </v:shape>
        </w:pict>
      </w:r>
      <w:r w:rsidR="007F7DC7">
        <w:rPr>
          <w:color w:val="000000"/>
          <w:spacing w:val="-9"/>
        </w:rPr>
        <w:tab/>
      </w:r>
      <w:r w:rsidR="007F7DC7">
        <w:rPr>
          <w:noProof/>
          <w:lang w:val="uk-UA" w:eastAsia="uk-UA"/>
        </w:rPr>
        <w:drawing>
          <wp:inline distT="0" distB="0" distL="0" distR="0">
            <wp:extent cx="1173480" cy="4876800"/>
            <wp:effectExtent l="19050" t="0" r="762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6" cstate="print"/>
                    <a:srcRect/>
                    <a:stretch>
                      <a:fillRect/>
                    </a:stretch>
                  </pic:blipFill>
                  <pic:spPr bwMode="auto">
                    <a:xfrm>
                      <a:off x="0" y="0"/>
                      <a:ext cx="1173480" cy="4876800"/>
                    </a:xfrm>
                    <a:prstGeom prst="rect">
                      <a:avLst/>
                    </a:prstGeom>
                    <a:noFill/>
                    <a:ln w="9525">
                      <a:noFill/>
                      <a:miter lim="800000"/>
                      <a:headEnd/>
                      <a:tailEnd/>
                    </a:ln>
                  </pic:spPr>
                </pic:pic>
              </a:graphicData>
            </a:graphic>
          </wp:inline>
        </w:drawing>
      </w:r>
    </w:p>
    <w:p w:rsidR="007F7DC7" w:rsidRDefault="007F7DC7" w:rsidP="007F7DC7">
      <w:pPr>
        <w:shd w:val="clear" w:color="auto" w:fill="FFFFFF"/>
        <w:tabs>
          <w:tab w:val="left" w:pos="567"/>
        </w:tabs>
        <w:spacing w:line="204" w:lineRule="auto"/>
        <w:ind w:left="10" w:right="-18"/>
        <w:jc w:val="both"/>
        <w:rPr>
          <w:color w:val="000000"/>
          <w:spacing w:val="-9"/>
        </w:rPr>
      </w:pPr>
    </w:p>
    <w:p w:rsidR="007F7DC7" w:rsidRDefault="007F7DC7" w:rsidP="007F7DC7">
      <w:pPr>
        <w:shd w:val="clear" w:color="auto" w:fill="FFFFFF"/>
        <w:spacing w:line="204" w:lineRule="auto"/>
        <w:ind w:left="10" w:right="-18" w:firstLine="557"/>
        <w:jc w:val="both"/>
        <w:rPr>
          <w:color w:val="000000"/>
          <w:spacing w:val="-20"/>
          <w:w w:val="108"/>
        </w:rPr>
      </w:pPr>
    </w:p>
    <w:p w:rsidR="007F7DC7" w:rsidRDefault="007F7DC7" w:rsidP="007F7DC7">
      <w:pPr>
        <w:shd w:val="clear" w:color="auto" w:fill="FFFFFF"/>
        <w:spacing w:line="204" w:lineRule="auto"/>
        <w:ind w:left="10" w:right="-18" w:firstLine="557"/>
        <w:jc w:val="both"/>
        <w:rPr>
          <w:color w:val="000000"/>
          <w:spacing w:val="-20"/>
          <w:w w:val="108"/>
        </w:rPr>
      </w:pPr>
    </w:p>
    <w:p w:rsidR="007F7DC7" w:rsidRDefault="007F7DC7" w:rsidP="007F7DC7">
      <w:pPr>
        <w:shd w:val="clear" w:color="auto" w:fill="FFFFFF"/>
        <w:spacing w:line="204" w:lineRule="auto"/>
        <w:ind w:left="10" w:right="-18" w:firstLine="557"/>
        <w:jc w:val="both"/>
        <w:rPr>
          <w:color w:val="000000"/>
          <w:spacing w:val="-20"/>
          <w:w w:val="108"/>
        </w:rPr>
      </w:pPr>
    </w:p>
    <w:p w:rsidR="007F7DC7" w:rsidRPr="001B4CAF" w:rsidRDefault="007F7DC7" w:rsidP="007F7DC7">
      <w:pPr>
        <w:tabs>
          <w:tab w:val="left" w:pos="567"/>
        </w:tabs>
        <w:spacing w:line="204" w:lineRule="auto"/>
        <w:jc w:val="both"/>
        <w:rPr>
          <w:color w:val="000000"/>
        </w:rPr>
      </w:pPr>
      <w:r w:rsidRPr="001B4CAF">
        <w:rPr>
          <w:color w:val="000000"/>
        </w:rPr>
        <w:t xml:space="preserve">затвора, через який подається тиск на манометричний блок, оскільки  вимірювальна камера забруднюється </w:t>
      </w:r>
      <w:proofErr w:type="gramStart"/>
      <w:r w:rsidRPr="001B4CAF">
        <w:rPr>
          <w:color w:val="000000"/>
        </w:rPr>
        <w:t>п</w:t>
      </w:r>
      <w:proofErr w:type="gramEnd"/>
      <w:r w:rsidRPr="001B4CAF">
        <w:rPr>
          <w:color w:val="000000"/>
        </w:rPr>
        <w:t xml:space="preserve">іском і глинистим розчином. </w:t>
      </w:r>
    </w:p>
    <w:p w:rsidR="007F7DC7" w:rsidRPr="001B4CAF" w:rsidRDefault="007F7DC7" w:rsidP="007F7DC7">
      <w:pPr>
        <w:shd w:val="clear" w:color="auto" w:fill="FFFFFF"/>
        <w:spacing w:line="204" w:lineRule="auto"/>
        <w:jc w:val="center"/>
        <w:rPr>
          <w:b/>
          <w:caps/>
          <w:color w:val="000000"/>
          <w:sz w:val="16"/>
          <w:szCs w:val="16"/>
        </w:rPr>
      </w:pPr>
    </w:p>
    <w:p w:rsidR="007F7DC7" w:rsidRPr="001B4CAF" w:rsidRDefault="007F7DC7" w:rsidP="007F7DC7">
      <w:pPr>
        <w:shd w:val="clear" w:color="auto" w:fill="FFFFFF"/>
        <w:spacing w:line="204" w:lineRule="auto"/>
        <w:jc w:val="center"/>
        <w:rPr>
          <w:b/>
          <w:color w:val="000000"/>
        </w:rPr>
      </w:pPr>
      <w:r w:rsidRPr="001B4CAF">
        <w:rPr>
          <w:b/>
          <w:caps/>
          <w:color w:val="000000"/>
        </w:rPr>
        <w:t>2.2.3.3 м</w:t>
      </w:r>
      <w:r w:rsidRPr="001B4CAF">
        <w:rPr>
          <w:b/>
          <w:color w:val="000000"/>
        </w:rPr>
        <w:t>анометри МГП-6,  МГП-7,   МГП-8,  МГПР</w:t>
      </w:r>
    </w:p>
    <w:p w:rsidR="007F7DC7" w:rsidRPr="001B4CAF" w:rsidRDefault="007F7DC7" w:rsidP="007F7DC7">
      <w:pPr>
        <w:shd w:val="clear" w:color="auto" w:fill="FFFFFF"/>
        <w:spacing w:line="204" w:lineRule="auto"/>
        <w:ind w:right="40" w:firstLine="539"/>
        <w:jc w:val="both"/>
        <w:rPr>
          <w:color w:val="000000"/>
          <w:sz w:val="16"/>
          <w:szCs w:val="16"/>
        </w:rPr>
      </w:pPr>
    </w:p>
    <w:p w:rsidR="007F7DC7" w:rsidRPr="001B4CAF" w:rsidRDefault="007F7DC7" w:rsidP="007F7DC7">
      <w:pPr>
        <w:shd w:val="clear" w:color="auto" w:fill="FFFFFF"/>
        <w:tabs>
          <w:tab w:val="left" w:pos="567"/>
        </w:tabs>
        <w:spacing w:line="204" w:lineRule="auto"/>
        <w:ind w:right="40"/>
        <w:jc w:val="both"/>
        <w:rPr>
          <w:color w:val="000000"/>
        </w:rPr>
      </w:pPr>
      <w:r w:rsidRPr="001B4CAF">
        <w:rPr>
          <w:color w:val="000000"/>
        </w:rPr>
        <w:tab/>
        <w:t xml:space="preserve">Належать до типу поршневих манометрів. Використовуються для вимірювання тиску при </w:t>
      </w:r>
      <w:proofErr w:type="gramStart"/>
      <w:r w:rsidRPr="001B4CAF">
        <w:rPr>
          <w:color w:val="000000"/>
        </w:rPr>
        <w:t>досл</w:t>
      </w:r>
      <w:proofErr w:type="gramEnd"/>
      <w:r w:rsidRPr="001B4CAF">
        <w:rPr>
          <w:color w:val="000000"/>
        </w:rPr>
        <w:t xml:space="preserve">ідженнях свердловин. </w:t>
      </w:r>
    </w:p>
    <w:p w:rsidR="007F7DC7" w:rsidRPr="001B4CAF" w:rsidRDefault="007F7DC7" w:rsidP="007F7DC7">
      <w:pPr>
        <w:shd w:val="clear" w:color="auto" w:fill="FFFFFF"/>
        <w:tabs>
          <w:tab w:val="left" w:pos="567"/>
        </w:tabs>
        <w:spacing w:line="204" w:lineRule="auto"/>
        <w:ind w:right="-18"/>
        <w:jc w:val="both"/>
      </w:pPr>
      <w:r w:rsidRPr="001B4CAF">
        <w:rPr>
          <w:color w:val="000000"/>
        </w:rPr>
        <w:tab/>
        <w:t xml:space="preserve">Кожен наступний манометр з цього ряду має більш високу границю вимірювання тиску. Прецизійний глибинний манометр  МГП-8   являє   собою  пружинно-поршневий  манометр  з  примусовим безперервним обертанням поршня від електродвигуна  в  процесі  вимірювання,  що  знижує  похибку у цих типах  приладів  внаслідок  зменшення  тертя в ущільненнях поршня.  </w:t>
      </w:r>
    </w:p>
    <w:p w:rsidR="007F7DC7" w:rsidRPr="001B4CAF" w:rsidRDefault="007F7DC7" w:rsidP="007F7DC7">
      <w:pPr>
        <w:shd w:val="clear" w:color="auto" w:fill="FFFFFF"/>
        <w:spacing w:line="204" w:lineRule="auto"/>
        <w:ind w:right="-18" w:firstLine="567"/>
        <w:jc w:val="both"/>
      </w:pPr>
      <w:r w:rsidRPr="001B4CAF">
        <w:rPr>
          <w:color w:val="000000"/>
        </w:rPr>
        <w:t xml:space="preserve">Манометр МГПР призначений для вимірювання тиску при проведенні гідравлічного розриву пласта, має ряд конструктивних удосконалень і </w:t>
      </w:r>
      <w:proofErr w:type="gramStart"/>
      <w:r w:rsidRPr="001B4CAF">
        <w:rPr>
          <w:color w:val="000000"/>
        </w:rPr>
        <w:t>п</w:t>
      </w:r>
      <w:proofErr w:type="gramEnd"/>
      <w:r w:rsidRPr="001B4CAF">
        <w:rPr>
          <w:color w:val="000000"/>
        </w:rPr>
        <w:t xml:space="preserve">ідвищені границі вимірювання тиску.   </w:t>
      </w:r>
    </w:p>
    <w:p w:rsidR="007F7DC7" w:rsidRPr="001B4CAF" w:rsidRDefault="007F7DC7" w:rsidP="007F7DC7">
      <w:pPr>
        <w:shd w:val="clear" w:color="auto" w:fill="FFFFFF"/>
        <w:spacing w:line="204" w:lineRule="auto"/>
        <w:jc w:val="center"/>
        <w:rPr>
          <w:b/>
          <w:caps/>
          <w:color w:val="000000"/>
        </w:rPr>
      </w:pPr>
    </w:p>
    <w:p w:rsidR="007F7DC7" w:rsidRPr="001B4CAF" w:rsidRDefault="007F7DC7" w:rsidP="007F7DC7">
      <w:pPr>
        <w:shd w:val="clear" w:color="auto" w:fill="FFFFFF"/>
        <w:spacing w:line="204" w:lineRule="auto"/>
        <w:ind w:firstLine="540"/>
        <w:jc w:val="both"/>
        <w:rPr>
          <w:b/>
          <w:color w:val="000000"/>
        </w:rPr>
      </w:pPr>
      <w:r w:rsidRPr="001B4CAF">
        <w:rPr>
          <w:b/>
          <w:caps/>
          <w:color w:val="000000"/>
        </w:rPr>
        <w:t>2.2.3.4 м</w:t>
      </w:r>
      <w:r w:rsidRPr="001B4CAF">
        <w:rPr>
          <w:b/>
          <w:color w:val="000000"/>
        </w:rPr>
        <w:t>анометри  М</w:t>
      </w:r>
      <w:r w:rsidRPr="001B4CAF">
        <w:rPr>
          <w:b/>
          <w:caps/>
          <w:color w:val="000000"/>
        </w:rPr>
        <w:t>п</w:t>
      </w:r>
      <w:r w:rsidRPr="001B4CAF">
        <w:rPr>
          <w:b/>
          <w:color w:val="000000"/>
        </w:rPr>
        <w:t>М-4  і  МГПП-4</w:t>
      </w:r>
    </w:p>
    <w:p w:rsidR="007F7DC7" w:rsidRPr="001B4CAF" w:rsidRDefault="007F7DC7" w:rsidP="007F7DC7">
      <w:pPr>
        <w:shd w:val="clear" w:color="auto" w:fill="FFFFFF"/>
        <w:spacing w:line="204" w:lineRule="auto"/>
        <w:ind w:left="10" w:right="29" w:firstLine="682"/>
        <w:jc w:val="both"/>
      </w:pPr>
    </w:p>
    <w:p w:rsidR="007F7DC7" w:rsidRPr="001B4CAF" w:rsidRDefault="007F7DC7" w:rsidP="007F7DC7">
      <w:pPr>
        <w:shd w:val="clear" w:color="auto" w:fill="FFFFFF"/>
        <w:spacing w:line="204" w:lineRule="auto"/>
        <w:ind w:left="10" w:right="29" w:firstLine="557"/>
        <w:jc w:val="both"/>
      </w:pPr>
      <w:proofErr w:type="gramStart"/>
      <w:r w:rsidRPr="001B4CAF">
        <w:t>Ц</w:t>
      </w:r>
      <w:proofErr w:type="gramEnd"/>
      <w:r w:rsidRPr="001B4CAF">
        <w:t>і манометри розроблені інститутом БашНДПІнафта. В цих приладах відсутній годинниковий привід. Запис тиску в часі в цих манометрах здійснюється з допомогою електродвигуна.</w:t>
      </w:r>
      <w:r w:rsidRPr="001B4CAF">
        <w:rPr>
          <w:sz w:val="16"/>
          <w:szCs w:val="16"/>
        </w:rPr>
        <w:t xml:space="preserve">  </w:t>
      </w:r>
      <w:r w:rsidRPr="001B4CAF">
        <w:t>Манометр</w:t>
      </w:r>
      <w:r w:rsidRPr="001B4CAF">
        <w:rPr>
          <w:sz w:val="16"/>
          <w:szCs w:val="16"/>
        </w:rPr>
        <w:t xml:space="preserve">  </w:t>
      </w:r>
      <w:r w:rsidRPr="001B4CAF">
        <w:t xml:space="preserve">МПМ – 4 </w:t>
      </w:r>
      <w:r w:rsidRPr="001B4CAF">
        <w:rPr>
          <w:sz w:val="16"/>
          <w:szCs w:val="16"/>
        </w:rPr>
        <w:t xml:space="preserve"> </w:t>
      </w:r>
      <w:r w:rsidRPr="001B4CAF">
        <w:t>–  малогабаритний</w:t>
      </w:r>
      <w:r w:rsidRPr="001B4CAF">
        <w:rPr>
          <w:sz w:val="16"/>
          <w:szCs w:val="16"/>
        </w:rPr>
        <w:t xml:space="preserve">  </w:t>
      </w:r>
      <w:r w:rsidRPr="001B4CAF">
        <w:t xml:space="preserve">прилад. </w:t>
      </w:r>
      <w:r w:rsidRPr="001B4CAF">
        <w:rPr>
          <w:sz w:val="16"/>
          <w:szCs w:val="16"/>
        </w:rPr>
        <w:t xml:space="preserve"> </w:t>
      </w:r>
      <w:r w:rsidRPr="001B4CAF">
        <w:rPr>
          <w:caps/>
        </w:rPr>
        <w:t>е</w:t>
      </w:r>
      <w:r w:rsidRPr="001B4CAF">
        <w:t>лектродвигун обертає поршень в ньому через понижуючий редуктор  з  передавальним  відношенням 1</w:t>
      </w:r>
      <w:proofErr w:type="gramStart"/>
      <w:r w:rsidRPr="001B4CAF">
        <w:rPr>
          <w:sz w:val="16"/>
          <w:szCs w:val="16"/>
          <w:vertAlign w:val="subscript"/>
        </w:rPr>
        <w:t xml:space="preserve"> </w:t>
      </w:r>
      <w:r w:rsidRPr="001B4CAF">
        <w:t>:</w:t>
      </w:r>
      <w:proofErr w:type="gramEnd"/>
      <w:r w:rsidRPr="001B4CAF">
        <w:rPr>
          <w:sz w:val="16"/>
          <w:szCs w:val="16"/>
          <w:vertAlign w:val="subscript"/>
        </w:rPr>
        <w:t xml:space="preserve"> </w:t>
      </w:r>
      <w:r w:rsidRPr="001B4CAF">
        <w:t xml:space="preserve">25000. </w:t>
      </w:r>
      <w:r w:rsidRPr="001B4CAF">
        <w:rPr>
          <w:caps/>
        </w:rPr>
        <w:t>д</w:t>
      </w:r>
      <w:r w:rsidRPr="001B4CAF">
        <w:t>іаметр приладу – 25 мм, що дозволяє спускати його в затрубний прості</w:t>
      </w:r>
      <w:proofErr w:type="gramStart"/>
      <w:r w:rsidRPr="001B4CAF">
        <w:t>р</w:t>
      </w:r>
      <w:proofErr w:type="gramEnd"/>
      <w:r w:rsidRPr="001B4CAF">
        <w:t xml:space="preserve"> глибиннонасосних свердловин. В манометрі МГПП-4 обертовий поршень шарнірно з’єднаний з пишучим пером, що переміщується поступально. При цьому барабан обертається через понижуючий редуктор.      </w:t>
      </w:r>
    </w:p>
    <w:p w:rsidR="007F7DC7" w:rsidRPr="001B4CAF" w:rsidRDefault="007F7DC7" w:rsidP="007F7DC7">
      <w:pPr>
        <w:shd w:val="clear" w:color="auto" w:fill="FFFFFF"/>
        <w:spacing w:line="204" w:lineRule="auto"/>
        <w:ind w:right="-6"/>
        <w:jc w:val="center"/>
        <w:rPr>
          <w:b/>
          <w:color w:val="000000"/>
          <w:sz w:val="18"/>
          <w:szCs w:val="18"/>
        </w:rPr>
      </w:pPr>
      <w:r w:rsidRPr="001B4CAF">
        <w:rPr>
          <w:b/>
          <w:color w:val="000000"/>
          <w:sz w:val="18"/>
          <w:szCs w:val="18"/>
        </w:rPr>
        <w:t xml:space="preserve">  </w:t>
      </w:r>
    </w:p>
    <w:p w:rsidR="007F7DC7" w:rsidRPr="001B4CAF" w:rsidRDefault="007F7DC7" w:rsidP="007F7DC7">
      <w:pPr>
        <w:shd w:val="clear" w:color="auto" w:fill="FFFFFF"/>
        <w:spacing w:line="204" w:lineRule="auto"/>
        <w:ind w:right="-6"/>
        <w:jc w:val="center"/>
        <w:rPr>
          <w:b/>
          <w:color w:val="000000"/>
          <w:sz w:val="18"/>
          <w:szCs w:val="18"/>
        </w:rPr>
      </w:pPr>
    </w:p>
    <w:p w:rsidR="007F7DC7" w:rsidRPr="001B4CAF" w:rsidRDefault="007F7DC7" w:rsidP="007F7DC7">
      <w:pPr>
        <w:pStyle w:val="6"/>
        <w:rPr>
          <w:spacing w:val="0"/>
        </w:rPr>
      </w:pPr>
      <w:r w:rsidRPr="001B4CAF">
        <w:rPr>
          <w:spacing w:val="0"/>
        </w:rPr>
        <w:t>2.2.3.5 Прилади для вимірювання перепаду тиску</w:t>
      </w:r>
    </w:p>
    <w:p w:rsidR="007F7DC7" w:rsidRPr="001B4CAF" w:rsidRDefault="007F7DC7" w:rsidP="007F7DC7"/>
    <w:p w:rsidR="007F7DC7" w:rsidRPr="001B4CAF" w:rsidRDefault="007F7DC7" w:rsidP="007F7DC7">
      <w:pPr>
        <w:shd w:val="clear" w:color="auto" w:fill="FFFFFF"/>
        <w:spacing w:line="204" w:lineRule="auto"/>
        <w:ind w:right="28"/>
        <w:jc w:val="both"/>
        <w:rPr>
          <w:color w:val="000000"/>
        </w:rPr>
      </w:pPr>
      <w:r w:rsidRPr="001B4CAF">
        <w:rPr>
          <w:color w:val="000000"/>
        </w:rPr>
        <w:lastRenderedPageBreak/>
        <w:t xml:space="preserve">           Для вимірювання перепаду тиску використовують в  основному диференціальні самопишучі манометри ДГМ-4М, МГД-5, “Самотлор-</w:t>
      </w:r>
      <w:smartTag w:uri="urn:schemas-microsoft-com:office:smarttags" w:element="metricconverter">
        <w:smartTagPr>
          <w:attr w:name="ProductID" w:val="1”"/>
        </w:smartTagPr>
        <w:r w:rsidRPr="001B4CAF">
          <w:rPr>
            <w:color w:val="000000"/>
          </w:rPr>
          <w:t>1”</w:t>
        </w:r>
      </w:smartTag>
      <w:r w:rsidRPr="001B4CAF">
        <w:rPr>
          <w:color w:val="000000"/>
        </w:rPr>
        <w:t xml:space="preserve">, що складають окрему групу приладів.  Вони призначені для </w:t>
      </w:r>
      <w:proofErr w:type="gramStart"/>
      <w:r w:rsidRPr="001B4CAF">
        <w:rPr>
          <w:color w:val="000000"/>
        </w:rPr>
        <w:t>досл</w:t>
      </w:r>
      <w:proofErr w:type="gramEnd"/>
      <w:r w:rsidRPr="001B4CAF">
        <w:rPr>
          <w:color w:val="000000"/>
        </w:rPr>
        <w:t xml:space="preserve">ідження  свердловин методом про-слуховування і відновлення тиску, коли необхідно зафіксувати незначну  зміну  тиску,  абсолютне  значення  якого  є на два-три порядки вищим. Іншими словами, ці прилади повинні мати дуже високу  чутливість,  що  досягається   в  основному  за  рахунок зрівноважування   початкового   тиску   в   свердловині   тиском  </w:t>
      </w:r>
      <w:proofErr w:type="gramStart"/>
      <w:r w:rsidRPr="001B4CAF">
        <w:rPr>
          <w:color w:val="000000"/>
        </w:rPr>
        <w:t>стиснутого</w:t>
      </w:r>
      <w:proofErr w:type="gramEnd"/>
      <w:r w:rsidRPr="001B4CAF">
        <w:rPr>
          <w:color w:val="000000"/>
        </w:rPr>
        <w:t xml:space="preserve"> газу, що нагнітається у вимірювальну камеру приладу перед   його   спуском   у   свердловину.   Особливо високою чутливістю відзначаються </w:t>
      </w:r>
      <w:proofErr w:type="gramStart"/>
      <w:r w:rsidRPr="001B4CAF">
        <w:rPr>
          <w:color w:val="000000"/>
        </w:rPr>
        <w:t>п</w:t>
      </w:r>
      <w:proofErr w:type="gramEnd"/>
      <w:r w:rsidRPr="001B4CAF">
        <w:rPr>
          <w:color w:val="000000"/>
        </w:rPr>
        <w:t>’єзографи  (зокрема, ППИ-4М), з допомогою яких реєструється зміна рівня рідини в п’єзометричних і спостережних свердловинах.</w:t>
      </w:r>
      <w:r w:rsidRPr="001B4CAF">
        <w:rPr>
          <w:caps/>
          <w:color w:val="000000"/>
        </w:rPr>
        <w:t xml:space="preserve"> у</w:t>
      </w:r>
      <w:r w:rsidRPr="001B4CAF">
        <w:rPr>
          <w:color w:val="000000"/>
        </w:rPr>
        <w:t xml:space="preserve"> свердловину дифманометри, як і геліксні та  пружинно-поршневі манометри, спускають за допомогою лебідки.</w:t>
      </w:r>
    </w:p>
    <w:p w:rsidR="007F7DC7" w:rsidRPr="001B4CAF" w:rsidRDefault="007F7DC7" w:rsidP="007F7DC7">
      <w:pPr>
        <w:shd w:val="clear" w:color="auto" w:fill="FFFFFF"/>
        <w:spacing w:line="204" w:lineRule="auto"/>
        <w:ind w:right="28"/>
        <w:jc w:val="both"/>
        <w:rPr>
          <w:color w:val="000000"/>
          <w:sz w:val="16"/>
          <w:szCs w:val="16"/>
        </w:rPr>
      </w:pPr>
    </w:p>
    <w:p w:rsidR="007F7DC7" w:rsidRPr="001B4CAF" w:rsidRDefault="007F7DC7" w:rsidP="007F7DC7">
      <w:pPr>
        <w:shd w:val="clear" w:color="auto" w:fill="FFFFFF"/>
        <w:spacing w:line="326" w:lineRule="exact"/>
        <w:ind w:right="29" w:firstLine="540"/>
        <w:jc w:val="both"/>
        <w:rPr>
          <w:b/>
          <w:color w:val="000000"/>
        </w:rPr>
      </w:pPr>
    </w:p>
    <w:p w:rsidR="007F7DC7" w:rsidRPr="001B4CAF" w:rsidRDefault="007F7DC7" w:rsidP="007F7DC7">
      <w:pPr>
        <w:shd w:val="clear" w:color="auto" w:fill="FFFFFF"/>
        <w:spacing w:line="326" w:lineRule="exact"/>
        <w:ind w:right="29" w:firstLine="540"/>
        <w:jc w:val="both"/>
        <w:rPr>
          <w:b/>
          <w:color w:val="000000"/>
        </w:rPr>
      </w:pPr>
      <w:r w:rsidRPr="001B4CAF">
        <w:rPr>
          <w:b/>
          <w:color w:val="000000"/>
        </w:rPr>
        <w:t>2.2.3.6 Дистанційні манометри</w:t>
      </w:r>
    </w:p>
    <w:p w:rsidR="007F7DC7" w:rsidRPr="001B4CAF" w:rsidRDefault="007F7DC7" w:rsidP="007F7DC7">
      <w:pPr>
        <w:shd w:val="clear" w:color="auto" w:fill="FFFFFF"/>
        <w:spacing w:line="204" w:lineRule="auto"/>
        <w:ind w:right="-4" w:firstLine="567"/>
        <w:jc w:val="both"/>
        <w:rPr>
          <w:color w:val="000000"/>
        </w:rPr>
      </w:pPr>
    </w:p>
    <w:p w:rsidR="007F7DC7" w:rsidRPr="001B4CAF" w:rsidRDefault="007F7DC7" w:rsidP="007F7DC7">
      <w:pPr>
        <w:shd w:val="clear" w:color="auto" w:fill="FFFFFF"/>
        <w:spacing w:line="204" w:lineRule="auto"/>
        <w:ind w:right="-4" w:firstLine="567"/>
        <w:jc w:val="both"/>
        <w:rPr>
          <w:color w:val="000000"/>
        </w:rPr>
      </w:pPr>
    </w:p>
    <w:p w:rsidR="007F7DC7" w:rsidRPr="001B4CAF" w:rsidRDefault="007F7DC7" w:rsidP="007F7DC7">
      <w:pPr>
        <w:shd w:val="clear" w:color="auto" w:fill="FFFFFF"/>
        <w:spacing w:line="204" w:lineRule="auto"/>
        <w:ind w:right="-4" w:firstLine="567"/>
        <w:jc w:val="both"/>
        <w:rPr>
          <w:color w:val="000000"/>
        </w:rPr>
      </w:pPr>
      <w:r w:rsidRPr="001B4CAF">
        <w:rPr>
          <w:color w:val="000000"/>
        </w:rPr>
        <w:t>Перший в СРСР ліфтовий геліксний манометр з дистанційною передачею  показі</w:t>
      </w:r>
      <w:proofErr w:type="gramStart"/>
      <w:r w:rsidRPr="001B4CAF">
        <w:rPr>
          <w:color w:val="000000"/>
        </w:rPr>
        <w:t>в</w:t>
      </w:r>
      <w:proofErr w:type="gramEnd"/>
      <w:r w:rsidRPr="001B4CAF">
        <w:rPr>
          <w:color w:val="000000"/>
        </w:rPr>
        <w:t xml:space="preserve"> на поверхню був розроблений в 1954 р. </w:t>
      </w:r>
      <w:r w:rsidRPr="001B4CAF">
        <w:t>ВНДІКАнафтогазом. Це м</w:t>
      </w:r>
      <w:r w:rsidRPr="001B4CAF">
        <w:rPr>
          <w:color w:val="000000"/>
        </w:rPr>
        <w:t>анометр УДГМ-1. Він являє собою вимірювальний  комплекс,  що  складається  з:  1)  глибинного снаряду  (глибинного перетворювача тиску), що  являє  собою гелікс з реостатним датчиком; 2) кабелю; 3) реєструючого при-ладу, встановленого на поверхні (мі</w:t>
      </w:r>
      <w:proofErr w:type="gramStart"/>
      <w:r w:rsidRPr="001B4CAF">
        <w:rPr>
          <w:color w:val="000000"/>
        </w:rPr>
        <w:t>ст</w:t>
      </w:r>
      <w:proofErr w:type="gramEnd"/>
      <w:r w:rsidRPr="001B4CAF">
        <w:rPr>
          <w:color w:val="000000"/>
        </w:rPr>
        <w:t xml:space="preserve"> типу ЕМД-202). Манометр УДГМ-1 використовується для дистанційних вимі</w:t>
      </w:r>
      <w:proofErr w:type="gramStart"/>
      <w:r w:rsidRPr="001B4CAF">
        <w:rPr>
          <w:color w:val="000000"/>
        </w:rPr>
        <w:t>р</w:t>
      </w:r>
      <w:proofErr w:type="gramEnd"/>
      <w:r w:rsidRPr="001B4CAF">
        <w:rPr>
          <w:color w:val="000000"/>
        </w:rPr>
        <w:t>ів тиску під вхідним (прийомним) патрубком глибинного насоса.</w:t>
      </w:r>
    </w:p>
    <w:p w:rsidR="007F7DC7" w:rsidRPr="001B4CAF" w:rsidRDefault="007F7DC7" w:rsidP="007F7DC7">
      <w:pPr>
        <w:shd w:val="clear" w:color="auto" w:fill="FFFFFF"/>
        <w:spacing w:line="204" w:lineRule="auto"/>
        <w:ind w:right="-17" w:firstLine="567"/>
        <w:jc w:val="both"/>
        <w:rPr>
          <w:color w:val="000000"/>
        </w:rPr>
      </w:pPr>
      <w:r w:rsidRPr="001B4CAF">
        <w:rPr>
          <w:color w:val="000000"/>
        </w:rPr>
        <w:t xml:space="preserve">В СРСР поряд з дистанційними манометрами, по-будованими на базі геліксних приладів, були розроблені також дистанційні вимірювальні пристрої </w:t>
      </w:r>
      <w:proofErr w:type="gramStart"/>
      <w:r w:rsidRPr="001B4CAF">
        <w:rPr>
          <w:color w:val="000000"/>
        </w:rPr>
        <w:t>пружинно-поршневого</w:t>
      </w:r>
      <w:proofErr w:type="gramEnd"/>
      <w:r w:rsidRPr="001B4CAF">
        <w:rPr>
          <w:color w:val="000000"/>
        </w:rPr>
        <w:t xml:space="preserve"> типу. До них належить дистанційний ліфтовий манометр ДЛПМ-2М,  призначений для </w:t>
      </w:r>
      <w:proofErr w:type="gramStart"/>
      <w:r w:rsidRPr="001B4CAF">
        <w:rPr>
          <w:color w:val="000000"/>
        </w:rPr>
        <w:t>досл</w:t>
      </w:r>
      <w:proofErr w:type="gramEnd"/>
      <w:r w:rsidRPr="001B4CAF">
        <w:rPr>
          <w:color w:val="000000"/>
        </w:rPr>
        <w:t xml:space="preserve">ідження глибинно-насосних свердловин. Перетворювач тиску в цьому манометрі являє собою пружинно-поршневий  манометр,  в  якому  в  </w:t>
      </w:r>
      <w:r w:rsidRPr="001B4CAF">
        <w:rPr>
          <w:color w:val="000000"/>
        </w:rPr>
        <w:lastRenderedPageBreak/>
        <w:t xml:space="preserve">обертовий  рух  приводиться корпус моноблоку, що встановлений в </w:t>
      </w:r>
      <w:proofErr w:type="gramStart"/>
      <w:r w:rsidRPr="001B4CAF">
        <w:rPr>
          <w:color w:val="000000"/>
        </w:rPr>
        <w:t>п</w:t>
      </w:r>
      <w:proofErr w:type="gramEnd"/>
      <w:r w:rsidRPr="001B4CAF">
        <w:rPr>
          <w:color w:val="000000"/>
        </w:rPr>
        <w:t xml:space="preserve">ідшипниках. Обертання здійснюється з допомогою </w:t>
      </w:r>
      <w:proofErr w:type="gramStart"/>
      <w:r w:rsidRPr="001B4CAF">
        <w:rPr>
          <w:color w:val="000000"/>
        </w:rPr>
        <w:t>синхронного</w:t>
      </w:r>
      <w:proofErr w:type="gramEnd"/>
      <w:r w:rsidRPr="001B4CAF">
        <w:rPr>
          <w:color w:val="000000"/>
        </w:rPr>
        <w:t xml:space="preserve"> електродвигуна через редуктор і вал із зубчастою передачею. </w:t>
      </w:r>
    </w:p>
    <w:p w:rsidR="007F7DC7" w:rsidRDefault="007F7DC7" w:rsidP="007F7DC7">
      <w:pPr>
        <w:shd w:val="clear" w:color="auto" w:fill="FFFFFF"/>
        <w:spacing w:line="204" w:lineRule="auto"/>
        <w:ind w:right="-17" w:firstLine="567"/>
        <w:jc w:val="both"/>
        <w:rPr>
          <w:color w:val="000000"/>
          <w:spacing w:val="-3"/>
        </w:rPr>
      </w:pPr>
    </w:p>
    <w:p w:rsidR="007F7DC7" w:rsidRPr="001B4CAF" w:rsidRDefault="007F7DC7" w:rsidP="007F7DC7">
      <w:pPr>
        <w:shd w:val="clear" w:color="auto" w:fill="FFFFFF"/>
        <w:spacing w:before="10" w:line="204" w:lineRule="auto"/>
        <w:ind w:right="17" w:firstLine="540"/>
        <w:rPr>
          <w:b/>
        </w:rPr>
      </w:pPr>
      <w:r w:rsidRPr="001B4CAF">
        <w:rPr>
          <w:b/>
          <w:color w:val="000000"/>
        </w:rPr>
        <w:t xml:space="preserve">2.2.4 </w:t>
      </w:r>
      <w:r w:rsidRPr="001B4CAF">
        <w:rPr>
          <w:b/>
          <w:caps/>
          <w:color w:val="000000"/>
        </w:rPr>
        <w:t>с</w:t>
      </w:r>
      <w:r w:rsidRPr="001B4CAF">
        <w:rPr>
          <w:b/>
          <w:color w:val="000000"/>
        </w:rPr>
        <w:t>пособи вимірювання тиску в свердловині</w:t>
      </w:r>
    </w:p>
    <w:p w:rsidR="007F7DC7" w:rsidRPr="001B4CAF" w:rsidRDefault="007F7DC7" w:rsidP="007F7DC7">
      <w:pPr>
        <w:shd w:val="clear" w:color="auto" w:fill="FFFFFF"/>
        <w:tabs>
          <w:tab w:val="left" w:pos="567"/>
        </w:tabs>
        <w:spacing w:line="204" w:lineRule="auto"/>
        <w:ind w:right="-18"/>
        <w:jc w:val="both"/>
        <w:rPr>
          <w:color w:val="000000"/>
        </w:rPr>
      </w:pPr>
      <w:r w:rsidRPr="001B4CAF">
        <w:rPr>
          <w:color w:val="000000"/>
        </w:rPr>
        <w:tab/>
      </w:r>
    </w:p>
    <w:p w:rsidR="007F7DC7" w:rsidRPr="001B4CAF" w:rsidRDefault="007F7DC7" w:rsidP="007F7DC7">
      <w:pPr>
        <w:shd w:val="clear" w:color="auto" w:fill="FFFFFF"/>
        <w:tabs>
          <w:tab w:val="left" w:pos="0"/>
        </w:tabs>
        <w:spacing w:line="204" w:lineRule="auto"/>
        <w:ind w:right="-18" w:firstLine="540"/>
        <w:jc w:val="both"/>
        <w:rPr>
          <w:color w:val="000000"/>
        </w:rPr>
      </w:pPr>
      <w:r w:rsidRPr="001B4CAF">
        <w:rPr>
          <w:color w:val="000000"/>
        </w:rPr>
        <w:t xml:space="preserve">У більшості задач </w:t>
      </w:r>
      <w:proofErr w:type="gramStart"/>
      <w:r w:rsidRPr="001B4CAF">
        <w:rPr>
          <w:color w:val="000000"/>
        </w:rPr>
        <w:t>досл</w:t>
      </w:r>
      <w:proofErr w:type="gramEnd"/>
      <w:r w:rsidRPr="001B4CAF">
        <w:rPr>
          <w:color w:val="000000"/>
        </w:rPr>
        <w:t xml:space="preserve">ідження продуктивних пластів використовуються дані про величини вибійного </w:t>
      </w:r>
      <w:r w:rsidRPr="001B4CAF">
        <w:rPr>
          <w:i/>
          <w:iCs/>
          <w:color w:val="000000"/>
        </w:rPr>
        <w:t>Р</w:t>
      </w:r>
      <w:r w:rsidRPr="001B4CAF">
        <w:rPr>
          <w:i/>
          <w:iCs/>
          <w:color w:val="000000"/>
          <w:vertAlign w:val="subscript"/>
        </w:rPr>
        <w:t>виб</w:t>
      </w:r>
      <w:r w:rsidRPr="001B4CAF">
        <w:rPr>
          <w:color w:val="000000"/>
        </w:rPr>
        <w:t xml:space="preserve"> і пластового </w:t>
      </w:r>
      <w:r w:rsidRPr="001B4CAF">
        <w:rPr>
          <w:i/>
          <w:iCs/>
          <w:color w:val="000000"/>
        </w:rPr>
        <w:t>Р</w:t>
      </w:r>
      <w:r w:rsidRPr="001B4CAF">
        <w:rPr>
          <w:i/>
          <w:iCs/>
          <w:color w:val="000000"/>
          <w:vertAlign w:val="subscript"/>
        </w:rPr>
        <w:t>пл</w:t>
      </w:r>
      <w:r w:rsidRPr="001B4CAF">
        <w:rPr>
          <w:color w:val="000000"/>
        </w:rPr>
        <w:t xml:space="preserve"> тисків, зведених до глибини залягання розкритого пласта (точніше до його середини). </w:t>
      </w:r>
      <w:proofErr w:type="gramStart"/>
      <w:r w:rsidRPr="001B4CAF">
        <w:rPr>
          <w:color w:val="000000"/>
        </w:rPr>
        <w:t>Ц</w:t>
      </w:r>
      <w:proofErr w:type="gramEnd"/>
      <w:r w:rsidRPr="001B4CAF">
        <w:rPr>
          <w:color w:val="000000"/>
        </w:rPr>
        <w:t xml:space="preserve">і величини можна визначити двома способами: </w:t>
      </w:r>
    </w:p>
    <w:p w:rsidR="007F7DC7" w:rsidRPr="001B4CAF" w:rsidRDefault="007F7DC7" w:rsidP="007F7DC7">
      <w:pPr>
        <w:shd w:val="clear" w:color="auto" w:fill="FFFFFF"/>
        <w:tabs>
          <w:tab w:val="left" w:pos="0"/>
        </w:tabs>
        <w:spacing w:line="204" w:lineRule="auto"/>
        <w:ind w:right="-17" w:firstLine="540"/>
        <w:jc w:val="both"/>
        <w:rPr>
          <w:color w:val="000000"/>
        </w:rPr>
      </w:pPr>
      <w:r w:rsidRPr="001B4CAF">
        <w:rPr>
          <w:color w:val="000000"/>
        </w:rPr>
        <w:t xml:space="preserve">1)  шляхом виміру глибинним манометром, встановлюваним у </w:t>
      </w:r>
      <w:proofErr w:type="gramStart"/>
      <w:r w:rsidRPr="001B4CAF">
        <w:rPr>
          <w:color w:val="000000"/>
        </w:rPr>
        <w:t>задан</w:t>
      </w:r>
      <w:proofErr w:type="gramEnd"/>
      <w:r w:rsidRPr="001B4CAF">
        <w:rPr>
          <w:color w:val="000000"/>
        </w:rPr>
        <w:t>ій точці;</w:t>
      </w:r>
    </w:p>
    <w:p w:rsidR="007F7DC7" w:rsidRPr="001B4CAF" w:rsidRDefault="007F7DC7" w:rsidP="007F7DC7">
      <w:pPr>
        <w:shd w:val="clear" w:color="auto" w:fill="FFFFFF"/>
        <w:spacing w:before="10" w:line="204" w:lineRule="auto"/>
        <w:ind w:right="-17" w:firstLine="540"/>
        <w:jc w:val="both"/>
        <w:rPr>
          <w:color w:val="000000"/>
        </w:rPr>
      </w:pPr>
      <w:r w:rsidRPr="001B4CAF">
        <w:rPr>
          <w:color w:val="000000"/>
        </w:rPr>
        <w:t xml:space="preserve">2) шляхом виміру в будь-якій іншій точці (точка виміру) з наступним зведенням його </w:t>
      </w:r>
      <w:proofErr w:type="gramStart"/>
      <w:r w:rsidRPr="001B4CAF">
        <w:rPr>
          <w:color w:val="000000"/>
        </w:rPr>
        <w:t>до</w:t>
      </w:r>
      <w:proofErr w:type="gramEnd"/>
      <w:r w:rsidRPr="001B4CAF">
        <w:rPr>
          <w:color w:val="000000"/>
        </w:rPr>
        <w:t xml:space="preserve"> заданої глибини. </w:t>
      </w:r>
    </w:p>
    <w:p w:rsidR="007F7DC7" w:rsidRPr="001B4CAF" w:rsidRDefault="007F7DC7" w:rsidP="007F7DC7">
      <w:pPr>
        <w:shd w:val="clear" w:color="auto" w:fill="FFFFFF"/>
        <w:spacing w:line="204" w:lineRule="auto"/>
        <w:ind w:right="28" w:firstLine="540"/>
        <w:jc w:val="both"/>
        <w:rPr>
          <w:color w:val="000000"/>
        </w:rPr>
      </w:pPr>
      <w:r w:rsidRPr="001B4CAF">
        <w:rPr>
          <w:color w:val="000000"/>
        </w:rPr>
        <w:t xml:space="preserve">Вибійний тиск вимірюється в працюючій свердловині. Пластовий тиск виміряють в зупинених або неексплуатованих свердловинах так само, як вибійний. При використанні глибинних манометрів </w:t>
      </w:r>
      <w:proofErr w:type="gramStart"/>
      <w:r w:rsidRPr="001B4CAF">
        <w:rPr>
          <w:color w:val="000000"/>
        </w:rPr>
        <w:t>у</w:t>
      </w:r>
      <w:proofErr w:type="gramEnd"/>
      <w:r w:rsidRPr="001B4CAF">
        <w:rPr>
          <w:color w:val="000000"/>
        </w:rPr>
        <w:t xml:space="preserve"> більшості випадків вибійний і пластовий тиски заміряються за один спуск приладу. Манометр спускається в працюючу свердловину до точки виміру, витримується 15 – 25 хв з метою реєстрації вибійного тиску, </w:t>
      </w:r>
      <w:proofErr w:type="gramStart"/>
      <w:r w:rsidRPr="001B4CAF">
        <w:rPr>
          <w:color w:val="000000"/>
        </w:rPr>
        <w:t>п</w:t>
      </w:r>
      <w:proofErr w:type="gramEnd"/>
      <w:r w:rsidRPr="001B4CAF">
        <w:rPr>
          <w:color w:val="000000"/>
        </w:rPr>
        <w:t>ісля чого закривається засувка на викидній лінії, і прилад фіксує криву відновлення вибійного тиску. Манометри спускають за допомогою лебідки.</w:t>
      </w:r>
    </w:p>
    <w:p w:rsidR="007F7DC7" w:rsidRPr="001B4CAF" w:rsidRDefault="007F7DC7" w:rsidP="007F7DC7">
      <w:pPr>
        <w:shd w:val="clear" w:color="auto" w:fill="FFFFFF"/>
        <w:spacing w:before="10" w:line="204" w:lineRule="auto"/>
        <w:ind w:right="-17" w:firstLine="567"/>
        <w:jc w:val="both"/>
        <w:rPr>
          <w:color w:val="000000"/>
        </w:rPr>
      </w:pPr>
    </w:p>
    <w:p w:rsidR="007F7DC7" w:rsidRPr="001B4CAF" w:rsidRDefault="007F7DC7" w:rsidP="007F7DC7">
      <w:pPr>
        <w:shd w:val="clear" w:color="auto" w:fill="FFFFFF"/>
        <w:spacing w:before="10" w:line="204" w:lineRule="auto"/>
        <w:ind w:right="-17" w:firstLine="567"/>
        <w:jc w:val="both"/>
        <w:rPr>
          <w:color w:val="000000"/>
        </w:rPr>
      </w:pPr>
    </w:p>
    <w:p w:rsidR="007F7DC7" w:rsidRPr="001B4CAF" w:rsidRDefault="007F7DC7" w:rsidP="007F7DC7">
      <w:pPr>
        <w:shd w:val="clear" w:color="auto" w:fill="FFFFFF"/>
        <w:spacing w:line="204" w:lineRule="auto"/>
        <w:ind w:firstLine="540"/>
        <w:rPr>
          <w:b/>
          <w:color w:val="000000"/>
        </w:rPr>
      </w:pPr>
      <w:r w:rsidRPr="001B4CAF">
        <w:rPr>
          <w:b/>
          <w:color w:val="000000"/>
        </w:rPr>
        <w:t xml:space="preserve">2.2.5 Характерний вигляд діаграми, записаної </w:t>
      </w:r>
    </w:p>
    <w:p w:rsidR="007F7DC7" w:rsidRPr="001B4CAF" w:rsidRDefault="007F7DC7" w:rsidP="007F7DC7">
      <w:pPr>
        <w:shd w:val="clear" w:color="auto" w:fill="FFFFFF"/>
        <w:spacing w:line="204" w:lineRule="auto"/>
        <w:ind w:left="540"/>
        <w:rPr>
          <w:b/>
          <w:color w:val="000000"/>
        </w:rPr>
      </w:pPr>
      <w:r w:rsidRPr="001B4CAF">
        <w:rPr>
          <w:b/>
          <w:color w:val="000000"/>
        </w:rPr>
        <w:t xml:space="preserve">глибинним манометром при вимірюванні вибійного і </w:t>
      </w:r>
      <w:proofErr w:type="gramStart"/>
      <w:r w:rsidRPr="001B4CAF">
        <w:rPr>
          <w:b/>
          <w:color w:val="000000"/>
        </w:rPr>
        <w:t>пластового</w:t>
      </w:r>
      <w:proofErr w:type="gramEnd"/>
      <w:r w:rsidRPr="001B4CAF">
        <w:rPr>
          <w:b/>
          <w:color w:val="000000"/>
        </w:rPr>
        <w:t xml:space="preserve"> тисків. Розшифровка діаграми</w:t>
      </w:r>
    </w:p>
    <w:p w:rsidR="007F7DC7" w:rsidRPr="001B4CAF" w:rsidRDefault="007F7DC7" w:rsidP="007F7DC7">
      <w:pPr>
        <w:shd w:val="clear" w:color="auto" w:fill="FFFFFF"/>
        <w:spacing w:line="204" w:lineRule="auto"/>
        <w:ind w:firstLine="567"/>
        <w:jc w:val="both"/>
        <w:rPr>
          <w:color w:val="000000"/>
        </w:rPr>
      </w:pPr>
    </w:p>
    <w:p w:rsidR="007F7DC7" w:rsidRPr="001B4CAF" w:rsidRDefault="007F7DC7" w:rsidP="007F7DC7">
      <w:pPr>
        <w:shd w:val="clear" w:color="auto" w:fill="FFFFFF"/>
        <w:spacing w:line="204" w:lineRule="auto"/>
        <w:ind w:firstLine="567"/>
        <w:jc w:val="both"/>
        <w:rPr>
          <w:b/>
          <w:color w:val="000000"/>
        </w:rPr>
      </w:pPr>
      <w:r w:rsidRPr="001B4CAF">
        <w:rPr>
          <w:color w:val="000000"/>
        </w:rPr>
        <w:t>Характерний   вигляд   запису   показі</w:t>
      </w:r>
      <w:proofErr w:type="gramStart"/>
      <w:r w:rsidRPr="001B4CAF">
        <w:rPr>
          <w:color w:val="000000"/>
        </w:rPr>
        <w:t>в</w:t>
      </w:r>
      <w:proofErr w:type="gramEnd"/>
      <w:r w:rsidRPr="001B4CAF">
        <w:rPr>
          <w:color w:val="000000"/>
        </w:rPr>
        <w:t xml:space="preserve">  на  діаграмному бланку манометра при вимірюванні вибійного і пластового тисків показаний на рис. 2.5. </w:t>
      </w:r>
    </w:p>
    <w:p w:rsidR="007F7DC7" w:rsidRPr="001B4CAF" w:rsidRDefault="007F7DC7" w:rsidP="007F7DC7">
      <w:pPr>
        <w:shd w:val="clear" w:color="auto" w:fill="FFFFFF"/>
        <w:spacing w:line="204" w:lineRule="auto"/>
        <w:jc w:val="both"/>
        <w:rPr>
          <w:b/>
          <w:color w:val="000000"/>
        </w:rPr>
      </w:pPr>
      <w:r w:rsidRPr="001B4CAF">
        <w:rPr>
          <w:color w:val="000000"/>
        </w:rPr>
        <w:t xml:space="preserve">Виміряний  тиск  </w:t>
      </w:r>
      <w:proofErr w:type="gramStart"/>
      <w:r w:rsidRPr="001B4CAF">
        <w:rPr>
          <w:color w:val="000000"/>
        </w:rPr>
        <w:t>у</w:t>
      </w:r>
      <w:proofErr w:type="gramEnd"/>
      <w:r w:rsidRPr="001B4CAF">
        <w:rPr>
          <w:color w:val="000000"/>
        </w:rPr>
        <w:t xml:space="preserve">  </w:t>
      </w:r>
      <w:proofErr w:type="gramStart"/>
      <w:r w:rsidRPr="001B4CAF">
        <w:rPr>
          <w:color w:val="000000"/>
        </w:rPr>
        <w:t>масштаб</w:t>
      </w:r>
      <w:proofErr w:type="gramEnd"/>
      <w:r w:rsidRPr="001B4CAF">
        <w:rPr>
          <w:color w:val="000000"/>
        </w:rPr>
        <w:t>і  бланка  відраховується  від нульової лінії 00'. Після того як прилад помістили у лубрикатор, у момент, що відповідає т</w:t>
      </w:r>
      <w:proofErr w:type="gramStart"/>
      <w:r w:rsidRPr="001B4CAF">
        <w:rPr>
          <w:color w:val="000000"/>
        </w:rPr>
        <w:t>.А</w:t>
      </w:r>
      <w:proofErr w:type="gramEnd"/>
      <w:r w:rsidRPr="001B4CAF">
        <w:rPr>
          <w:color w:val="000000"/>
        </w:rPr>
        <w:t xml:space="preserve">, відкривається буферна за-сувка, і на бланку фіксується збільшення тиску (ділянка АВ)  до   величини    </w:t>
      </w:r>
      <w:r w:rsidRPr="001B4CAF">
        <w:rPr>
          <w:i/>
          <w:iCs/>
          <w:color w:val="000000"/>
        </w:rPr>
        <w:t>Р</w:t>
      </w:r>
      <w:r w:rsidRPr="001B4CAF">
        <w:rPr>
          <w:i/>
          <w:iCs/>
          <w:color w:val="000000"/>
          <w:vertAlign w:val="subscript"/>
        </w:rPr>
        <w:t xml:space="preserve">луб </w:t>
      </w:r>
      <w:r w:rsidRPr="001B4CAF">
        <w:rPr>
          <w:color w:val="000000"/>
        </w:rPr>
        <w:t xml:space="preserve">  (тиску   в  лубрикаторі).  </w:t>
      </w:r>
      <w:r w:rsidRPr="001B4CAF">
        <w:rPr>
          <w:color w:val="000000"/>
        </w:rPr>
        <w:lastRenderedPageBreak/>
        <w:t>Ділянка   С</w:t>
      </w:r>
      <w:r w:rsidRPr="001B4CAF">
        <w:rPr>
          <w:color w:val="000000"/>
          <w:lang w:val="en-US"/>
        </w:rPr>
        <w:t>D</w:t>
      </w:r>
      <w:r w:rsidRPr="001B4CAF">
        <w:rPr>
          <w:color w:val="000000"/>
        </w:rPr>
        <w:t xml:space="preserve">  характеризує зростання тиску, що реєструється манометром по мі</w:t>
      </w:r>
      <w:proofErr w:type="gramStart"/>
      <w:r w:rsidRPr="001B4CAF">
        <w:rPr>
          <w:color w:val="000000"/>
        </w:rPr>
        <w:t>р</w:t>
      </w:r>
      <w:proofErr w:type="gramEnd"/>
      <w:r w:rsidRPr="001B4CAF">
        <w:rPr>
          <w:color w:val="000000"/>
        </w:rPr>
        <w:t xml:space="preserve">і його спуску в свердловину. На ділянці </w:t>
      </w:r>
      <w:r w:rsidRPr="001B4CAF">
        <w:rPr>
          <w:color w:val="000000"/>
          <w:lang w:val="en-US"/>
        </w:rPr>
        <w:t>D</w:t>
      </w:r>
      <w:r w:rsidRPr="001B4CAF">
        <w:rPr>
          <w:color w:val="000000"/>
        </w:rPr>
        <w:t>Е (</w:t>
      </w:r>
      <w:proofErr w:type="gramStart"/>
      <w:r w:rsidRPr="001B4CAF">
        <w:rPr>
          <w:color w:val="000000"/>
        </w:rPr>
        <w:t>п</w:t>
      </w:r>
      <w:proofErr w:type="gramEnd"/>
      <w:r w:rsidRPr="001B4CAF">
        <w:rPr>
          <w:color w:val="000000"/>
        </w:rPr>
        <w:t xml:space="preserve">ісля витримки на вибої 15-20 хв) фіксується вибійний тиск. Точка Е відповідає моменту закриття засувки на викидній лінії. </w:t>
      </w:r>
      <w:proofErr w:type="gramStart"/>
      <w:r w:rsidRPr="001B4CAF">
        <w:rPr>
          <w:color w:val="000000"/>
        </w:rPr>
        <w:t>З</w:t>
      </w:r>
      <w:proofErr w:type="gramEnd"/>
      <w:r w:rsidRPr="001B4CAF">
        <w:rPr>
          <w:color w:val="000000"/>
        </w:rPr>
        <w:t xml:space="preserve"> цього часу прилад реєструє криву відновлення тиску Е</w:t>
      </w:r>
      <w:r w:rsidRPr="001B4CAF">
        <w:rPr>
          <w:color w:val="000000"/>
          <w:lang w:val="en-US"/>
        </w:rPr>
        <w:t>F</w:t>
      </w:r>
      <w:r w:rsidRPr="001B4CAF">
        <w:rPr>
          <w:color w:val="000000"/>
        </w:rPr>
        <w:t xml:space="preserve">. На ділянці </w:t>
      </w:r>
      <w:r w:rsidRPr="001B4CAF">
        <w:rPr>
          <w:color w:val="000000"/>
          <w:lang w:val="en-US"/>
        </w:rPr>
        <w:t>FG</w:t>
      </w:r>
      <w:r w:rsidRPr="001B4CAF">
        <w:rPr>
          <w:color w:val="000000"/>
        </w:rPr>
        <w:t xml:space="preserve">  тиск  знижується  в  зв’язку  з </w:t>
      </w:r>
      <w:proofErr w:type="gramStart"/>
      <w:r w:rsidRPr="001B4CAF">
        <w:rPr>
          <w:color w:val="000000"/>
        </w:rPr>
        <w:t>п</w:t>
      </w:r>
      <w:proofErr w:type="gramEnd"/>
      <w:r w:rsidRPr="001B4CAF">
        <w:rPr>
          <w:color w:val="000000"/>
        </w:rPr>
        <w:t xml:space="preserve">ідніманням  приладу;  на ділянці  </w:t>
      </w:r>
      <w:r w:rsidRPr="001B4CAF">
        <w:rPr>
          <w:color w:val="000000"/>
          <w:lang w:val="en-US"/>
        </w:rPr>
        <w:t>G</w:t>
      </w:r>
      <w:r w:rsidRPr="001B4CAF">
        <w:rPr>
          <w:color w:val="000000"/>
        </w:rPr>
        <w:t xml:space="preserve">Н </w:t>
      </w:r>
      <w:r w:rsidRPr="001B4CAF">
        <w:rPr>
          <w:color w:val="000000"/>
        </w:rPr>
        <w:sym w:font="Symbol" w:char="F02D"/>
      </w:r>
      <w:r w:rsidRPr="001B4CAF">
        <w:rPr>
          <w:color w:val="000000"/>
        </w:rPr>
        <w:t xml:space="preserve"> тиск  у   лубрикаторі,  на  ділянці  Н</w:t>
      </w:r>
      <w:r w:rsidRPr="001B4CAF">
        <w:rPr>
          <w:color w:val="000000"/>
          <w:lang w:val="en-US"/>
        </w:rPr>
        <w:t>J</w:t>
      </w:r>
      <w:r w:rsidRPr="001B4CAF">
        <w:rPr>
          <w:color w:val="000000"/>
        </w:rPr>
        <w:t xml:space="preserve">  реєструється  зниження тиску   до   атмосферного   при   випуску   (стравленні)   газу   з  лубрикатора.</w:t>
      </w:r>
      <w:r w:rsidRPr="001B4CAF">
        <w:rPr>
          <w:b/>
          <w:color w:val="000000"/>
        </w:rPr>
        <w:t xml:space="preserve"> </w:t>
      </w:r>
    </w:p>
    <w:p w:rsidR="007F7DC7" w:rsidRPr="001B4CAF" w:rsidRDefault="007F7DC7" w:rsidP="007F7DC7">
      <w:pPr>
        <w:shd w:val="clear" w:color="auto" w:fill="FFFFFF"/>
        <w:spacing w:line="204" w:lineRule="auto"/>
        <w:ind w:firstLine="540"/>
        <w:jc w:val="both"/>
        <w:rPr>
          <w:color w:val="000000"/>
        </w:rPr>
      </w:pPr>
    </w:p>
    <w:p w:rsidR="007F7DC7" w:rsidRDefault="00DB2D2F" w:rsidP="007F7DC7">
      <w:pPr>
        <w:shd w:val="clear" w:color="auto" w:fill="FFFFFF"/>
        <w:spacing w:line="204" w:lineRule="auto"/>
        <w:ind w:left="-180" w:right="-18"/>
        <w:jc w:val="center"/>
        <w:rPr>
          <w:color w:val="000000"/>
          <w:spacing w:val="-4"/>
        </w:rPr>
      </w:pPr>
      <w:r>
        <w:rPr>
          <w:noProof/>
        </w:rPr>
        <w:pict>
          <v:shape id="_x0000_s1039" type="#_x0000_t202" style="position:absolute;left:0;text-align:left;margin-left:0;margin-top:189pt;width:323.1pt;height:41.75pt;z-index:251661312" stroked="f">
            <v:textbox style="mso-next-textbox:#_x0000_s1039">
              <w:txbxContent>
                <w:p w:rsidR="00DB2D2F" w:rsidRPr="001B4CAF" w:rsidRDefault="00DB2D2F" w:rsidP="007F7DC7">
                  <w:pPr>
                    <w:spacing w:line="204" w:lineRule="auto"/>
                    <w:ind w:left="1049" w:hanging="1038"/>
                    <w:rPr>
                      <w:color w:val="000000"/>
                    </w:rPr>
                  </w:pPr>
                  <w:r w:rsidRPr="001B4CAF">
                    <w:rPr>
                      <w:color w:val="000000"/>
                    </w:rPr>
                    <w:t xml:space="preserve">Рис. 2.5 </w:t>
                  </w:r>
                  <w:r w:rsidRPr="001B4CAF">
                    <w:t>–</w:t>
                  </w:r>
                  <w:r w:rsidRPr="001B4CAF">
                    <w:rPr>
                      <w:color w:val="000000"/>
                    </w:rPr>
                    <w:t xml:space="preserve"> Характерний вигляд запису глибинного мано-метра при  вимірюванні  вибійного і </w:t>
                  </w:r>
                  <w:proofErr w:type="gramStart"/>
                  <w:r w:rsidRPr="001B4CAF">
                    <w:rPr>
                      <w:color w:val="000000"/>
                    </w:rPr>
                    <w:t>пластового</w:t>
                  </w:r>
                  <w:proofErr w:type="gramEnd"/>
                  <w:r w:rsidRPr="001B4CAF">
                    <w:rPr>
                      <w:color w:val="000000"/>
                    </w:rPr>
                    <w:t xml:space="preserve"> тисків</w:t>
                  </w:r>
                </w:p>
              </w:txbxContent>
            </v:textbox>
            <w10:wrap type="square"/>
          </v:shape>
        </w:pict>
      </w:r>
      <w:r w:rsidR="007F7DC7">
        <w:rPr>
          <w:noProof/>
          <w:color w:val="000000"/>
          <w:spacing w:val="-4"/>
          <w:lang w:val="uk-UA" w:eastAsia="uk-UA"/>
        </w:rPr>
        <w:drawing>
          <wp:inline distT="0" distB="0" distL="0" distR="0">
            <wp:extent cx="4229100" cy="2308860"/>
            <wp:effectExtent l="1905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7" cstate="print"/>
                    <a:srcRect/>
                    <a:stretch>
                      <a:fillRect/>
                    </a:stretch>
                  </pic:blipFill>
                  <pic:spPr bwMode="auto">
                    <a:xfrm>
                      <a:off x="0" y="0"/>
                      <a:ext cx="4229100" cy="2308860"/>
                    </a:xfrm>
                    <a:prstGeom prst="rect">
                      <a:avLst/>
                    </a:prstGeom>
                    <a:noFill/>
                    <a:ln w="9525">
                      <a:noFill/>
                      <a:miter lim="800000"/>
                      <a:headEnd/>
                      <a:tailEnd/>
                    </a:ln>
                  </pic:spPr>
                </pic:pic>
              </a:graphicData>
            </a:graphic>
          </wp:inline>
        </w:drawing>
      </w:r>
    </w:p>
    <w:p w:rsidR="007F7DC7" w:rsidRDefault="007F7DC7" w:rsidP="007F7DC7">
      <w:pPr>
        <w:shd w:val="clear" w:color="auto" w:fill="FFFFFF"/>
        <w:spacing w:line="204" w:lineRule="auto"/>
        <w:jc w:val="both"/>
        <w:rPr>
          <w:color w:val="000000"/>
          <w:lang w:val="en-US"/>
        </w:rPr>
      </w:pPr>
    </w:p>
    <w:p w:rsidR="007F7DC7" w:rsidRPr="001B4CAF" w:rsidRDefault="007F7DC7" w:rsidP="007F7DC7">
      <w:pPr>
        <w:shd w:val="clear" w:color="auto" w:fill="FFFFFF"/>
        <w:spacing w:line="204" w:lineRule="auto"/>
        <w:ind w:right="-17" w:firstLine="567"/>
        <w:jc w:val="both"/>
        <w:rPr>
          <w:color w:val="000000"/>
        </w:rPr>
      </w:pPr>
      <w:r w:rsidRPr="001B4CAF">
        <w:rPr>
          <w:color w:val="000000"/>
        </w:rPr>
        <w:t xml:space="preserve">Розшифровка записів на діаграмних бланках глибинних манометрів  проводиться  за  допомогою  відлікових  пристроїв </w:t>
      </w:r>
      <w:proofErr w:type="gramStart"/>
      <w:r w:rsidRPr="001B4CAF">
        <w:rPr>
          <w:color w:val="000000"/>
        </w:rPr>
        <w:t>р</w:t>
      </w:r>
      <w:proofErr w:type="gramEnd"/>
      <w:r w:rsidRPr="001B4CAF">
        <w:rPr>
          <w:color w:val="000000"/>
        </w:rPr>
        <w:t xml:space="preserve">ізних  типів:  польових  оптичних  столиків,  компараторів  та інструментальних мікроскопів. Одним з найпростіших пристроїв для  розшифровки  записів  тиску  є  столик  конструкції  ВНДІ  і мікроскоп  з  палеткою.  Він  складається  з  основи,  </w:t>
      </w:r>
      <w:proofErr w:type="gramStart"/>
      <w:r w:rsidRPr="001B4CAF">
        <w:rPr>
          <w:color w:val="000000"/>
        </w:rPr>
        <w:t>на</w:t>
      </w:r>
      <w:proofErr w:type="gramEnd"/>
      <w:r w:rsidRPr="001B4CAF">
        <w:rPr>
          <w:color w:val="000000"/>
        </w:rPr>
        <w:t xml:space="preserve">  </w:t>
      </w:r>
      <w:proofErr w:type="gramStart"/>
      <w:r w:rsidRPr="001B4CAF">
        <w:rPr>
          <w:color w:val="000000"/>
        </w:rPr>
        <w:t>як</w:t>
      </w:r>
      <w:proofErr w:type="gramEnd"/>
      <w:r w:rsidRPr="001B4CAF">
        <w:rPr>
          <w:color w:val="000000"/>
        </w:rPr>
        <w:t xml:space="preserve">ій  за допомогою металевої рами і затискачів закріплюється діа-грамний бланк, візирного повзуна, лінійки і ноніуса. Лінійка закріплена </w:t>
      </w:r>
      <w:proofErr w:type="gramStart"/>
      <w:r w:rsidRPr="001B4CAF">
        <w:rPr>
          <w:color w:val="000000"/>
        </w:rPr>
        <w:t>на</w:t>
      </w:r>
      <w:proofErr w:type="gramEnd"/>
      <w:r w:rsidRPr="001B4CAF">
        <w:rPr>
          <w:color w:val="000000"/>
        </w:rPr>
        <w:t xml:space="preserve"> рамі столика. </w:t>
      </w:r>
      <w:r w:rsidRPr="001B4CAF">
        <w:rPr>
          <w:color w:val="000000"/>
        </w:rPr>
        <w:lastRenderedPageBreak/>
        <w:t xml:space="preserve">Повзун з’єднаний з ноніусом і може пересуватися по лінійці. Лінійка і ноніус – це  деталі </w:t>
      </w:r>
      <w:proofErr w:type="gramStart"/>
      <w:r w:rsidRPr="001B4CAF">
        <w:rPr>
          <w:color w:val="000000"/>
        </w:rPr>
        <w:t>стандарт-ного</w:t>
      </w:r>
      <w:proofErr w:type="gramEnd"/>
      <w:r w:rsidRPr="001B4CAF">
        <w:rPr>
          <w:color w:val="000000"/>
        </w:rPr>
        <w:t xml:space="preserve">  штангенциркуля.  Для  розшифровки  записів  </w:t>
      </w:r>
      <w:proofErr w:type="gramStart"/>
      <w:r w:rsidRPr="001B4CAF">
        <w:rPr>
          <w:color w:val="000000"/>
        </w:rPr>
        <w:t>в</w:t>
      </w:r>
      <w:proofErr w:type="gramEnd"/>
      <w:r w:rsidRPr="001B4CAF">
        <w:rPr>
          <w:color w:val="000000"/>
        </w:rPr>
        <w:t xml:space="preserve">  польових умовах   використовують   портативні   пристрої  –  польові   компаратори (типу К-5, К-7 і К-8) з похибкою відліку ± 0,05-</w:t>
      </w:r>
      <w:smartTag w:uri="urn:schemas-microsoft-com:office:smarttags" w:element="metricconverter">
        <w:smartTagPr>
          <w:attr w:name="ProductID" w:val="0,1 мм"/>
        </w:smartTagPr>
        <w:r w:rsidRPr="001B4CAF">
          <w:rPr>
            <w:color w:val="000000"/>
          </w:rPr>
          <w:t>0,1 мм</w:t>
        </w:r>
      </w:smartTag>
      <w:r w:rsidRPr="001B4CAF">
        <w:rPr>
          <w:color w:val="000000"/>
        </w:rPr>
        <w:t>. В лабораторних умовах для розшифровки записів за-стосовують  більш  точні  пристрої – лабораторні  компаратори типу  К-9  і  КГМ-3,  а  також  прецизійні  та  двокоординатні компаратори. Похибка цих засобів не перевищує 0,01-</w:t>
      </w:r>
      <w:smartTag w:uri="urn:schemas-microsoft-com:office:smarttags" w:element="metricconverter">
        <w:smartTagPr>
          <w:attr w:name="ProductID" w:val="0,02 мм"/>
        </w:smartTagPr>
        <w:r w:rsidRPr="001B4CAF">
          <w:rPr>
            <w:color w:val="000000"/>
          </w:rPr>
          <w:t>0,02 мм</w:t>
        </w:r>
      </w:smartTag>
      <w:r w:rsidRPr="001B4CAF">
        <w:rPr>
          <w:color w:val="000000"/>
        </w:rPr>
        <w:t xml:space="preserve">. Універсальні  інструментальні  мікроскопи  застосовують, як правило, для розшифровки діаграмних бланків при градуюванні або повірці приладів </w:t>
      </w:r>
      <w:proofErr w:type="gramStart"/>
      <w:r w:rsidRPr="001B4CAF">
        <w:rPr>
          <w:color w:val="000000"/>
        </w:rPr>
        <w:t>п</w:t>
      </w:r>
      <w:proofErr w:type="gramEnd"/>
      <w:r w:rsidRPr="001B4CAF">
        <w:rPr>
          <w:color w:val="000000"/>
        </w:rPr>
        <w:t>ісля виготовлення і ремонту.</w:t>
      </w:r>
    </w:p>
    <w:p w:rsidR="007F7DC7" w:rsidRPr="001B4CAF" w:rsidRDefault="007F7DC7" w:rsidP="007F7DC7">
      <w:pPr>
        <w:shd w:val="clear" w:color="auto" w:fill="FFFFFF"/>
        <w:spacing w:line="204" w:lineRule="auto"/>
        <w:ind w:right="-17" w:firstLine="567"/>
        <w:jc w:val="both"/>
        <w:rPr>
          <w:color w:val="000000"/>
        </w:rPr>
      </w:pPr>
    </w:p>
    <w:p w:rsidR="007F7DC7" w:rsidRPr="001B4CAF" w:rsidRDefault="007F7DC7" w:rsidP="007F7DC7">
      <w:pPr>
        <w:shd w:val="clear" w:color="auto" w:fill="FFFFFF"/>
        <w:spacing w:line="204" w:lineRule="auto"/>
        <w:ind w:right="-17" w:firstLine="567"/>
        <w:jc w:val="both"/>
        <w:rPr>
          <w:b/>
          <w:bCs/>
          <w:color w:val="000000"/>
        </w:rPr>
      </w:pPr>
      <w:r w:rsidRPr="001B4CAF">
        <w:rPr>
          <w:b/>
          <w:bCs/>
        </w:rPr>
        <w:t xml:space="preserve">2.2.5.1 </w:t>
      </w:r>
      <w:proofErr w:type="gramStart"/>
      <w:r w:rsidRPr="001B4CAF">
        <w:rPr>
          <w:b/>
          <w:bCs/>
        </w:rPr>
        <w:t>Посл</w:t>
      </w:r>
      <w:proofErr w:type="gramEnd"/>
      <w:r w:rsidRPr="001B4CAF">
        <w:rPr>
          <w:b/>
          <w:bCs/>
        </w:rPr>
        <w:t xml:space="preserve">ідовність вимірювання </w:t>
      </w:r>
      <w:r w:rsidRPr="001B4CAF">
        <w:rPr>
          <w:b/>
          <w:bCs/>
          <w:color w:val="000000"/>
        </w:rPr>
        <w:t xml:space="preserve">вибійного і </w:t>
      </w:r>
    </w:p>
    <w:p w:rsidR="007F7DC7" w:rsidRPr="001B4CAF" w:rsidRDefault="007F7DC7" w:rsidP="007F7DC7">
      <w:pPr>
        <w:shd w:val="clear" w:color="auto" w:fill="FFFFFF"/>
        <w:spacing w:line="204" w:lineRule="auto"/>
        <w:ind w:right="-17" w:firstLine="567"/>
        <w:jc w:val="both"/>
      </w:pPr>
      <w:proofErr w:type="gramStart"/>
      <w:r w:rsidRPr="001B4CAF">
        <w:rPr>
          <w:b/>
          <w:bCs/>
          <w:color w:val="000000"/>
        </w:rPr>
        <w:t>пластового</w:t>
      </w:r>
      <w:proofErr w:type="gramEnd"/>
      <w:r w:rsidRPr="001B4CAF">
        <w:rPr>
          <w:b/>
          <w:bCs/>
          <w:color w:val="000000"/>
        </w:rPr>
        <w:t xml:space="preserve"> тисків</w:t>
      </w:r>
      <w:r w:rsidRPr="001B4CAF">
        <w:rPr>
          <w:b/>
          <w:bCs/>
        </w:rPr>
        <w:t xml:space="preserve"> глибинним манометром</w:t>
      </w:r>
    </w:p>
    <w:p w:rsidR="007F7DC7" w:rsidRPr="001B4CAF" w:rsidRDefault="007F7DC7" w:rsidP="007F7DC7">
      <w:pPr>
        <w:shd w:val="clear" w:color="auto" w:fill="FFFFFF"/>
        <w:spacing w:line="204" w:lineRule="auto"/>
        <w:ind w:right="-17" w:firstLine="567"/>
        <w:jc w:val="both"/>
      </w:pPr>
      <w:r w:rsidRPr="001B4CAF">
        <w:t xml:space="preserve">                                                                                                                      </w:t>
      </w:r>
    </w:p>
    <w:p w:rsidR="007F7DC7" w:rsidRPr="001B4CAF" w:rsidRDefault="007F7DC7" w:rsidP="007F7DC7">
      <w:pPr>
        <w:shd w:val="clear" w:color="auto" w:fill="FFFFFF"/>
        <w:spacing w:line="204" w:lineRule="auto"/>
        <w:ind w:right="-17" w:firstLine="567"/>
        <w:jc w:val="both"/>
      </w:pPr>
      <w:r w:rsidRPr="001B4CAF">
        <w:t>1. У свердловину опускають глибинний манометр, який реє</w:t>
      </w:r>
      <w:proofErr w:type="gramStart"/>
      <w:r w:rsidRPr="001B4CAF">
        <w:t>струє на</w:t>
      </w:r>
      <w:proofErr w:type="gramEnd"/>
      <w:r w:rsidRPr="001B4CAF">
        <w:t xml:space="preserve"> бланку зміну тиску на вибої у часі. </w:t>
      </w:r>
    </w:p>
    <w:p w:rsidR="007F7DC7" w:rsidRPr="001B4CAF" w:rsidRDefault="007F7DC7" w:rsidP="007F7DC7">
      <w:pPr>
        <w:shd w:val="clear" w:color="auto" w:fill="FFFFFF"/>
        <w:spacing w:line="204" w:lineRule="auto"/>
        <w:ind w:firstLine="540"/>
        <w:jc w:val="both"/>
        <w:rPr>
          <w:color w:val="000000"/>
        </w:rPr>
      </w:pPr>
      <w:r w:rsidRPr="001B4CAF">
        <w:t xml:space="preserve">2. </w:t>
      </w:r>
      <w:proofErr w:type="gramStart"/>
      <w:r w:rsidRPr="001B4CAF">
        <w:t>П</w:t>
      </w:r>
      <w:proofErr w:type="gramEnd"/>
      <w:r w:rsidRPr="001B4CAF">
        <w:t xml:space="preserve">ісля нетривалої </w:t>
      </w:r>
      <w:r w:rsidRPr="001B4CAF">
        <w:rPr>
          <w:color w:val="000000"/>
        </w:rPr>
        <w:t xml:space="preserve">витримки манометра на вибою (15 – 20 хв) свердловину закривають.  </w:t>
      </w:r>
    </w:p>
    <w:p w:rsidR="007F7DC7" w:rsidRPr="001B4CAF" w:rsidRDefault="007F7DC7" w:rsidP="007F7DC7">
      <w:pPr>
        <w:shd w:val="clear" w:color="auto" w:fill="FFFFFF"/>
        <w:spacing w:line="204" w:lineRule="auto"/>
        <w:ind w:firstLine="540"/>
        <w:jc w:val="both"/>
        <w:rPr>
          <w:color w:val="000000"/>
        </w:rPr>
      </w:pPr>
      <w:r w:rsidRPr="001B4CAF">
        <w:rPr>
          <w:color w:val="000000"/>
        </w:rPr>
        <w:t xml:space="preserve">3. Через 2 – 3 год перебування манометра на вибої його </w:t>
      </w:r>
      <w:proofErr w:type="gramStart"/>
      <w:r w:rsidRPr="001B4CAF">
        <w:rPr>
          <w:color w:val="000000"/>
        </w:rPr>
        <w:t>п</w:t>
      </w:r>
      <w:proofErr w:type="gramEnd"/>
      <w:r w:rsidRPr="001B4CAF">
        <w:rPr>
          <w:color w:val="000000"/>
        </w:rPr>
        <w:t xml:space="preserve">іднімають на поверхню і вилучають бланк запису зміни тиску в часі. </w:t>
      </w:r>
    </w:p>
    <w:p w:rsidR="007F7DC7" w:rsidRPr="001B4CAF" w:rsidRDefault="007F7DC7" w:rsidP="007F7DC7">
      <w:pPr>
        <w:shd w:val="clear" w:color="auto" w:fill="FFFFFF"/>
        <w:spacing w:line="204" w:lineRule="auto"/>
        <w:ind w:firstLine="540"/>
        <w:jc w:val="both"/>
        <w:rPr>
          <w:color w:val="000000"/>
        </w:rPr>
      </w:pPr>
      <w:r w:rsidRPr="001B4CAF">
        <w:rPr>
          <w:color w:val="000000"/>
        </w:rPr>
        <w:t>4. Проводять розшифровку діаграми, записаної при вимірюванні  тиску.</w:t>
      </w:r>
    </w:p>
    <w:p w:rsidR="007F7DC7" w:rsidRPr="001B4CAF" w:rsidRDefault="007F7DC7" w:rsidP="007F7DC7">
      <w:pPr>
        <w:shd w:val="clear" w:color="auto" w:fill="FFFFFF"/>
        <w:spacing w:line="204" w:lineRule="auto"/>
        <w:ind w:right="-18" w:firstLine="540"/>
        <w:jc w:val="both"/>
        <w:rPr>
          <w:b/>
          <w:sz w:val="16"/>
          <w:szCs w:val="16"/>
          <w:lang w:val="en-US"/>
        </w:rPr>
      </w:pPr>
    </w:p>
    <w:p w:rsidR="007F7DC7" w:rsidRPr="001B4CAF" w:rsidRDefault="007F7DC7" w:rsidP="007F7DC7">
      <w:pPr>
        <w:shd w:val="clear" w:color="auto" w:fill="FFFFFF"/>
        <w:spacing w:line="204" w:lineRule="auto"/>
        <w:ind w:right="-18" w:firstLine="540"/>
        <w:jc w:val="both"/>
        <w:rPr>
          <w:b/>
          <w:sz w:val="16"/>
          <w:szCs w:val="16"/>
          <w:lang w:val="en-US"/>
        </w:rPr>
      </w:pPr>
    </w:p>
    <w:p w:rsidR="007F7DC7" w:rsidRPr="001B4CAF" w:rsidRDefault="007F7DC7" w:rsidP="007F7DC7">
      <w:pPr>
        <w:shd w:val="clear" w:color="auto" w:fill="FFFFFF"/>
        <w:spacing w:line="204" w:lineRule="auto"/>
        <w:ind w:right="-18" w:firstLine="540"/>
        <w:jc w:val="both"/>
        <w:rPr>
          <w:b/>
        </w:rPr>
      </w:pPr>
      <w:r w:rsidRPr="001B4CAF">
        <w:rPr>
          <w:b/>
        </w:rPr>
        <w:t>2.3</w:t>
      </w:r>
      <w:r w:rsidRPr="001B4CAF">
        <w:t xml:space="preserve"> </w:t>
      </w:r>
      <w:r w:rsidRPr="001B4CAF">
        <w:rPr>
          <w:b/>
        </w:rPr>
        <w:t xml:space="preserve">Обладнання і прилади  </w:t>
      </w:r>
    </w:p>
    <w:p w:rsidR="007F7DC7" w:rsidRPr="001B4CAF" w:rsidRDefault="007F7DC7" w:rsidP="007F7DC7">
      <w:pPr>
        <w:shd w:val="clear" w:color="auto" w:fill="FFFFFF"/>
        <w:spacing w:line="204" w:lineRule="auto"/>
        <w:ind w:right="-363"/>
        <w:jc w:val="both"/>
        <w:rPr>
          <w:color w:val="000000"/>
        </w:rPr>
      </w:pPr>
    </w:p>
    <w:p w:rsidR="007F7DC7" w:rsidRPr="001B4CAF" w:rsidRDefault="007F7DC7" w:rsidP="007F7DC7">
      <w:pPr>
        <w:shd w:val="clear" w:color="auto" w:fill="FFFFFF"/>
        <w:spacing w:line="204" w:lineRule="auto"/>
        <w:ind w:right="-18" w:firstLine="567"/>
        <w:jc w:val="both"/>
        <w:rPr>
          <w:color w:val="000000"/>
        </w:rPr>
      </w:pPr>
      <w:r w:rsidRPr="001B4CAF">
        <w:rPr>
          <w:color w:val="000000"/>
        </w:rPr>
        <w:t xml:space="preserve">Глибинний манометр МГН-2, бланки з діаграмами, за-писаними при вимірюванні тиску у свердловинах, компаратор. </w:t>
      </w:r>
    </w:p>
    <w:p w:rsidR="007F7DC7" w:rsidRPr="001B4CAF" w:rsidRDefault="007F7DC7" w:rsidP="007F7DC7">
      <w:pPr>
        <w:shd w:val="clear" w:color="auto" w:fill="FFFFFF"/>
        <w:spacing w:line="204" w:lineRule="auto"/>
        <w:ind w:right="-18" w:firstLine="567"/>
        <w:jc w:val="both"/>
        <w:rPr>
          <w:color w:val="000000"/>
        </w:rPr>
      </w:pPr>
    </w:p>
    <w:p w:rsidR="007F7DC7" w:rsidRPr="001B4CAF" w:rsidRDefault="007F7DC7" w:rsidP="007F7DC7">
      <w:pPr>
        <w:shd w:val="clear" w:color="auto" w:fill="FFFFFF"/>
        <w:spacing w:line="204" w:lineRule="auto"/>
        <w:ind w:right="-18" w:firstLine="567"/>
        <w:jc w:val="both"/>
        <w:rPr>
          <w:color w:val="000000"/>
        </w:rPr>
      </w:pPr>
      <w:r w:rsidRPr="001B4CAF">
        <w:rPr>
          <w:color w:val="000000"/>
        </w:rPr>
        <w:t xml:space="preserve"> </w:t>
      </w:r>
    </w:p>
    <w:p w:rsidR="007F7DC7" w:rsidRPr="001B4CAF" w:rsidRDefault="007F7DC7" w:rsidP="007F7DC7">
      <w:pPr>
        <w:shd w:val="clear" w:color="auto" w:fill="FFFFFF"/>
        <w:spacing w:line="204" w:lineRule="auto"/>
        <w:ind w:right="-18" w:firstLine="567"/>
        <w:jc w:val="both"/>
        <w:rPr>
          <w:b/>
          <w:color w:val="000000"/>
        </w:rPr>
      </w:pPr>
      <w:r w:rsidRPr="001B4CAF">
        <w:rPr>
          <w:b/>
          <w:color w:val="000000"/>
        </w:rPr>
        <w:t>2.4 Самостійна робота студента</w:t>
      </w:r>
    </w:p>
    <w:p w:rsidR="007F7DC7" w:rsidRPr="001B4CAF" w:rsidRDefault="007F7DC7" w:rsidP="007F7DC7">
      <w:pPr>
        <w:shd w:val="clear" w:color="auto" w:fill="FFFFFF"/>
        <w:spacing w:line="204" w:lineRule="auto"/>
        <w:jc w:val="center"/>
        <w:rPr>
          <w:b/>
          <w:color w:val="000000"/>
        </w:rPr>
      </w:pPr>
    </w:p>
    <w:p w:rsidR="007F7DC7" w:rsidRPr="001B4CAF" w:rsidRDefault="007F7DC7" w:rsidP="007F7DC7">
      <w:pPr>
        <w:shd w:val="clear" w:color="auto" w:fill="FFFFFF"/>
        <w:spacing w:line="204" w:lineRule="auto"/>
        <w:ind w:right="-18" w:firstLine="567"/>
        <w:jc w:val="both"/>
        <w:rPr>
          <w:color w:val="000000"/>
        </w:rPr>
      </w:pPr>
      <w:r w:rsidRPr="001B4CAF">
        <w:rPr>
          <w:color w:val="000000"/>
        </w:rPr>
        <w:t xml:space="preserve">Необхідно   вивчити   відповідну   технічну  літературу,  ознайомитися з призначенням, типами, будовою та принципом роботи приладів, призначених для вимірювання тиску. Навести типову   діаграму,   записану   при   вимірюванні   </w:t>
      </w:r>
      <w:r w:rsidRPr="001B4CAF">
        <w:rPr>
          <w:color w:val="000000"/>
        </w:rPr>
        <w:lastRenderedPageBreak/>
        <w:t xml:space="preserve">вибійного   і  пластового тисків. </w:t>
      </w:r>
      <w:proofErr w:type="gramStart"/>
      <w:r w:rsidRPr="001B4CAF">
        <w:rPr>
          <w:color w:val="000000"/>
        </w:rPr>
        <w:t>П</w:t>
      </w:r>
      <w:proofErr w:type="gramEnd"/>
      <w:r w:rsidRPr="001B4CAF">
        <w:rPr>
          <w:color w:val="000000"/>
        </w:rPr>
        <w:t xml:space="preserve">ідготувати звіт зі схемами  манометрів МГН-2, МГП-3М.  </w:t>
      </w:r>
    </w:p>
    <w:p w:rsidR="007F7DC7" w:rsidRPr="001B4CAF" w:rsidRDefault="007F7DC7" w:rsidP="007F7DC7">
      <w:pPr>
        <w:shd w:val="clear" w:color="auto" w:fill="FFFFFF"/>
        <w:spacing w:line="204" w:lineRule="auto"/>
        <w:ind w:firstLine="540"/>
        <w:jc w:val="both"/>
        <w:rPr>
          <w:b/>
          <w:color w:val="000000"/>
          <w:sz w:val="16"/>
          <w:szCs w:val="16"/>
        </w:rPr>
      </w:pPr>
    </w:p>
    <w:p w:rsidR="007F7DC7" w:rsidRPr="001B4CAF" w:rsidRDefault="007F7DC7" w:rsidP="007F7DC7">
      <w:pPr>
        <w:shd w:val="clear" w:color="auto" w:fill="FFFFFF"/>
        <w:spacing w:line="204" w:lineRule="auto"/>
        <w:ind w:firstLine="540"/>
        <w:jc w:val="both"/>
        <w:rPr>
          <w:b/>
          <w:color w:val="000000"/>
          <w:sz w:val="16"/>
          <w:szCs w:val="16"/>
        </w:rPr>
      </w:pPr>
    </w:p>
    <w:p w:rsidR="007F7DC7" w:rsidRPr="001B4CAF" w:rsidRDefault="007F7DC7" w:rsidP="007F7DC7">
      <w:pPr>
        <w:shd w:val="clear" w:color="auto" w:fill="FFFFFF"/>
        <w:spacing w:line="204" w:lineRule="auto"/>
        <w:ind w:firstLine="540"/>
        <w:jc w:val="both"/>
        <w:rPr>
          <w:b/>
          <w:color w:val="000000"/>
        </w:rPr>
      </w:pPr>
      <w:r w:rsidRPr="001B4CAF">
        <w:rPr>
          <w:b/>
          <w:color w:val="000000"/>
        </w:rPr>
        <w:t>2.5 Порядок виконання роботи</w:t>
      </w:r>
    </w:p>
    <w:p w:rsidR="007F7DC7" w:rsidRPr="001B4CAF" w:rsidRDefault="007F7DC7" w:rsidP="007F7DC7">
      <w:pPr>
        <w:shd w:val="clear" w:color="auto" w:fill="FFFFFF"/>
        <w:spacing w:line="204" w:lineRule="auto"/>
        <w:jc w:val="center"/>
      </w:pPr>
    </w:p>
    <w:p w:rsidR="007F7DC7" w:rsidRPr="001B4CAF" w:rsidRDefault="007F7DC7" w:rsidP="007F7DC7">
      <w:pPr>
        <w:shd w:val="clear" w:color="auto" w:fill="FFFFFF"/>
        <w:tabs>
          <w:tab w:val="left" w:pos="567"/>
        </w:tabs>
        <w:spacing w:line="204" w:lineRule="auto"/>
        <w:ind w:right="-17"/>
        <w:jc w:val="both"/>
      </w:pPr>
      <w:r w:rsidRPr="001B4CAF">
        <w:rPr>
          <w:color w:val="000000"/>
        </w:rPr>
        <w:t xml:space="preserve">2.5.1 </w:t>
      </w:r>
      <w:proofErr w:type="gramStart"/>
      <w:r w:rsidRPr="001B4CAF">
        <w:rPr>
          <w:color w:val="000000"/>
        </w:rPr>
        <w:t>П</w:t>
      </w:r>
      <w:proofErr w:type="gramEnd"/>
      <w:r w:rsidRPr="001B4CAF">
        <w:rPr>
          <w:color w:val="000000"/>
        </w:rPr>
        <w:t>ід керівництвом викладача студенти розкладають і складають манометри, вивчають їхню конструкцію, за-мальовують принципові схеми манометрів (див. рис. 2.1-2.4), записують їхні  технічні характеристики.</w:t>
      </w:r>
    </w:p>
    <w:p w:rsidR="007F7DC7" w:rsidRPr="001B4CAF" w:rsidRDefault="007F7DC7" w:rsidP="007F7DC7">
      <w:pPr>
        <w:shd w:val="clear" w:color="auto" w:fill="FFFFFF"/>
        <w:spacing w:line="204" w:lineRule="auto"/>
        <w:ind w:right="-18"/>
        <w:jc w:val="both"/>
        <w:rPr>
          <w:color w:val="000000"/>
        </w:rPr>
      </w:pPr>
      <w:r w:rsidRPr="001B4CAF">
        <w:rPr>
          <w:color w:val="000000"/>
        </w:rPr>
        <w:t>2.5.2 Вивчають способи вимірювання тиску в свердловині.</w:t>
      </w:r>
    </w:p>
    <w:p w:rsidR="007F7DC7" w:rsidRPr="001B4CAF" w:rsidRDefault="007F7DC7" w:rsidP="007F7DC7">
      <w:pPr>
        <w:shd w:val="clear" w:color="auto" w:fill="FFFFFF"/>
        <w:spacing w:line="204" w:lineRule="auto"/>
        <w:ind w:right="-18"/>
        <w:jc w:val="both"/>
        <w:rPr>
          <w:color w:val="000000"/>
        </w:rPr>
      </w:pPr>
      <w:r w:rsidRPr="001B4CAF">
        <w:rPr>
          <w:color w:val="000000"/>
        </w:rPr>
        <w:t xml:space="preserve">2.5.3 Проводять розшифровку діаграм, записаних при вимірюванні вибійного і пластового тисків. </w:t>
      </w:r>
    </w:p>
    <w:p w:rsidR="007F7DC7" w:rsidRPr="001B4CAF" w:rsidRDefault="007F7DC7" w:rsidP="007F7DC7">
      <w:pPr>
        <w:shd w:val="clear" w:color="auto" w:fill="FFFFFF"/>
        <w:spacing w:line="204" w:lineRule="auto"/>
        <w:ind w:firstLine="691"/>
        <w:jc w:val="center"/>
        <w:rPr>
          <w:b/>
          <w:color w:val="000000"/>
        </w:rPr>
      </w:pPr>
    </w:p>
    <w:p w:rsidR="007F7DC7" w:rsidRPr="001B4CAF" w:rsidRDefault="007F7DC7" w:rsidP="007F7DC7">
      <w:pPr>
        <w:shd w:val="clear" w:color="auto" w:fill="FFFFFF"/>
        <w:spacing w:line="204" w:lineRule="auto"/>
        <w:ind w:firstLine="540"/>
        <w:jc w:val="both"/>
        <w:rPr>
          <w:b/>
          <w:color w:val="000000"/>
        </w:rPr>
      </w:pPr>
      <w:r w:rsidRPr="001B4CAF">
        <w:rPr>
          <w:b/>
          <w:color w:val="000000"/>
        </w:rPr>
        <w:t>2.6 Оформлення звіту</w:t>
      </w:r>
    </w:p>
    <w:p w:rsidR="007F7DC7" w:rsidRPr="001B4CAF" w:rsidRDefault="007F7DC7" w:rsidP="007F7DC7">
      <w:pPr>
        <w:shd w:val="clear" w:color="auto" w:fill="FFFFFF"/>
        <w:spacing w:line="204" w:lineRule="auto"/>
        <w:jc w:val="center"/>
        <w:rPr>
          <w:b/>
        </w:rPr>
      </w:pPr>
    </w:p>
    <w:p w:rsidR="007F7DC7" w:rsidRPr="001B4CAF" w:rsidRDefault="007F7DC7" w:rsidP="007F7DC7">
      <w:pPr>
        <w:shd w:val="clear" w:color="auto" w:fill="FFFFFF"/>
        <w:spacing w:line="204" w:lineRule="auto"/>
        <w:ind w:right="-18" w:firstLine="567"/>
        <w:jc w:val="both"/>
        <w:rPr>
          <w:color w:val="000000"/>
        </w:rPr>
      </w:pPr>
      <w:r w:rsidRPr="001B4CAF">
        <w:rPr>
          <w:color w:val="000000"/>
        </w:rPr>
        <w:t xml:space="preserve">У  звіті  вказати  мету  роботи,  викласти  основні  теоретичні положення, навести схеми  манометрів МГН-2, МГП-3М, діаграму, записану  при вимірюванні  вибійного і </w:t>
      </w:r>
      <w:proofErr w:type="gramStart"/>
      <w:r w:rsidRPr="001B4CAF">
        <w:rPr>
          <w:color w:val="000000"/>
        </w:rPr>
        <w:t>пластового</w:t>
      </w:r>
      <w:proofErr w:type="gramEnd"/>
      <w:r w:rsidRPr="001B4CAF">
        <w:rPr>
          <w:color w:val="000000"/>
        </w:rPr>
        <w:t xml:space="preserve"> тисків.</w:t>
      </w:r>
    </w:p>
    <w:p w:rsidR="007F7DC7" w:rsidRPr="001B4CAF" w:rsidRDefault="007F7DC7" w:rsidP="007F7DC7">
      <w:pPr>
        <w:shd w:val="clear" w:color="auto" w:fill="FFFFFF"/>
        <w:spacing w:line="204" w:lineRule="auto"/>
        <w:ind w:left="57" w:firstLine="692"/>
        <w:jc w:val="both"/>
        <w:rPr>
          <w:color w:val="000000"/>
        </w:rPr>
      </w:pPr>
    </w:p>
    <w:p w:rsidR="007F7DC7" w:rsidRPr="001B4CAF" w:rsidRDefault="007F7DC7" w:rsidP="007F7DC7">
      <w:pPr>
        <w:shd w:val="clear" w:color="auto" w:fill="FFFFFF"/>
        <w:spacing w:line="204" w:lineRule="auto"/>
        <w:ind w:firstLine="540"/>
        <w:jc w:val="both"/>
        <w:rPr>
          <w:b/>
          <w:color w:val="000000"/>
        </w:rPr>
      </w:pPr>
      <w:r w:rsidRPr="001B4CAF">
        <w:rPr>
          <w:b/>
          <w:color w:val="000000"/>
        </w:rPr>
        <w:t>2.7 Контрольні запитання</w:t>
      </w:r>
    </w:p>
    <w:p w:rsidR="007F7DC7" w:rsidRPr="001B4CAF" w:rsidRDefault="007F7DC7" w:rsidP="007F7DC7">
      <w:pPr>
        <w:shd w:val="clear" w:color="auto" w:fill="FFFFFF"/>
        <w:spacing w:line="204" w:lineRule="auto"/>
        <w:ind w:left="58" w:firstLine="691"/>
        <w:jc w:val="center"/>
        <w:rPr>
          <w:b/>
        </w:rPr>
      </w:pPr>
    </w:p>
    <w:p w:rsidR="007F7DC7" w:rsidRPr="001B4CAF" w:rsidRDefault="007F7DC7" w:rsidP="007F7DC7">
      <w:pPr>
        <w:shd w:val="clear" w:color="auto" w:fill="FFFFFF"/>
        <w:spacing w:line="204" w:lineRule="auto"/>
        <w:jc w:val="both"/>
      </w:pPr>
      <w:r w:rsidRPr="001B4CAF">
        <w:rPr>
          <w:color w:val="000000"/>
        </w:rPr>
        <w:t>2.7.1</w:t>
      </w:r>
      <w:proofErr w:type="gramStart"/>
      <w:r w:rsidRPr="001B4CAF">
        <w:rPr>
          <w:color w:val="000000"/>
        </w:rPr>
        <w:t xml:space="preserve"> Д</w:t>
      </w:r>
      <w:proofErr w:type="gramEnd"/>
      <w:r w:rsidRPr="001B4CAF">
        <w:rPr>
          <w:color w:val="000000"/>
        </w:rPr>
        <w:t>ля чого призначені глибинні манометри?</w:t>
      </w:r>
    </w:p>
    <w:p w:rsidR="007F7DC7" w:rsidRPr="001B4CAF" w:rsidRDefault="007F7DC7" w:rsidP="007F7DC7">
      <w:pPr>
        <w:shd w:val="clear" w:color="auto" w:fill="FFFFFF"/>
        <w:spacing w:line="204" w:lineRule="auto"/>
        <w:jc w:val="both"/>
      </w:pPr>
      <w:r w:rsidRPr="001B4CAF">
        <w:rPr>
          <w:color w:val="000000"/>
        </w:rPr>
        <w:t>2.7.2 Як</w:t>
      </w:r>
      <w:r w:rsidRPr="001B4CAF">
        <w:rPr>
          <w:i/>
          <w:color w:val="000000"/>
        </w:rPr>
        <w:t xml:space="preserve">  </w:t>
      </w:r>
      <w:r w:rsidRPr="001B4CAF">
        <w:rPr>
          <w:color w:val="000000"/>
        </w:rPr>
        <w:t>вимірюються вибійні і пластові тиски?</w:t>
      </w:r>
    </w:p>
    <w:p w:rsidR="007F7DC7" w:rsidRPr="001B4CAF" w:rsidRDefault="007F7DC7" w:rsidP="007F7DC7">
      <w:pPr>
        <w:shd w:val="clear" w:color="auto" w:fill="FFFFFF"/>
        <w:spacing w:before="10" w:line="204" w:lineRule="auto"/>
        <w:jc w:val="both"/>
      </w:pPr>
      <w:r w:rsidRPr="001B4CAF">
        <w:rPr>
          <w:color w:val="000000"/>
        </w:rPr>
        <w:t>2.7.3</w:t>
      </w:r>
      <w:proofErr w:type="gramStart"/>
      <w:r w:rsidRPr="001B4CAF">
        <w:rPr>
          <w:color w:val="000000"/>
        </w:rPr>
        <w:t xml:space="preserve"> В</w:t>
      </w:r>
      <w:proofErr w:type="gramEnd"/>
      <w:r w:rsidRPr="001B4CAF">
        <w:rPr>
          <w:color w:val="000000"/>
        </w:rPr>
        <w:t xml:space="preserve"> чому полягає принцип роботи манометрів: геліксного, поршневого, диференціального?</w:t>
      </w:r>
    </w:p>
    <w:p w:rsidR="007F7DC7" w:rsidRPr="001B4CAF" w:rsidRDefault="007F7DC7" w:rsidP="007F7DC7">
      <w:pPr>
        <w:shd w:val="clear" w:color="auto" w:fill="FFFFFF"/>
        <w:spacing w:line="204" w:lineRule="auto"/>
        <w:jc w:val="both"/>
        <w:rPr>
          <w:color w:val="000000"/>
        </w:rPr>
      </w:pPr>
      <w:r w:rsidRPr="001B4CAF">
        <w:rPr>
          <w:color w:val="000000"/>
        </w:rPr>
        <w:t>2.7.4 Способи вимірювання тиску в свердловині.</w:t>
      </w:r>
    </w:p>
    <w:p w:rsidR="007F7DC7" w:rsidRPr="001B4CAF" w:rsidRDefault="007F7DC7" w:rsidP="007F7DC7">
      <w:pPr>
        <w:shd w:val="clear" w:color="auto" w:fill="FFFFFF"/>
        <w:spacing w:line="204" w:lineRule="auto"/>
        <w:jc w:val="both"/>
        <w:rPr>
          <w:color w:val="000000"/>
        </w:rPr>
      </w:pPr>
      <w:r w:rsidRPr="001B4CAF">
        <w:rPr>
          <w:color w:val="000000"/>
        </w:rPr>
        <w:t>2.7.5 Як  проводиться  розшифровка  записів  на  діаграмних бланках  глибинних манометрі</w:t>
      </w:r>
      <w:proofErr w:type="gramStart"/>
      <w:r w:rsidRPr="001B4CAF">
        <w:rPr>
          <w:color w:val="000000"/>
        </w:rPr>
        <w:t>в</w:t>
      </w:r>
      <w:proofErr w:type="gramEnd"/>
      <w:r w:rsidRPr="001B4CAF">
        <w:rPr>
          <w:color w:val="000000"/>
        </w:rPr>
        <w:t>?</w:t>
      </w:r>
    </w:p>
    <w:p w:rsidR="007F7DC7" w:rsidRPr="001B4CAF" w:rsidRDefault="007F7DC7" w:rsidP="007F7DC7">
      <w:pPr>
        <w:shd w:val="clear" w:color="auto" w:fill="FFFFFF"/>
        <w:spacing w:line="204" w:lineRule="auto"/>
        <w:jc w:val="both"/>
      </w:pPr>
    </w:p>
    <w:p w:rsidR="007F7DC7" w:rsidRDefault="00787744" w:rsidP="007F7DC7">
      <w:pPr>
        <w:shd w:val="clear" w:color="auto" w:fill="FFFFFF"/>
        <w:spacing w:line="204" w:lineRule="auto"/>
        <w:ind w:firstLine="540"/>
        <w:jc w:val="both"/>
        <w:rPr>
          <w:b/>
          <w:color w:val="000000"/>
          <w:lang w:val="uk-UA"/>
        </w:rPr>
      </w:pPr>
      <w:r>
        <w:rPr>
          <w:b/>
          <w:color w:val="000000"/>
        </w:rPr>
        <w:t xml:space="preserve">2.8 </w:t>
      </w:r>
      <w:r>
        <w:rPr>
          <w:b/>
          <w:color w:val="000000"/>
          <w:lang w:val="uk-UA"/>
        </w:rPr>
        <w:t>Рекомендована</w:t>
      </w:r>
      <w:r w:rsidR="007F7DC7" w:rsidRPr="001B4CAF">
        <w:rPr>
          <w:b/>
          <w:color w:val="000000"/>
        </w:rPr>
        <w:t xml:space="preserve"> </w:t>
      </w:r>
      <w:proofErr w:type="gramStart"/>
      <w:r w:rsidR="007F7DC7" w:rsidRPr="001B4CAF">
        <w:rPr>
          <w:b/>
          <w:color w:val="000000"/>
        </w:rPr>
        <w:t>л</w:t>
      </w:r>
      <w:proofErr w:type="gramEnd"/>
      <w:r w:rsidR="007F7DC7" w:rsidRPr="001B4CAF">
        <w:rPr>
          <w:b/>
          <w:color w:val="000000"/>
        </w:rPr>
        <w:t>ітерат</w:t>
      </w:r>
      <w:r>
        <w:rPr>
          <w:b/>
          <w:color w:val="000000"/>
        </w:rPr>
        <w:t>ур</w:t>
      </w:r>
      <w:r>
        <w:rPr>
          <w:b/>
          <w:color w:val="000000"/>
          <w:lang w:val="uk-UA"/>
        </w:rPr>
        <w:t>а</w:t>
      </w:r>
    </w:p>
    <w:p w:rsidR="00787744" w:rsidRPr="00787744" w:rsidRDefault="00787744" w:rsidP="007F7DC7">
      <w:pPr>
        <w:shd w:val="clear" w:color="auto" w:fill="FFFFFF"/>
        <w:spacing w:line="204" w:lineRule="auto"/>
        <w:ind w:firstLine="540"/>
        <w:jc w:val="both"/>
        <w:rPr>
          <w:lang w:val="uk-UA"/>
        </w:rPr>
      </w:pPr>
      <w:r>
        <w:rPr>
          <w:b/>
          <w:color w:val="000000"/>
          <w:lang w:val="uk-UA"/>
        </w:rPr>
        <w:t>[</w:t>
      </w:r>
      <w:r>
        <w:rPr>
          <w:lang w:val="uk-UA"/>
        </w:rPr>
        <w:t>1,4]</w:t>
      </w:r>
    </w:p>
    <w:p w:rsidR="007F7DC7" w:rsidRPr="001B4CAF" w:rsidRDefault="007F7DC7" w:rsidP="007F7DC7">
      <w:pPr>
        <w:shd w:val="clear" w:color="auto" w:fill="FFFFFF"/>
        <w:spacing w:line="204" w:lineRule="auto"/>
        <w:jc w:val="center"/>
        <w:rPr>
          <w:b/>
        </w:rPr>
      </w:pPr>
    </w:p>
    <w:p w:rsidR="007F7DC7" w:rsidRDefault="007F7DC7" w:rsidP="007F7DC7">
      <w:pPr>
        <w:shd w:val="clear" w:color="auto" w:fill="FFFFFF"/>
        <w:tabs>
          <w:tab w:val="left" w:pos="6462"/>
        </w:tabs>
        <w:spacing w:line="204" w:lineRule="auto"/>
        <w:ind w:right="-18"/>
        <w:jc w:val="center"/>
        <w:rPr>
          <w:b/>
          <w:color w:val="000000"/>
          <w:lang w:val="uk-UA"/>
        </w:rPr>
      </w:pPr>
    </w:p>
    <w:p w:rsidR="007F7DC7" w:rsidRDefault="007F7DC7" w:rsidP="007F7DC7">
      <w:pPr>
        <w:shd w:val="clear" w:color="auto" w:fill="FFFFFF"/>
        <w:tabs>
          <w:tab w:val="left" w:pos="6462"/>
        </w:tabs>
        <w:spacing w:line="204" w:lineRule="auto"/>
        <w:ind w:right="-18"/>
        <w:jc w:val="center"/>
        <w:rPr>
          <w:b/>
          <w:color w:val="000000"/>
          <w:lang w:val="uk-UA"/>
        </w:rPr>
      </w:pPr>
    </w:p>
    <w:p w:rsidR="007F7DC7" w:rsidRDefault="007F7DC7" w:rsidP="007F7DC7">
      <w:pPr>
        <w:shd w:val="clear" w:color="auto" w:fill="FFFFFF"/>
        <w:tabs>
          <w:tab w:val="left" w:pos="6462"/>
        </w:tabs>
        <w:spacing w:line="204" w:lineRule="auto"/>
        <w:ind w:right="-18"/>
        <w:jc w:val="center"/>
        <w:rPr>
          <w:b/>
          <w:color w:val="000000"/>
          <w:lang w:val="uk-UA"/>
        </w:rPr>
      </w:pPr>
    </w:p>
    <w:p w:rsidR="00B56EC4" w:rsidRDefault="00B56EC4" w:rsidP="007F7DC7">
      <w:pPr>
        <w:shd w:val="clear" w:color="auto" w:fill="FFFFFF"/>
        <w:tabs>
          <w:tab w:val="left" w:pos="6462"/>
        </w:tabs>
        <w:spacing w:line="204" w:lineRule="auto"/>
        <w:ind w:right="-18"/>
        <w:jc w:val="center"/>
        <w:rPr>
          <w:b/>
          <w:color w:val="000000"/>
          <w:lang w:val="uk-UA"/>
        </w:rPr>
      </w:pPr>
    </w:p>
    <w:p w:rsidR="00B56EC4" w:rsidRDefault="00B56EC4" w:rsidP="007F7DC7">
      <w:pPr>
        <w:shd w:val="clear" w:color="auto" w:fill="FFFFFF"/>
        <w:tabs>
          <w:tab w:val="left" w:pos="6462"/>
        </w:tabs>
        <w:spacing w:line="204" w:lineRule="auto"/>
        <w:ind w:right="-18"/>
        <w:jc w:val="center"/>
        <w:rPr>
          <w:b/>
          <w:color w:val="000000"/>
          <w:lang w:val="uk-UA"/>
        </w:rPr>
      </w:pPr>
    </w:p>
    <w:p w:rsidR="00B56EC4" w:rsidRDefault="00B56EC4" w:rsidP="007F7DC7">
      <w:pPr>
        <w:shd w:val="clear" w:color="auto" w:fill="FFFFFF"/>
        <w:tabs>
          <w:tab w:val="left" w:pos="6462"/>
        </w:tabs>
        <w:spacing w:line="204" w:lineRule="auto"/>
        <w:ind w:right="-18"/>
        <w:jc w:val="center"/>
        <w:rPr>
          <w:b/>
          <w:color w:val="000000"/>
          <w:lang w:val="uk-UA"/>
        </w:rPr>
      </w:pPr>
    </w:p>
    <w:p w:rsidR="007F7DC7" w:rsidRPr="001B4CAF" w:rsidRDefault="007F7DC7" w:rsidP="007F7DC7">
      <w:pPr>
        <w:shd w:val="clear" w:color="auto" w:fill="FFFFFF"/>
        <w:tabs>
          <w:tab w:val="left" w:pos="6462"/>
        </w:tabs>
        <w:spacing w:line="204" w:lineRule="auto"/>
        <w:ind w:right="-18"/>
        <w:jc w:val="center"/>
        <w:rPr>
          <w:b/>
          <w:color w:val="000000"/>
        </w:rPr>
      </w:pPr>
      <w:r w:rsidRPr="001B4CAF">
        <w:rPr>
          <w:b/>
          <w:color w:val="000000"/>
        </w:rPr>
        <w:lastRenderedPageBreak/>
        <w:t>ЛАБОРАТОРНА  РОБОТА  №  3</w:t>
      </w:r>
    </w:p>
    <w:p w:rsidR="007F7DC7" w:rsidRPr="001B4CAF" w:rsidRDefault="007F7DC7" w:rsidP="007F7DC7">
      <w:pPr>
        <w:shd w:val="clear" w:color="auto" w:fill="FFFFFF"/>
        <w:spacing w:line="204" w:lineRule="auto"/>
        <w:ind w:left="540" w:right="1255"/>
        <w:jc w:val="center"/>
        <w:rPr>
          <w:b/>
          <w:color w:val="000000"/>
        </w:rPr>
      </w:pPr>
    </w:p>
    <w:p w:rsidR="007F7DC7" w:rsidRPr="001B4CAF" w:rsidRDefault="007F7DC7" w:rsidP="007F7DC7">
      <w:pPr>
        <w:shd w:val="clear" w:color="auto" w:fill="FFFFFF"/>
        <w:spacing w:line="204" w:lineRule="auto"/>
        <w:ind w:right="-18"/>
        <w:jc w:val="center"/>
        <w:rPr>
          <w:b/>
          <w:color w:val="000000"/>
        </w:rPr>
      </w:pPr>
      <w:r w:rsidRPr="001B4CAF">
        <w:rPr>
          <w:b/>
          <w:color w:val="000000"/>
        </w:rPr>
        <w:t xml:space="preserve">ТЕХНОЛОГІЯ  ВИМІРЮВАНЬ  </w:t>
      </w:r>
      <w:proofErr w:type="gramStart"/>
      <w:r w:rsidRPr="001B4CAF">
        <w:rPr>
          <w:b/>
          <w:color w:val="000000"/>
        </w:rPr>
        <w:t>З</w:t>
      </w:r>
      <w:proofErr w:type="gramEnd"/>
      <w:r w:rsidRPr="001B4CAF">
        <w:rPr>
          <w:b/>
          <w:color w:val="000000"/>
        </w:rPr>
        <w:t xml:space="preserve">  ДОПОМОГОЮ </w:t>
      </w:r>
    </w:p>
    <w:p w:rsidR="007F7DC7" w:rsidRPr="001B4CAF" w:rsidRDefault="007F7DC7" w:rsidP="007F7DC7">
      <w:pPr>
        <w:shd w:val="clear" w:color="auto" w:fill="FFFFFF"/>
        <w:spacing w:line="204" w:lineRule="auto"/>
        <w:ind w:right="-17"/>
        <w:jc w:val="center"/>
        <w:rPr>
          <w:b/>
          <w:color w:val="000000"/>
        </w:rPr>
      </w:pPr>
      <w:r w:rsidRPr="001B4CAF">
        <w:rPr>
          <w:b/>
          <w:color w:val="000000"/>
        </w:rPr>
        <w:t>СВЕРДЛОВИННИХ  ПРИЛАДІВ</w:t>
      </w:r>
    </w:p>
    <w:p w:rsidR="007F7DC7" w:rsidRPr="001B4CAF" w:rsidRDefault="007F7DC7" w:rsidP="007F7DC7">
      <w:pPr>
        <w:shd w:val="clear" w:color="auto" w:fill="FFFFFF"/>
        <w:spacing w:line="204" w:lineRule="auto"/>
        <w:ind w:left="12" w:right="-17" w:hanging="12"/>
        <w:jc w:val="center"/>
        <w:rPr>
          <w:b/>
          <w:color w:val="000000"/>
          <w:lang w:val="en-US"/>
        </w:rPr>
      </w:pPr>
    </w:p>
    <w:p w:rsidR="007F7DC7" w:rsidRPr="001B4CAF" w:rsidRDefault="007F7DC7" w:rsidP="007F7DC7">
      <w:pPr>
        <w:shd w:val="clear" w:color="auto" w:fill="FFFFFF"/>
        <w:spacing w:line="204" w:lineRule="auto"/>
        <w:ind w:left="12" w:right="-17" w:hanging="12"/>
        <w:jc w:val="center"/>
        <w:rPr>
          <w:b/>
          <w:color w:val="000000"/>
          <w:lang w:val="en-US"/>
        </w:rPr>
      </w:pPr>
    </w:p>
    <w:p w:rsidR="007F7DC7" w:rsidRPr="001B4CAF" w:rsidRDefault="007F7DC7" w:rsidP="007F7DC7">
      <w:pPr>
        <w:shd w:val="clear" w:color="auto" w:fill="FFFFFF"/>
        <w:spacing w:line="204" w:lineRule="auto"/>
        <w:ind w:left="12" w:right="-17" w:firstLine="528"/>
        <w:jc w:val="both"/>
        <w:rPr>
          <w:b/>
          <w:color w:val="000000"/>
        </w:rPr>
      </w:pPr>
      <w:r w:rsidRPr="001B4CAF">
        <w:rPr>
          <w:b/>
          <w:color w:val="000000"/>
        </w:rPr>
        <w:t xml:space="preserve">3.1 Мета роботи: </w:t>
      </w:r>
    </w:p>
    <w:p w:rsidR="007F7DC7" w:rsidRPr="001B4CAF" w:rsidRDefault="007F7DC7" w:rsidP="007F7DC7">
      <w:pPr>
        <w:shd w:val="clear" w:color="auto" w:fill="FFFFFF"/>
        <w:spacing w:line="204" w:lineRule="auto"/>
        <w:ind w:left="12" w:right="-17" w:hanging="12"/>
        <w:jc w:val="center"/>
      </w:pPr>
    </w:p>
    <w:p w:rsidR="007F7DC7" w:rsidRPr="001B4CAF" w:rsidRDefault="007F7DC7" w:rsidP="007F7DC7">
      <w:pPr>
        <w:shd w:val="clear" w:color="auto" w:fill="FFFFFF"/>
        <w:tabs>
          <w:tab w:val="left" w:pos="567"/>
        </w:tabs>
        <w:spacing w:line="204" w:lineRule="auto"/>
        <w:ind w:right="-17"/>
        <w:jc w:val="both"/>
        <w:rPr>
          <w:color w:val="000000"/>
        </w:rPr>
      </w:pPr>
      <w:r w:rsidRPr="001B4CAF">
        <w:rPr>
          <w:color w:val="000000"/>
        </w:rPr>
        <w:tab/>
        <w:t xml:space="preserve">Ознайомитись з обладнанням для глибинних вимірювань. Вивчити методику вимірювання тиску в свердловині. </w:t>
      </w:r>
    </w:p>
    <w:p w:rsidR="007F7DC7" w:rsidRPr="001B4CAF" w:rsidRDefault="007F7DC7" w:rsidP="007F7DC7">
      <w:pPr>
        <w:shd w:val="clear" w:color="auto" w:fill="FFFFFF"/>
        <w:spacing w:line="204" w:lineRule="auto"/>
        <w:ind w:right="-17"/>
        <w:jc w:val="center"/>
        <w:rPr>
          <w:b/>
          <w:color w:val="000000"/>
        </w:rPr>
      </w:pPr>
    </w:p>
    <w:p w:rsidR="007F7DC7" w:rsidRPr="001B4CAF" w:rsidRDefault="007F7DC7" w:rsidP="007F7DC7">
      <w:pPr>
        <w:shd w:val="clear" w:color="auto" w:fill="FFFFFF"/>
        <w:spacing w:line="204" w:lineRule="auto"/>
        <w:ind w:right="-17"/>
        <w:jc w:val="center"/>
        <w:rPr>
          <w:b/>
          <w:color w:val="000000"/>
        </w:rPr>
      </w:pPr>
    </w:p>
    <w:p w:rsidR="007F7DC7" w:rsidRPr="001B4CAF" w:rsidRDefault="007F7DC7" w:rsidP="007F7DC7">
      <w:pPr>
        <w:shd w:val="clear" w:color="auto" w:fill="FFFFFF"/>
        <w:spacing w:line="204" w:lineRule="auto"/>
        <w:ind w:right="-17" w:firstLine="540"/>
        <w:jc w:val="both"/>
        <w:rPr>
          <w:b/>
          <w:color w:val="000000"/>
        </w:rPr>
      </w:pPr>
      <w:r w:rsidRPr="001B4CAF">
        <w:rPr>
          <w:b/>
          <w:color w:val="000000"/>
        </w:rPr>
        <w:t>3.2 Теоретична частина</w:t>
      </w:r>
    </w:p>
    <w:p w:rsidR="007F7DC7" w:rsidRPr="001B4CAF" w:rsidRDefault="007F7DC7" w:rsidP="007F7DC7">
      <w:pPr>
        <w:shd w:val="clear" w:color="auto" w:fill="FFFFFF"/>
        <w:spacing w:line="204" w:lineRule="auto"/>
        <w:ind w:right="-17"/>
        <w:jc w:val="center"/>
        <w:rPr>
          <w:b/>
          <w:color w:val="000000"/>
        </w:rPr>
      </w:pPr>
    </w:p>
    <w:p w:rsidR="007F7DC7" w:rsidRPr="001B4CAF" w:rsidRDefault="007F7DC7" w:rsidP="007F7DC7">
      <w:pPr>
        <w:shd w:val="clear" w:color="auto" w:fill="FFFFFF"/>
        <w:spacing w:line="204" w:lineRule="auto"/>
        <w:ind w:right="-17" w:firstLine="540"/>
        <w:jc w:val="both"/>
        <w:rPr>
          <w:color w:val="000000"/>
        </w:rPr>
      </w:pPr>
      <w:r w:rsidRPr="001B4CAF">
        <w:rPr>
          <w:color w:val="000000"/>
        </w:rPr>
        <w:t xml:space="preserve">Найбільш   достовірну   інформацію   про   значення   пластових величин та властивостей флюїдів і характер їхньої зміни  в  часі  або  по  стовбуру  свердловин  отримують  за  результатами глибинних вимірювань. Технологія і </w:t>
      </w:r>
      <w:proofErr w:type="gramStart"/>
      <w:r w:rsidRPr="001B4CAF">
        <w:rPr>
          <w:color w:val="000000"/>
        </w:rPr>
        <w:t>техн</w:t>
      </w:r>
      <w:proofErr w:type="gramEnd"/>
      <w:r w:rsidRPr="001B4CAF">
        <w:rPr>
          <w:color w:val="000000"/>
        </w:rPr>
        <w:t>іка проведення  глибинних   вимірювань  визначаються  видом свердловини (експлуатаційна, нагнітальна, п’єзометрична), способом експлуатації (фонтанний, компресорний, насосний) та іншими факторами.</w:t>
      </w:r>
    </w:p>
    <w:p w:rsidR="007F7DC7" w:rsidRPr="001B4CAF" w:rsidRDefault="007F7DC7" w:rsidP="007F7DC7">
      <w:pPr>
        <w:shd w:val="clear" w:color="auto" w:fill="FFFFFF"/>
        <w:spacing w:line="204" w:lineRule="auto"/>
        <w:ind w:right="-17" w:firstLine="540"/>
        <w:jc w:val="both"/>
        <w:rPr>
          <w:color w:val="000000"/>
        </w:rPr>
      </w:pPr>
      <w:r w:rsidRPr="001B4CAF">
        <w:rPr>
          <w:color w:val="000000"/>
        </w:rPr>
        <w:t xml:space="preserve">Для  </w:t>
      </w:r>
      <w:proofErr w:type="gramStart"/>
      <w:r w:rsidRPr="001B4CAF">
        <w:rPr>
          <w:color w:val="000000"/>
        </w:rPr>
        <w:t>досл</w:t>
      </w:r>
      <w:proofErr w:type="gramEnd"/>
      <w:r w:rsidRPr="001B4CAF">
        <w:rPr>
          <w:color w:val="000000"/>
        </w:rPr>
        <w:t>ідження   свердловин,   що   експлуатуються  фонтанним і компресорним способами,  методом усталених відборів або відновлення тиску застосовують глибинні манометри,  дифманометри,  термометри,  витратоміри, а також контрольно-вимірювальні прилади, що встановлюються на поверхні.</w:t>
      </w:r>
    </w:p>
    <w:p w:rsidR="007F7DC7" w:rsidRPr="001B4CAF" w:rsidRDefault="007F7DC7" w:rsidP="007F7DC7">
      <w:pPr>
        <w:shd w:val="clear" w:color="auto" w:fill="FFFFFF"/>
        <w:spacing w:line="204" w:lineRule="auto"/>
        <w:ind w:right="-5" w:firstLine="540"/>
        <w:jc w:val="both"/>
        <w:rPr>
          <w:color w:val="000000"/>
        </w:rPr>
      </w:pPr>
      <w:r w:rsidRPr="001B4CAF">
        <w:rPr>
          <w:color w:val="000000"/>
        </w:rPr>
        <w:t xml:space="preserve">В залежності від типу і конструкції свердловини ви-користовують </w:t>
      </w:r>
      <w:proofErr w:type="gramStart"/>
      <w:r w:rsidRPr="001B4CAF">
        <w:rPr>
          <w:color w:val="000000"/>
        </w:rPr>
        <w:t>р</w:t>
      </w:r>
      <w:proofErr w:type="gramEnd"/>
      <w:r w:rsidRPr="001B4CAF">
        <w:rPr>
          <w:color w:val="000000"/>
        </w:rPr>
        <w:t>ізне обладнання  для спуску приладів.</w:t>
      </w:r>
    </w:p>
    <w:p w:rsidR="007F7DC7" w:rsidRPr="001B4CAF" w:rsidRDefault="007F7DC7" w:rsidP="007F7DC7">
      <w:pPr>
        <w:shd w:val="clear" w:color="auto" w:fill="FFFFFF"/>
        <w:spacing w:line="204" w:lineRule="auto"/>
        <w:ind w:right="-5" w:firstLine="540"/>
        <w:jc w:val="both"/>
        <w:rPr>
          <w:color w:val="000000"/>
        </w:rPr>
      </w:pPr>
    </w:p>
    <w:p w:rsidR="007F7DC7" w:rsidRPr="001B4CAF" w:rsidRDefault="007F7DC7" w:rsidP="007F7DC7">
      <w:pPr>
        <w:shd w:val="clear" w:color="auto" w:fill="FFFFFF"/>
        <w:spacing w:line="204" w:lineRule="auto"/>
        <w:ind w:right="-5" w:firstLine="540"/>
        <w:jc w:val="both"/>
        <w:rPr>
          <w:color w:val="000000"/>
        </w:rPr>
      </w:pPr>
    </w:p>
    <w:p w:rsidR="007F7DC7" w:rsidRPr="001B4CAF" w:rsidRDefault="007F7DC7" w:rsidP="007F7DC7">
      <w:pPr>
        <w:shd w:val="clear" w:color="auto" w:fill="FFFFFF"/>
        <w:spacing w:line="204" w:lineRule="auto"/>
        <w:ind w:right="-6" w:firstLine="539"/>
        <w:rPr>
          <w:b/>
          <w:color w:val="000000"/>
          <w:lang w:val="en-US"/>
        </w:rPr>
      </w:pPr>
      <w:r w:rsidRPr="001B4CAF">
        <w:rPr>
          <w:b/>
          <w:color w:val="000000"/>
        </w:rPr>
        <w:t xml:space="preserve">3.2.1 Обладнання гирла фонтанних, газліфтних, </w:t>
      </w:r>
    </w:p>
    <w:p w:rsidR="007F7DC7" w:rsidRPr="001B4CAF" w:rsidRDefault="007F7DC7" w:rsidP="007F7DC7">
      <w:pPr>
        <w:shd w:val="clear" w:color="auto" w:fill="FFFFFF"/>
        <w:spacing w:line="204" w:lineRule="auto"/>
        <w:ind w:right="-6" w:firstLine="539"/>
        <w:rPr>
          <w:b/>
          <w:color w:val="000000"/>
        </w:rPr>
      </w:pPr>
      <w:r w:rsidRPr="001B4CAF">
        <w:rPr>
          <w:b/>
          <w:color w:val="000000"/>
        </w:rPr>
        <w:t>нагнітальних і спостережних</w:t>
      </w:r>
      <w:r w:rsidRPr="001B4CAF">
        <w:rPr>
          <w:color w:val="000000"/>
        </w:rPr>
        <w:t xml:space="preserve"> </w:t>
      </w:r>
      <w:r w:rsidRPr="001B4CAF">
        <w:rPr>
          <w:b/>
          <w:color w:val="000000"/>
        </w:rPr>
        <w:t xml:space="preserve">свердловин при </w:t>
      </w:r>
    </w:p>
    <w:p w:rsidR="007F7DC7" w:rsidRPr="001B4CAF" w:rsidRDefault="007F7DC7" w:rsidP="007F7DC7">
      <w:pPr>
        <w:shd w:val="clear" w:color="auto" w:fill="FFFFFF"/>
        <w:spacing w:line="204" w:lineRule="auto"/>
        <w:ind w:right="-6" w:firstLine="539"/>
        <w:rPr>
          <w:b/>
          <w:color w:val="000000"/>
          <w:lang w:val="en-US"/>
        </w:rPr>
      </w:pPr>
      <w:r w:rsidRPr="001B4CAF">
        <w:rPr>
          <w:b/>
          <w:color w:val="000000"/>
        </w:rPr>
        <w:t>глибинних вимірюваннях</w:t>
      </w:r>
    </w:p>
    <w:p w:rsidR="007F7DC7" w:rsidRPr="001B4CAF" w:rsidRDefault="007F7DC7" w:rsidP="007F7DC7">
      <w:pPr>
        <w:shd w:val="clear" w:color="auto" w:fill="FFFFFF"/>
        <w:spacing w:line="204" w:lineRule="auto"/>
        <w:ind w:right="-5" w:firstLine="540"/>
        <w:rPr>
          <w:b/>
          <w:color w:val="000000"/>
          <w:lang w:val="en-US"/>
        </w:rPr>
      </w:pPr>
    </w:p>
    <w:p w:rsidR="007F7DC7" w:rsidRPr="001B4CAF" w:rsidRDefault="007F7DC7" w:rsidP="007F7DC7">
      <w:pPr>
        <w:shd w:val="clear" w:color="auto" w:fill="FFFFFF"/>
        <w:spacing w:before="67" w:line="204" w:lineRule="auto"/>
        <w:ind w:right="-6"/>
        <w:jc w:val="both"/>
        <w:rPr>
          <w:color w:val="000000"/>
        </w:rPr>
      </w:pPr>
      <w:r w:rsidRPr="001B4CAF">
        <w:rPr>
          <w:color w:val="000000"/>
        </w:rPr>
        <w:tab/>
        <w:t xml:space="preserve">Спуск глибинних приладів </w:t>
      </w:r>
      <w:proofErr w:type="gramStart"/>
      <w:r w:rsidRPr="001B4CAF">
        <w:rPr>
          <w:color w:val="000000"/>
        </w:rPr>
        <w:t>в</w:t>
      </w:r>
      <w:proofErr w:type="gramEnd"/>
      <w:r w:rsidRPr="001B4CAF">
        <w:rPr>
          <w:color w:val="000000"/>
        </w:rPr>
        <w:t xml:space="preserve"> експлуатаційні свердловини з надлишковим тиском на гирлі здійснюють за </w:t>
      </w:r>
      <w:r w:rsidRPr="001B4CAF">
        <w:rPr>
          <w:color w:val="000000"/>
        </w:rPr>
        <w:lastRenderedPageBreak/>
        <w:t>допомогою глибинних лебідок через спеціальні пристрої (лубрикатори), які встановлюють на фонтанній арматурі.</w:t>
      </w:r>
    </w:p>
    <w:p w:rsidR="007F7DC7" w:rsidRPr="001B4CAF" w:rsidRDefault="007F7DC7" w:rsidP="007F7DC7">
      <w:pPr>
        <w:shd w:val="clear" w:color="auto" w:fill="FFFFFF"/>
        <w:spacing w:line="204" w:lineRule="auto"/>
        <w:ind w:right="-6" w:firstLine="567"/>
        <w:jc w:val="both"/>
        <w:rPr>
          <w:color w:val="000000"/>
        </w:rPr>
      </w:pPr>
      <w:r w:rsidRPr="001B4CAF">
        <w:rPr>
          <w:color w:val="000000"/>
        </w:rPr>
        <w:t xml:space="preserve">Схема  обладнання  гирла  фонтанних,  газліфтних, нагнітальних і спостережних свердловин для проведення глибинних вимірювань показана на рис. 3.1.    </w:t>
      </w:r>
    </w:p>
    <w:p w:rsidR="007F7DC7" w:rsidRPr="001B4CAF" w:rsidRDefault="007F7DC7" w:rsidP="007F7DC7">
      <w:pPr>
        <w:shd w:val="clear" w:color="auto" w:fill="FFFFFF"/>
        <w:spacing w:line="204" w:lineRule="auto"/>
        <w:ind w:right="-6" w:firstLine="567"/>
        <w:jc w:val="both"/>
        <w:rPr>
          <w:color w:val="000000"/>
        </w:rPr>
      </w:pPr>
      <w:r w:rsidRPr="001B4CAF">
        <w:rPr>
          <w:color w:val="000000"/>
        </w:rPr>
        <w:t>Якщо глибинний прилад 6 (пробовідбірник або глибинний</w:t>
      </w:r>
      <w:r w:rsidRPr="001B4CAF">
        <w:rPr>
          <w:color w:val="000000"/>
          <w:sz w:val="16"/>
          <w:szCs w:val="16"/>
          <w:vertAlign w:val="subscript"/>
        </w:rPr>
        <w:t xml:space="preserve"> </w:t>
      </w:r>
      <w:r w:rsidRPr="001B4CAF">
        <w:rPr>
          <w:color w:val="000000"/>
        </w:rPr>
        <w:t>манометр)</w:t>
      </w:r>
      <w:r w:rsidRPr="001B4CAF">
        <w:rPr>
          <w:color w:val="000000"/>
          <w:sz w:val="16"/>
          <w:szCs w:val="16"/>
          <w:vertAlign w:val="subscript"/>
        </w:rPr>
        <w:t xml:space="preserve"> </w:t>
      </w:r>
      <w:r w:rsidRPr="001B4CAF">
        <w:rPr>
          <w:color w:val="000000"/>
        </w:rPr>
        <w:t>опускають</w:t>
      </w:r>
      <w:r w:rsidRPr="001B4CAF">
        <w:rPr>
          <w:color w:val="000000"/>
          <w:sz w:val="16"/>
          <w:szCs w:val="16"/>
          <w:vertAlign w:val="subscript"/>
        </w:rPr>
        <w:t xml:space="preserve"> </w:t>
      </w:r>
      <w:r w:rsidRPr="001B4CAF">
        <w:rPr>
          <w:color w:val="000000"/>
        </w:rPr>
        <w:t>в</w:t>
      </w:r>
      <w:r w:rsidRPr="001B4CAF">
        <w:rPr>
          <w:color w:val="000000"/>
          <w:sz w:val="16"/>
          <w:szCs w:val="16"/>
          <w:vertAlign w:val="subscript"/>
        </w:rPr>
        <w:t xml:space="preserve"> </w:t>
      </w:r>
      <w:r w:rsidRPr="001B4CAF">
        <w:rPr>
          <w:color w:val="000000"/>
        </w:rPr>
        <w:t>працюючу</w:t>
      </w:r>
      <w:r w:rsidRPr="001B4CAF">
        <w:rPr>
          <w:color w:val="000000"/>
          <w:sz w:val="18"/>
          <w:szCs w:val="18"/>
          <w:vertAlign w:val="subscript"/>
        </w:rPr>
        <w:t xml:space="preserve"> </w:t>
      </w:r>
      <w:r w:rsidRPr="001B4CAF">
        <w:rPr>
          <w:color w:val="000000"/>
        </w:rPr>
        <w:t>фонтанну</w:t>
      </w:r>
      <w:r w:rsidRPr="001B4CAF">
        <w:rPr>
          <w:color w:val="000000"/>
          <w:sz w:val="16"/>
          <w:szCs w:val="16"/>
        </w:rPr>
        <w:t xml:space="preserve"> </w:t>
      </w:r>
      <w:r w:rsidRPr="001B4CAF">
        <w:rPr>
          <w:color w:val="000000"/>
        </w:rPr>
        <w:t>або</w:t>
      </w:r>
      <w:r w:rsidRPr="001B4CAF">
        <w:rPr>
          <w:color w:val="000000"/>
          <w:sz w:val="16"/>
          <w:szCs w:val="16"/>
        </w:rPr>
        <w:t xml:space="preserve"> </w:t>
      </w:r>
      <w:r w:rsidRPr="001B4CAF">
        <w:rPr>
          <w:color w:val="000000"/>
        </w:rPr>
        <w:t xml:space="preserve">компресор-ну свердловину, то її гирло обладнують лубрикатором 1, що являє  собою  трубу  діаметром  2,5 – 4  дюйми  (63 – </w:t>
      </w:r>
      <w:smartTag w:uri="urn:schemas-microsoft-com:office:smarttags" w:element="metricconverter">
        <w:smartTagPr>
          <w:attr w:name="ProductID" w:val="102 мм"/>
        </w:smartTagPr>
        <w:r w:rsidRPr="001B4CAF">
          <w:rPr>
            <w:color w:val="000000"/>
          </w:rPr>
          <w:t>102 мм</w:t>
        </w:r>
      </w:smartTag>
      <w:r w:rsidRPr="001B4CAF">
        <w:rPr>
          <w:color w:val="000000"/>
        </w:rPr>
        <w:t xml:space="preserve">)  і довжиною близько </w:t>
      </w:r>
      <w:smartTag w:uri="urn:schemas-microsoft-com:office:smarttags" w:element="metricconverter">
        <w:smartTagPr>
          <w:attr w:name="ProductID" w:val="3 м"/>
        </w:smartTagPr>
        <w:r w:rsidRPr="001B4CAF">
          <w:rPr>
            <w:color w:val="000000"/>
          </w:rPr>
          <w:t>3 м</w:t>
        </w:r>
      </w:smartTag>
      <w:r w:rsidRPr="001B4CAF">
        <w:rPr>
          <w:color w:val="000000"/>
        </w:rPr>
        <w:t xml:space="preserve"> з фланцем внизу і сальником вгорі. Використання   лубрикатора   попереджує   викиди   нафти. Сальник лубрикатора призначений для герметичного виводу дротини або кабелю, на яких </w:t>
      </w:r>
      <w:proofErr w:type="gramStart"/>
      <w:r w:rsidRPr="001B4CAF">
        <w:rPr>
          <w:color w:val="000000"/>
        </w:rPr>
        <w:t>спускається</w:t>
      </w:r>
      <w:proofErr w:type="gramEnd"/>
      <w:r w:rsidRPr="001B4CAF">
        <w:rPr>
          <w:color w:val="000000"/>
        </w:rPr>
        <w:t xml:space="preserve"> прилад. В нижньому торці лубрикатора є також манометр 2 і кран 7 для з’єднання порожнини лубрикатора з атмосферою. </w:t>
      </w:r>
      <w:proofErr w:type="gramStart"/>
      <w:r w:rsidRPr="001B4CAF">
        <w:rPr>
          <w:color w:val="000000"/>
        </w:rPr>
        <w:t>До</w:t>
      </w:r>
      <w:proofErr w:type="gramEnd"/>
      <w:r w:rsidRPr="001B4CAF">
        <w:rPr>
          <w:color w:val="000000"/>
        </w:rPr>
        <w:t xml:space="preserve"> корпусу при-кріплюються  напрямний  і  відтяжні  ролики 3 для проходу через них дротини або кабелю 4.</w:t>
      </w:r>
    </w:p>
    <w:p w:rsidR="007F7DC7" w:rsidRDefault="00DB2D2F" w:rsidP="007F7DC7">
      <w:pPr>
        <w:shd w:val="clear" w:color="auto" w:fill="FFFFFF"/>
        <w:spacing w:before="67" w:line="204" w:lineRule="auto"/>
        <w:ind w:right="-5"/>
        <w:jc w:val="center"/>
        <w:rPr>
          <w:color w:val="000000"/>
        </w:rPr>
      </w:pPr>
      <w:r>
        <w:rPr>
          <w:noProof/>
        </w:rPr>
        <w:lastRenderedPageBreak/>
        <w:pict>
          <v:shape id="_x0000_s1047" type="#_x0000_t202" style="position:absolute;left:0;text-align:left;margin-left:135pt;margin-top:175.05pt;width:180pt;height:81pt;z-index:251669504" stroked="f">
            <v:textbox>
              <w:txbxContent>
                <w:p w:rsidR="00DB2D2F" w:rsidRDefault="00DB2D2F" w:rsidP="007F7DC7">
                  <w:pPr>
                    <w:spacing w:line="204" w:lineRule="auto"/>
                  </w:pPr>
                  <w:r>
                    <w:t>1 – лубрикатор</w:t>
                  </w:r>
                  <w:r w:rsidRPr="00592335">
                    <w:t>;</w:t>
                  </w:r>
                  <w:r>
                    <w:t xml:space="preserve"> 2 – манометр</w:t>
                  </w:r>
                  <w:r w:rsidRPr="00592335">
                    <w:t>;</w:t>
                  </w:r>
                </w:p>
                <w:p w:rsidR="00DB2D2F" w:rsidRDefault="00DB2D2F" w:rsidP="007F7DC7">
                  <w:pPr>
                    <w:spacing w:line="204" w:lineRule="auto"/>
                    <w:rPr>
                      <w:color w:val="000000"/>
                    </w:rPr>
                  </w:pPr>
                  <w:r>
                    <w:t xml:space="preserve">3 </w:t>
                  </w:r>
                  <w:r>
                    <w:rPr>
                      <w:color w:val="000000"/>
                    </w:rPr>
                    <w:t>–</w:t>
                  </w:r>
                  <w:r>
                    <w:t xml:space="preserve"> </w:t>
                  </w:r>
                  <w:r>
                    <w:rPr>
                      <w:color w:val="000000"/>
                    </w:rPr>
                    <w:t>напрямний і відтяжний      ролики</w:t>
                  </w:r>
                  <w:r w:rsidRPr="00592335">
                    <w:rPr>
                      <w:color w:val="000000"/>
                    </w:rPr>
                    <w:t>;</w:t>
                  </w:r>
                  <w:r>
                    <w:rPr>
                      <w:color w:val="000000"/>
                    </w:rPr>
                    <w:t xml:space="preserve"> 4 – дротина (кабель</w:t>
                  </w:r>
                  <w:r w:rsidRPr="00592335">
                    <w:rPr>
                      <w:color w:val="000000"/>
                    </w:rPr>
                    <w:t>);</w:t>
                  </w:r>
                  <w:r>
                    <w:rPr>
                      <w:color w:val="000000"/>
                    </w:rPr>
                    <w:t xml:space="preserve"> </w:t>
                  </w:r>
                </w:p>
                <w:p w:rsidR="00DB2D2F" w:rsidRDefault="00DB2D2F" w:rsidP="007F7DC7">
                  <w:pPr>
                    <w:spacing w:line="204" w:lineRule="auto"/>
                    <w:rPr>
                      <w:color w:val="000000"/>
                    </w:rPr>
                  </w:pPr>
                  <w:r w:rsidRPr="00592335">
                    <w:rPr>
                      <w:color w:val="000000"/>
                    </w:rPr>
                    <w:t xml:space="preserve">5 </w:t>
                  </w:r>
                  <w:r>
                    <w:rPr>
                      <w:color w:val="000000"/>
                    </w:rPr>
                    <w:t>–</w:t>
                  </w:r>
                  <w:r w:rsidRPr="009E4C51">
                    <w:rPr>
                      <w:color w:val="000000"/>
                    </w:rPr>
                    <w:t xml:space="preserve"> </w:t>
                  </w:r>
                  <w:r>
                    <w:rPr>
                      <w:color w:val="000000"/>
                    </w:rPr>
                    <w:t>лебідка</w:t>
                  </w:r>
                  <w:r w:rsidRPr="009E4C51">
                    <w:rPr>
                      <w:color w:val="000000"/>
                    </w:rPr>
                    <w:t>;</w:t>
                  </w:r>
                  <w:r>
                    <w:rPr>
                      <w:color w:val="000000"/>
                    </w:rPr>
                    <w:t xml:space="preserve"> 6 – </w:t>
                  </w:r>
                  <w:r w:rsidRPr="00435931">
                    <w:rPr>
                      <w:color w:val="000000"/>
                    </w:rPr>
                    <w:t xml:space="preserve">глибинний </w:t>
                  </w:r>
                </w:p>
                <w:p w:rsidR="00DB2D2F" w:rsidRDefault="00DB2D2F" w:rsidP="007F7DC7">
                  <w:pPr>
                    <w:spacing w:line="204" w:lineRule="auto"/>
                  </w:pPr>
                  <w:r w:rsidRPr="00435931">
                    <w:rPr>
                      <w:color w:val="000000"/>
                    </w:rPr>
                    <w:t>прилад</w:t>
                  </w:r>
                  <w:r>
                    <w:rPr>
                      <w:color w:val="000000"/>
                      <w:lang w:val="en-US"/>
                    </w:rPr>
                    <w:t>;</w:t>
                  </w:r>
                  <w:r>
                    <w:rPr>
                      <w:color w:val="000000"/>
                    </w:rPr>
                    <w:t xml:space="preserve"> 7 – кран </w:t>
                  </w:r>
                  <w:r w:rsidRPr="00592335">
                    <w:rPr>
                      <w:color w:val="000000"/>
                    </w:rPr>
                    <w:t xml:space="preserve"> </w:t>
                  </w:r>
                </w:p>
              </w:txbxContent>
            </v:textbox>
          </v:shape>
        </w:pict>
      </w:r>
      <w:r w:rsidR="007F7DC7">
        <w:rPr>
          <w:noProof/>
          <w:lang w:val="uk-UA" w:eastAsia="uk-UA"/>
        </w:rPr>
        <w:drawing>
          <wp:inline distT="0" distB="0" distL="0" distR="0">
            <wp:extent cx="3291840" cy="3352800"/>
            <wp:effectExtent l="19050" t="0" r="381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8" cstate="print"/>
                    <a:srcRect/>
                    <a:stretch>
                      <a:fillRect/>
                    </a:stretch>
                  </pic:blipFill>
                  <pic:spPr bwMode="auto">
                    <a:xfrm>
                      <a:off x="0" y="0"/>
                      <a:ext cx="3291840" cy="3352800"/>
                    </a:xfrm>
                    <a:prstGeom prst="rect">
                      <a:avLst/>
                    </a:prstGeom>
                    <a:noFill/>
                    <a:ln w="9525">
                      <a:noFill/>
                      <a:miter lim="800000"/>
                      <a:headEnd/>
                      <a:tailEnd/>
                    </a:ln>
                  </pic:spPr>
                </pic:pic>
              </a:graphicData>
            </a:graphic>
          </wp:inline>
        </w:drawing>
      </w:r>
    </w:p>
    <w:p w:rsidR="007F7DC7" w:rsidRDefault="007F7DC7" w:rsidP="007F7DC7">
      <w:pPr>
        <w:spacing w:line="204" w:lineRule="auto"/>
        <w:ind w:left="900"/>
        <w:jc w:val="both"/>
      </w:pPr>
      <w:r>
        <w:rPr>
          <w:color w:val="000000"/>
        </w:rPr>
        <w:t xml:space="preserve"> </w:t>
      </w:r>
      <w:r>
        <w:t>Рисунок</w:t>
      </w:r>
      <w:r>
        <w:rPr>
          <w:sz w:val="16"/>
          <w:szCs w:val="16"/>
        </w:rPr>
        <w:t xml:space="preserve"> </w:t>
      </w:r>
      <w:r>
        <w:t xml:space="preserve">3.1 – Обладнання гирла свердловини </w:t>
      </w:r>
      <w:proofErr w:type="gramStart"/>
      <w:r>
        <w:t>при</w:t>
      </w:r>
      <w:proofErr w:type="gramEnd"/>
      <w:r>
        <w:t xml:space="preserve"> </w:t>
      </w:r>
    </w:p>
    <w:p w:rsidR="007F7DC7" w:rsidRDefault="007F7DC7" w:rsidP="007F7DC7">
      <w:pPr>
        <w:shd w:val="clear" w:color="auto" w:fill="FFFFFF"/>
        <w:spacing w:line="204" w:lineRule="auto"/>
        <w:ind w:left="900" w:right="-5"/>
        <w:jc w:val="both"/>
        <w:rPr>
          <w:color w:val="000000"/>
        </w:rPr>
      </w:pPr>
      <w:r>
        <w:t xml:space="preserve">                        </w:t>
      </w:r>
      <w:r>
        <w:rPr>
          <w:lang w:val="en-US"/>
        </w:rPr>
        <w:t xml:space="preserve"> </w:t>
      </w:r>
      <w:r>
        <w:t>глибинних  вимірюваннях</w:t>
      </w:r>
      <w:r w:rsidR="00DB2D2F">
        <w:rPr>
          <w:noProof/>
          <w:color w:val="000000"/>
        </w:rPr>
        <w:pict>
          <v:shape id="_x0000_s1042" type="#_x0000_t202" style="position:absolute;left:0;text-align:left;margin-left:-285.1pt;margin-top:6.05pt;width:45pt;height:27pt;z-index:251664384;mso-position-horizontal-relative:text;mso-position-vertical-relative:text" stroked="f">
            <v:textbox style="mso-next-textbox:#_x0000_s1042">
              <w:txbxContent>
                <w:p w:rsidR="00DB2D2F" w:rsidRDefault="00DB2D2F" w:rsidP="007F7DC7">
                  <w:pPr>
                    <w:spacing w:line="240" w:lineRule="exact"/>
                    <w:jc w:val="right"/>
                    <w:rPr>
                      <w:rFonts w:ascii="Arial" w:hAnsi="Arial" w:cs="Arial"/>
                      <w:b/>
                      <w:i/>
                      <w:sz w:val="14"/>
                      <w:szCs w:val="14"/>
                    </w:rPr>
                  </w:pPr>
                  <w:r>
                    <w:rPr>
                      <w:rFonts w:ascii="Arial" w:hAnsi="Arial" w:cs="Arial"/>
                      <w:b/>
                      <w:i/>
                      <w:sz w:val="14"/>
                      <w:szCs w:val="14"/>
                    </w:rPr>
                    <w:t>1</w:t>
                  </w:r>
                </w:p>
              </w:txbxContent>
            </v:textbox>
          </v:shape>
        </w:pict>
      </w:r>
    </w:p>
    <w:p w:rsidR="007F7DC7" w:rsidRPr="001B4CAF" w:rsidRDefault="007F7DC7" w:rsidP="007F7DC7">
      <w:pPr>
        <w:shd w:val="clear" w:color="auto" w:fill="FFFFFF"/>
        <w:spacing w:line="204" w:lineRule="auto"/>
        <w:ind w:right="-6" w:firstLine="539"/>
        <w:rPr>
          <w:b/>
          <w:color w:val="000000"/>
          <w:lang w:val="en-US"/>
        </w:rPr>
      </w:pPr>
      <w:r w:rsidRPr="001B4CAF">
        <w:rPr>
          <w:b/>
          <w:color w:val="000000"/>
        </w:rPr>
        <w:t xml:space="preserve">3.2.2 Методика вимірювань з допомогою </w:t>
      </w:r>
    </w:p>
    <w:p w:rsidR="007F7DC7" w:rsidRPr="001B4CAF" w:rsidRDefault="007F7DC7" w:rsidP="007F7DC7">
      <w:pPr>
        <w:shd w:val="clear" w:color="auto" w:fill="FFFFFF"/>
        <w:spacing w:line="204" w:lineRule="auto"/>
        <w:ind w:right="-6" w:firstLine="539"/>
        <w:rPr>
          <w:b/>
          <w:color w:val="000000"/>
        </w:rPr>
      </w:pPr>
      <w:r w:rsidRPr="001B4CAF">
        <w:rPr>
          <w:b/>
          <w:color w:val="000000"/>
        </w:rPr>
        <w:t>свердловинних  приладів, що спускаються на дротині</w:t>
      </w:r>
    </w:p>
    <w:p w:rsidR="007F7DC7" w:rsidRPr="001B4CAF" w:rsidRDefault="007F7DC7" w:rsidP="007F7DC7">
      <w:pPr>
        <w:shd w:val="clear" w:color="auto" w:fill="FFFFFF"/>
        <w:spacing w:before="67" w:line="204" w:lineRule="auto"/>
        <w:ind w:right="-5"/>
        <w:jc w:val="center"/>
        <w:rPr>
          <w:b/>
          <w:color w:val="000000"/>
        </w:rPr>
      </w:pPr>
    </w:p>
    <w:p w:rsidR="007F7DC7" w:rsidRPr="001B4CAF" w:rsidRDefault="007F7DC7" w:rsidP="007F7DC7">
      <w:pPr>
        <w:shd w:val="clear" w:color="auto" w:fill="FFFFFF"/>
        <w:spacing w:before="67" w:line="204" w:lineRule="auto"/>
        <w:ind w:right="-5" w:firstLine="540"/>
        <w:jc w:val="both"/>
        <w:rPr>
          <w:color w:val="000000"/>
        </w:rPr>
      </w:pPr>
      <w:r w:rsidRPr="001B4CAF">
        <w:rPr>
          <w:color w:val="000000"/>
        </w:rPr>
        <w:t xml:space="preserve">У  фонтанну  або  компресорну  свердловину  манометр спускають  за  допомогою  апарата  Яковлєва  чи  глибинної лебідки 5, змонтованої </w:t>
      </w:r>
      <w:proofErr w:type="gramStart"/>
      <w:r w:rsidRPr="001B4CAF">
        <w:rPr>
          <w:color w:val="000000"/>
        </w:rPr>
        <w:t>на</w:t>
      </w:r>
      <w:proofErr w:type="gramEnd"/>
      <w:r w:rsidRPr="001B4CAF">
        <w:rPr>
          <w:color w:val="000000"/>
        </w:rPr>
        <w:t xml:space="preserve"> </w:t>
      </w:r>
      <w:proofErr w:type="gramStart"/>
      <w:r w:rsidRPr="001B4CAF">
        <w:rPr>
          <w:color w:val="000000"/>
        </w:rPr>
        <w:t>автомашин</w:t>
      </w:r>
      <w:proofErr w:type="gramEnd"/>
      <w:r w:rsidRPr="001B4CAF">
        <w:rPr>
          <w:color w:val="000000"/>
        </w:rPr>
        <w:t>і ГАЗ чи тракторі ДТ-54 через лубрикатор 1 (рис. 3.1).</w:t>
      </w:r>
    </w:p>
    <w:p w:rsidR="007F7DC7" w:rsidRPr="001B4CAF" w:rsidRDefault="007F7DC7" w:rsidP="007F7DC7">
      <w:pPr>
        <w:shd w:val="clear" w:color="auto" w:fill="FFFFFF"/>
        <w:spacing w:line="204" w:lineRule="auto"/>
        <w:ind w:right="-18" w:firstLine="567"/>
        <w:jc w:val="both"/>
      </w:pPr>
      <w:r w:rsidRPr="001B4CAF">
        <w:rPr>
          <w:color w:val="000000"/>
        </w:rPr>
        <w:t xml:space="preserve">Вимірювання тиску глибинним манометром проводять в такій </w:t>
      </w:r>
      <w:proofErr w:type="gramStart"/>
      <w:r w:rsidRPr="001B4CAF">
        <w:rPr>
          <w:color w:val="000000"/>
        </w:rPr>
        <w:t>посл</w:t>
      </w:r>
      <w:proofErr w:type="gramEnd"/>
      <w:r w:rsidRPr="001B4CAF">
        <w:rPr>
          <w:color w:val="000000"/>
        </w:rPr>
        <w:t xml:space="preserve">ідовності: </w:t>
      </w:r>
    </w:p>
    <w:p w:rsidR="007F7DC7" w:rsidRPr="001B4CAF" w:rsidRDefault="007F7DC7" w:rsidP="007F7DC7">
      <w:pPr>
        <w:shd w:val="clear" w:color="auto" w:fill="FFFFFF"/>
        <w:spacing w:line="204" w:lineRule="auto"/>
        <w:ind w:right="-18" w:firstLine="540"/>
        <w:jc w:val="both"/>
        <w:rPr>
          <w:color w:val="000000"/>
        </w:rPr>
      </w:pPr>
      <w:r w:rsidRPr="001B4CAF">
        <w:rPr>
          <w:color w:val="000000"/>
        </w:rPr>
        <w:t xml:space="preserve">1. Для  </w:t>
      </w:r>
      <w:proofErr w:type="gramStart"/>
      <w:r w:rsidRPr="001B4CAF">
        <w:rPr>
          <w:color w:val="000000"/>
        </w:rPr>
        <w:t>п</w:t>
      </w:r>
      <w:proofErr w:type="gramEnd"/>
      <w:r w:rsidRPr="001B4CAF">
        <w:rPr>
          <w:color w:val="000000"/>
        </w:rPr>
        <w:t>ідготовки  приладу  6  (див.  рис.  3.1)  до  спуску кінець  дротини  4  від  лебідки  5  пропускають  через сальник лубрикатора, попередньо вигвинтивши його з корпусу.</w:t>
      </w:r>
    </w:p>
    <w:p w:rsidR="007F7DC7" w:rsidRPr="001B4CAF" w:rsidRDefault="007F7DC7" w:rsidP="007F7DC7">
      <w:pPr>
        <w:shd w:val="clear" w:color="auto" w:fill="FFFFFF"/>
        <w:spacing w:line="204" w:lineRule="auto"/>
        <w:ind w:right="-18" w:firstLine="540"/>
        <w:jc w:val="both"/>
      </w:pPr>
      <w:r w:rsidRPr="001B4CAF">
        <w:rPr>
          <w:color w:val="000000"/>
        </w:rPr>
        <w:t>2. При високому газовому факторі, що зумовлює великі швидкості висхідного потоку у верхній частині колони, манометр необхідно спускати з обважнювачем.</w:t>
      </w:r>
    </w:p>
    <w:p w:rsidR="007F7DC7" w:rsidRPr="001B4CAF" w:rsidRDefault="007F7DC7" w:rsidP="007F7DC7">
      <w:pPr>
        <w:shd w:val="clear" w:color="auto" w:fill="FFFFFF"/>
        <w:spacing w:line="204" w:lineRule="auto"/>
        <w:ind w:right="-18" w:firstLine="540"/>
        <w:jc w:val="both"/>
      </w:pPr>
      <w:r w:rsidRPr="001B4CAF">
        <w:rPr>
          <w:color w:val="000000"/>
        </w:rPr>
        <w:lastRenderedPageBreak/>
        <w:t xml:space="preserve">3. Манометр спускають у свердловину </w:t>
      </w:r>
      <w:proofErr w:type="gramStart"/>
      <w:r w:rsidRPr="001B4CAF">
        <w:rPr>
          <w:color w:val="000000"/>
        </w:rPr>
        <w:t>п</w:t>
      </w:r>
      <w:proofErr w:type="gramEnd"/>
      <w:r w:rsidRPr="001B4CAF">
        <w:rPr>
          <w:color w:val="000000"/>
        </w:rPr>
        <w:t>ісля спуску в неї шаблону діаметром, трохи більшим, ніж діаметр манометра.</w:t>
      </w:r>
    </w:p>
    <w:p w:rsidR="007F7DC7" w:rsidRPr="001B4CAF" w:rsidRDefault="007F7DC7" w:rsidP="007F7DC7">
      <w:pPr>
        <w:shd w:val="clear" w:color="auto" w:fill="FFFFFF"/>
        <w:spacing w:line="204" w:lineRule="auto"/>
        <w:ind w:right="-18" w:firstLine="540"/>
        <w:jc w:val="both"/>
      </w:pPr>
      <w:r w:rsidRPr="001B4CAF">
        <w:rPr>
          <w:color w:val="000000"/>
        </w:rPr>
        <w:t>4. Перед спуском манометра вставити в каретку новий діаграмний бланк.</w:t>
      </w:r>
    </w:p>
    <w:p w:rsidR="007F7DC7" w:rsidRPr="001B4CAF" w:rsidRDefault="007F7DC7" w:rsidP="007F7DC7">
      <w:pPr>
        <w:shd w:val="clear" w:color="auto" w:fill="FFFFFF"/>
        <w:spacing w:line="204" w:lineRule="auto"/>
        <w:ind w:left="10" w:right="-18" w:firstLine="530"/>
        <w:rPr>
          <w:color w:val="000000"/>
        </w:rPr>
      </w:pPr>
      <w:r w:rsidRPr="001B4CAF">
        <w:rPr>
          <w:color w:val="000000"/>
        </w:rPr>
        <w:t>5. Провести нульову лінію.</w:t>
      </w:r>
    </w:p>
    <w:p w:rsidR="007F7DC7" w:rsidRPr="001B4CAF" w:rsidRDefault="007F7DC7" w:rsidP="007F7DC7">
      <w:pPr>
        <w:shd w:val="clear" w:color="auto" w:fill="FFFFFF"/>
        <w:spacing w:line="204" w:lineRule="auto"/>
        <w:ind w:right="-18" w:firstLine="540"/>
        <w:jc w:val="both"/>
        <w:rPr>
          <w:color w:val="000000"/>
        </w:rPr>
      </w:pPr>
      <w:r w:rsidRPr="001B4CAF">
        <w:rPr>
          <w:color w:val="000000"/>
        </w:rPr>
        <w:t xml:space="preserve">6. Обережно зібрати прилад, установивши в нього годинниковий механізм. Звернути увагу на герметизацію приладу. Встановити максимальний термометр.  </w:t>
      </w:r>
    </w:p>
    <w:p w:rsidR="007F7DC7" w:rsidRPr="001B4CAF" w:rsidRDefault="007F7DC7" w:rsidP="007F7DC7">
      <w:pPr>
        <w:shd w:val="clear" w:color="auto" w:fill="FFFFFF"/>
        <w:spacing w:line="204" w:lineRule="auto"/>
        <w:ind w:right="-18" w:firstLine="540"/>
        <w:jc w:val="both"/>
      </w:pPr>
      <w:r w:rsidRPr="001B4CAF">
        <w:rPr>
          <w:color w:val="000000"/>
        </w:rPr>
        <w:t xml:space="preserve">7. Безпосередньо  у  фонтанній  арматурі  встановлюються містки,  призначені   для  опускання  і  </w:t>
      </w:r>
      <w:proofErr w:type="gramStart"/>
      <w:r w:rsidRPr="001B4CAF">
        <w:rPr>
          <w:color w:val="000000"/>
        </w:rPr>
        <w:t>п</w:t>
      </w:r>
      <w:proofErr w:type="gramEnd"/>
      <w:r w:rsidRPr="001B4CAF">
        <w:rPr>
          <w:color w:val="000000"/>
        </w:rPr>
        <w:t>іднімання  приладів  із свердловини.</w:t>
      </w:r>
    </w:p>
    <w:p w:rsidR="007F7DC7" w:rsidRPr="001B4CAF" w:rsidRDefault="007F7DC7" w:rsidP="007F7DC7">
      <w:pPr>
        <w:shd w:val="clear" w:color="auto" w:fill="FFFFFF"/>
        <w:spacing w:line="204" w:lineRule="auto"/>
        <w:ind w:right="-18" w:firstLine="540"/>
        <w:jc w:val="both"/>
        <w:rPr>
          <w:b/>
          <w:bCs/>
          <w:color w:val="000000"/>
        </w:rPr>
      </w:pPr>
      <w:r w:rsidRPr="001B4CAF">
        <w:rPr>
          <w:color w:val="000000"/>
        </w:rPr>
        <w:t xml:space="preserve">8. Якщо  на   арматурі  не  встановлений  лубрикатор,  то необхідно  закрити  буферну  засувку,  відкрити  вентиль, встановлений на буферній головці, і стравити тиск в ній до </w:t>
      </w:r>
      <w:proofErr w:type="gramStart"/>
      <w:r w:rsidRPr="001B4CAF">
        <w:rPr>
          <w:color w:val="000000"/>
        </w:rPr>
        <w:t>атмосферного</w:t>
      </w:r>
      <w:proofErr w:type="gramEnd"/>
      <w:r w:rsidRPr="001B4CAF">
        <w:rPr>
          <w:color w:val="000000"/>
        </w:rPr>
        <w:t xml:space="preserve">.  </w:t>
      </w:r>
      <w:proofErr w:type="gramStart"/>
      <w:r w:rsidRPr="001B4CAF">
        <w:rPr>
          <w:color w:val="000000"/>
        </w:rPr>
        <w:t>П</w:t>
      </w:r>
      <w:proofErr w:type="gramEnd"/>
      <w:r w:rsidRPr="001B4CAF">
        <w:rPr>
          <w:color w:val="000000"/>
        </w:rPr>
        <w:t>ісля  цього  знімають  буферну  головку  і встановлюють  на  фланці  корпус  (трубу)  лубрикатора  1  без сальника (</w:t>
      </w:r>
      <w:r w:rsidRPr="001B4CAF">
        <w:rPr>
          <w:bCs/>
          <w:color w:val="000000"/>
        </w:rPr>
        <w:t>рис. 3.1).</w:t>
      </w:r>
    </w:p>
    <w:p w:rsidR="007F7DC7" w:rsidRPr="001B4CAF" w:rsidRDefault="007F7DC7" w:rsidP="007F7DC7">
      <w:pPr>
        <w:shd w:val="clear" w:color="auto" w:fill="FFFFFF"/>
        <w:spacing w:line="204" w:lineRule="auto"/>
        <w:ind w:right="-18" w:firstLine="540"/>
        <w:jc w:val="both"/>
        <w:rPr>
          <w:color w:val="000000"/>
        </w:rPr>
      </w:pPr>
      <w:r w:rsidRPr="001B4CAF">
        <w:rPr>
          <w:color w:val="000000"/>
        </w:rPr>
        <w:t xml:space="preserve">9. Закріплюють кінець дротини в </w:t>
      </w:r>
      <w:proofErr w:type="gramStart"/>
      <w:r w:rsidRPr="001B4CAF">
        <w:rPr>
          <w:color w:val="000000"/>
        </w:rPr>
        <w:t>п</w:t>
      </w:r>
      <w:proofErr w:type="gramEnd"/>
      <w:r w:rsidRPr="001B4CAF">
        <w:rPr>
          <w:color w:val="000000"/>
        </w:rPr>
        <w:t xml:space="preserve">ідвісній частині приладу,  поміщають  його  в  корпус  лубрикатора  і  загвинчують сальник.  Сальник  затягують  таким  чином,  щоб  дротина надійно ущільнилась, але при цьому </w:t>
      </w:r>
      <w:proofErr w:type="gramStart"/>
      <w:r w:rsidRPr="001B4CAF">
        <w:rPr>
          <w:color w:val="000000"/>
        </w:rPr>
        <w:t>повинна</w:t>
      </w:r>
      <w:proofErr w:type="gramEnd"/>
      <w:r w:rsidRPr="001B4CAF">
        <w:rPr>
          <w:color w:val="000000"/>
        </w:rPr>
        <w:t xml:space="preserve"> забезпечуватись можливість її руху через сальник.</w:t>
      </w:r>
    </w:p>
    <w:p w:rsidR="007F7DC7" w:rsidRPr="001B4CAF" w:rsidRDefault="007F7DC7" w:rsidP="007F7DC7">
      <w:pPr>
        <w:shd w:val="clear" w:color="auto" w:fill="FFFFFF"/>
        <w:spacing w:line="204" w:lineRule="auto"/>
        <w:ind w:right="-5" w:firstLine="540"/>
        <w:jc w:val="both"/>
        <w:rPr>
          <w:color w:val="000000"/>
        </w:rPr>
      </w:pPr>
      <w:r w:rsidRPr="001B4CAF">
        <w:rPr>
          <w:color w:val="000000"/>
        </w:rPr>
        <w:t xml:space="preserve">10. Відкривають буферну засувку і збільшують тиск в трубі  лубрикатора  до  значення, </w:t>
      </w:r>
      <w:proofErr w:type="gramStart"/>
      <w:r w:rsidRPr="001B4CAF">
        <w:rPr>
          <w:color w:val="000000"/>
        </w:rPr>
        <w:t>р</w:t>
      </w:r>
      <w:proofErr w:type="gramEnd"/>
      <w:r w:rsidRPr="001B4CAF">
        <w:rPr>
          <w:color w:val="000000"/>
        </w:rPr>
        <w:t>івного тиску на гирлі сверд-</w:t>
      </w:r>
    </w:p>
    <w:p w:rsidR="007F7DC7" w:rsidRPr="001B4CAF" w:rsidRDefault="007F7DC7" w:rsidP="007F7DC7">
      <w:pPr>
        <w:shd w:val="clear" w:color="auto" w:fill="FFFFFF"/>
        <w:spacing w:line="204" w:lineRule="auto"/>
        <w:ind w:right="-5"/>
        <w:jc w:val="both"/>
        <w:rPr>
          <w:color w:val="000000"/>
        </w:rPr>
      </w:pPr>
      <w:r w:rsidRPr="001B4CAF">
        <w:rPr>
          <w:color w:val="000000"/>
        </w:rPr>
        <w:t>ловини.</w:t>
      </w:r>
    </w:p>
    <w:p w:rsidR="007F7DC7" w:rsidRPr="001B4CAF" w:rsidRDefault="009D530C" w:rsidP="007F7DC7">
      <w:pPr>
        <w:shd w:val="clear" w:color="auto" w:fill="FFFFFF"/>
        <w:spacing w:line="204" w:lineRule="auto"/>
        <w:ind w:right="-6" w:firstLine="540"/>
        <w:jc w:val="both"/>
        <w:rPr>
          <w:color w:val="000000"/>
        </w:rPr>
      </w:pPr>
      <w:r>
        <w:rPr>
          <w:color w:val="000000"/>
        </w:rPr>
        <w:t>4.</w:t>
      </w:r>
      <w:r w:rsidR="007F7DC7" w:rsidRPr="001B4CAF">
        <w:rPr>
          <w:color w:val="000000"/>
        </w:rPr>
        <w:t xml:space="preserve"> Покази лічильника лебідки встановлюють на нуль і плавно опускають манометр на задану глибину зі швидкістю </w:t>
      </w:r>
      <w:proofErr w:type="gramStart"/>
      <w:r w:rsidR="007F7DC7" w:rsidRPr="001B4CAF">
        <w:rPr>
          <w:color w:val="000000"/>
        </w:rPr>
        <w:t>не б</w:t>
      </w:r>
      <w:proofErr w:type="gramEnd"/>
      <w:r w:rsidR="007F7DC7" w:rsidRPr="001B4CAF">
        <w:rPr>
          <w:color w:val="000000"/>
        </w:rPr>
        <w:t>ільше 0,7-0,8 м/с, при цьому необхідно стежити за показами лічильника глибини спуску приладу.</w:t>
      </w:r>
    </w:p>
    <w:p w:rsidR="007F7DC7" w:rsidRPr="001B4CAF" w:rsidRDefault="009D530C" w:rsidP="007F7DC7">
      <w:pPr>
        <w:shd w:val="clear" w:color="auto" w:fill="FFFFFF"/>
        <w:spacing w:line="204" w:lineRule="auto"/>
        <w:ind w:right="-6" w:firstLine="539"/>
        <w:jc w:val="both"/>
        <w:rPr>
          <w:color w:val="000000"/>
        </w:rPr>
      </w:pPr>
      <w:r>
        <w:rPr>
          <w:color w:val="000000"/>
        </w:rPr>
        <w:t>5.</w:t>
      </w:r>
      <w:r w:rsidR="007F7DC7" w:rsidRPr="001B4CAF">
        <w:rPr>
          <w:color w:val="000000"/>
        </w:rPr>
        <w:t xml:space="preserve"> При  </w:t>
      </w:r>
      <w:proofErr w:type="gramStart"/>
      <w:r w:rsidR="007F7DC7" w:rsidRPr="001B4CAF">
        <w:rPr>
          <w:color w:val="000000"/>
        </w:rPr>
        <w:t>п</w:t>
      </w:r>
      <w:proofErr w:type="gramEnd"/>
      <w:r w:rsidR="007F7DC7" w:rsidRPr="001B4CAF">
        <w:rPr>
          <w:color w:val="000000"/>
        </w:rPr>
        <w:t xml:space="preserve">ідході  приладу  до  заданої  глибини  швидкість спуску зменшують, плавно зупиняють гальмом барабан лебідки. На </w:t>
      </w:r>
      <w:proofErr w:type="gramStart"/>
      <w:r w:rsidR="007F7DC7" w:rsidRPr="001B4CAF">
        <w:rPr>
          <w:color w:val="000000"/>
        </w:rPr>
        <w:t>задан</w:t>
      </w:r>
      <w:proofErr w:type="gramEnd"/>
      <w:r w:rsidR="007F7DC7" w:rsidRPr="001B4CAF">
        <w:rPr>
          <w:color w:val="000000"/>
        </w:rPr>
        <w:t xml:space="preserve">ій глибині, яку визначають за лічильником вимірювального механізму лебідки, прилад витримують протягом 15-20 хв для термостатування (досягнення приладом температури, яка є на заданій глибині свердловини). Якщо вимірюється дебіт, тривалість  витримки  визначається  часом,  необхідним  для того, щоб розкрився пакер. </w:t>
      </w:r>
      <w:proofErr w:type="gramStart"/>
      <w:r w:rsidR="007F7DC7" w:rsidRPr="001B4CAF">
        <w:rPr>
          <w:color w:val="000000"/>
        </w:rPr>
        <w:t>П</w:t>
      </w:r>
      <w:proofErr w:type="gramEnd"/>
      <w:r w:rsidR="007F7DC7" w:rsidRPr="001B4CAF">
        <w:rPr>
          <w:color w:val="000000"/>
        </w:rPr>
        <w:t>ісля витримки певного часу прилад піднімають на поверхню.</w:t>
      </w:r>
    </w:p>
    <w:p w:rsidR="007F7DC7" w:rsidRPr="001B4CAF" w:rsidRDefault="009D530C" w:rsidP="007F7DC7">
      <w:pPr>
        <w:shd w:val="clear" w:color="auto" w:fill="FFFFFF"/>
        <w:spacing w:line="204" w:lineRule="auto"/>
        <w:ind w:right="-5" w:firstLine="539"/>
        <w:jc w:val="both"/>
        <w:rPr>
          <w:color w:val="000000"/>
        </w:rPr>
      </w:pPr>
      <w:r>
        <w:rPr>
          <w:color w:val="000000"/>
        </w:rPr>
        <w:t>6.</w:t>
      </w:r>
      <w:r w:rsidR="007F7DC7" w:rsidRPr="001B4CAF">
        <w:rPr>
          <w:color w:val="000000"/>
        </w:rPr>
        <w:t xml:space="preserve"> </w:t>
      </w:r>
      <w:proofErr w:type="gramStart"/>
      <w:r w:rsidR="007F7DC7" w:rsidRPr="001B4CAF">
        <w:rPr>
          <w:color w:val="000000"/>
        </w:rPr>
        <w:t>П</w:t>
      </w:r>
      <w:proofErr w:type="gramEnd"/>
      <w:r w:rsidR="007F7DC7" w:rsidRPr="001B4CAF">
        <w:rPr>
          <w:color w:val="000000"/>
        </w:rPr>
        <w:t xml:space="preserve">іднімання приладу здійснюють при працюючому двигуні  автомашини  плавним  вмиканням  фрикціону  після </w:t>
      </w:r>
      <w:r w:rsidR="007F7DC7" w:rsidRPr="001B4CAF">
        <w:rPr>
          <w:color w:val="000000"/>
        </w:rPr>
        <w:lastRenderedPageBreak/>
        <w:t xml:space="preserve">вимикання гальма. </w:t>
      </w:r>
      <w:proofErr w:type="gramStart"/>
      <w:r w:rsidR="007F7DC7" w:rsidRPr="001B4CAF">
        <w:rPr>
          <w:color w:val="000000"/>
        </w:rPr>
        <w:t>П</w:t>
      </w:r>
      <w:proofErr w:type="gramEnd"/>
      <w:r w:rsidR="007F7DC7" w:rsidRPr="001B4CAF">
        <w:rPr>
          <w:color w:val="000000"/>
        </w:rPr>
        <w:t>іднімання приладу здійснюють на другій передачі доти, поки до гирла свердловини не залишиться 30-</w:t>
      </w:r>
      <w:smartTag w:uri="urn:schemas-microsoft-com:office:smarttags" w:element="metricconverter">
        <w:smartTagPr>
          <w:attr w:name="ProductID" w:val="50 м"/>
        </w:smartTagPr>
        <w:r w:rsidR="007F7DC7" w:rsidRPr="001B4CAF">
          <w:rPr>
            <w:color w:val="000000"/>
          </w:rPr>
          <w:t>50 м</w:t>
        </w:r>
      </w:smartTag>
      <w:r w:rsidR="007F7DC7" w:rsidRPr="001B4CAF">
        <w:rPr>
          <w:color w:val="000000"/>
        </w:rPr>
        <w:t>. Потім переходять на першу передачу і за 5-</w:t>
      </w:r>
      <w:smartTag w:uri="urn:schemas-microsoft-com:office:smarttags" w:element="metricconverter">
        <w:smartTagPr>
          <w:attr w:name="ProductID" w:val="7 м"/>
        </w:smartTagPr>
        <w:r w:rsidR="007F7DC7" w:rsidRPr="001B4CAF">
          <w:rPr>
            <w:color w:val="000000"/>
          </w:rPr>
          <w:t>7 м</w:t>
        </w:r>
      </w:smartTag>
      <w:r w:rsidR="007F7DC7" w:rsidRPr="001B4CAF">
        <w:rPr>
          <w:color w:val="000000"/>
        </w:rPr>
        <w:t xml:space="preserve"> від гирла прилад піднімають вручну, стежачи за показами лічильника. </w:t>
      </w:r>
    </w:p>
    <w:p w:rsidR="007F7DC7" w:rsidRPr="001B4CAF" w:rsidRDefault="005A55EB" w:rsidP="007F7DC7">
      <w:pPr>
        <w:shd w:val="clear" w:color="auto" w:fill="FFFFFF"/>
        <w:tabs>
          <w:tab w:val="left" w:pos="1440"/>
        </w:tabs>
        <w:spacing w:line="204" w:lineRule="auto"/>
        <w:ind w:right="10" w:firstLine="540"/>
        <w:jc w:val="both"/>
      </w:pPr>
      <w:r>
        <w:rPr>
          <w:color w:val="000000"/>
        </w:rPr>
        <w:t>7.</w:t>
      </w:r>
      <w:r w:rsidR="007F7DC7" w:rsidRPr="001B4CAF">
        <w:rPr>
          <w:color w:val="000000"/>
        </w:rPr>
        <w:t xml:space="preserve"> </w:t>
      </w:r>
      <w:proofErr w:type="gramStart"/>
      <w:r w:rsidR="007F7DC7" w:rsidRPr="001B4CAF">
        <w:rPr>
          <w:color w:val="000000"/>
        </w:rPr>
        <w:t>П</w:t>
      </w:r>
      <w:proofErr w:type="gramEnd"/>
      <w:r w:rsidR="007F7DC7" w:rsidRPr="001B4CAF">
        <w:rPr>
          <w:color w:val="000000"/>
        </w:rPr>
        <w:t>ісля закінчення підйому необхідно перевірити прохід манометра через  засувку, після чого закрити її.</w:t>
      </w:r>
    </w:p>
    <w:p w:rsidR="007F7DC7" w:rsidRPr="001B4CAF" w:rsidRDefault="007F7DC7" w:rsidP="007F7DC7">
      <w:pPr>
        <w:shd w:val="clear" w:color="auto" w:fill="FFFFFF"/>
        <w:spacing w:line="204" w:lineRule="auto"/>
        <w:ind w:right="-18" w:firstLine="540"/>
        <w:jc w:val="both"/>
        <w:rPr>
          <w:color w:val="000000"/>
        </w:rPr>
      </w:pPr>
      <w:r w:rsidRPr="001B4CAF">
        <w:rPr>
          <w:color w:val="000000"/>
        </w:rPr>
        <w:t>15. Манометр можна вийняти з лубрикатора тільки при встановленні  атмосферного   тиску   в   ньому   за  допомогою  спускового краника 7.</w:t>
      </w:r>
    </w:p>
    <w:p w:rsidR="007F7DC7" w:rsidRPr="001B4CAF" w:rsidRDefault="007F7DC7" w:rsidP="007F7DC7">
      <w:pPr>
        <w:shd w:val="clear" w:color="auto" w:fill="FFFFFF"/>
        <w:spacing w:line="204" w:lineRule="auto"/>
        <w:ind w:right="29" w:firstLine="540"/>
        <w:jc w:val="both"/>
      </w:pPr>
      <w:r w:rsidRPr="001B4CAF">
        <w:rPr>
          <w:color w:val="000000"/>
        </w:rPr>
        <w:t xml:space="preserve">16.  Відгвинтити сальник і вийняти прилад. </w:t>
      </w:r>
    </w:p>
    <w:p w:rsidR="007F7DC7" w:rsidRPr="001B4CAF" w:rsidRDefault="007F7DC7" w:rsidP="007F7DC7">
      <w:pPr>
        <w:shd w:val="clear" w:color="auto" w:fill="FFFFFF"/>
        <w:spacing w:line="204" w:lineRule="auto"/>
        <w:ind w:right="10" w:firstLine="540"/>
        <w:jc w:val="both"/>
      </w:pPr>
      <w:r w:rsidRPr="001B4CAF">
        <w:rPr>
          <w:color w:val="000000"/>
        </w:rPr>
        <w:t>17. Розібрати прилад, вийняти каретку з бланком діа-грами і максимальний термометр; записати температуру.</w:t>
      </w:r>
    </w:p>
    <w:p w:rsidR="007F7DC7" w:rsidRPr="001B4CAF" w:rsidRDefault="007F7DC7" w:rsidP="007F7DC7">
      <w:pPr>
        <w:shd w:val="clear" w:color="auto" w:fill="FFFFFF"/>
        <w:spacing w:line="204" w:lineRule="auto"/>
        <w:ind w:firstLine="540"/>
        <w:jc w:val="both"/>
        <w:rPr>
          <w:color w:val="000000"/>
        </w:rPr>
      </w:pPr>
      <w:r w:rsidRPr="001B4CAF">
        <w:rPr>
          <w:color w:val="000000"/>
        </w:rPr>
        <w:t xml:space="preserve">18. На  бланку  записати  дату,  номер  свердловини, її </w:t>
      </w:r>
      <w:proofErr w:type="gramStart"/>
      <w:r w:rsidRPr="001B4CAF">
        <w:rPr>
          <w:color w:val="000000"/>
        </w:rPr>
        <w:t>техн</w:t>
      </w:r>
      <w:proofErr w:type="gramEnd"/>
      <w:r w:rsidRPr="001B4CAF">
        <w:rPr>
          <w:color w:val="000000"/>
        </w:rPr>
        <w:t>іко-експлуатаційну характеристику, номери глибинного манометра і манометричного блоку.</w:t>
      </w:r>
    </w:p>
    <w:p w:rsidR="007F7DC7" w:rsidRPr="001B4CAF" w:rsidRDefault="007F7DC7" w:rsidP="007F7DC7">
      <w:pPr>
        <w:shd w:val="clear" w:color="auto" w:fill="FFFFFF"/>
        <w:spacing w:line="204" w:lineRule="auto"/>
        <w:jc w:val="both"/>
        <w:rPr>
          <w:color w:val="000000"/>
        </w:rPr>
      </w:pPr>
    </w:p>
    <w:p w:rsidR="007F7DC7" w:rsidRPr="001B4CAF" w:rsidRDefault="007F7DC7" w:rsidP="007F7DC7">
      <w:pPr>
        <w:shd w:val="clear" w:color="auto" w:fill="FFFFFF"/>
        <w:spacing w:line="204" w:lineRule="auto"/>
        <w:ind w:right="-18" w:firstLine="540"/>
        <w:rPr>
          <w:b/>
          <w:color w:val="000000"/>
        </w:rPr>
      </w:pPr>
      <w:r w:rsidRPr="001B4CAF">
        <w:rPr>
          <w:b/>
          <w:color w:val="000000"/>
        </w:rPr>
        <w:t xml:space="preserve">3.2.3 Обладнання для </w:t>
      </w:r>
      <w:proofErr w:type="gramStart"/>
      <w:r w:rsidRPr="001B4CAF">
        <w:rPr>
          <w:b/>
          <w:color w:val="000000"/>
        </w:rPr>
        <w:t>досл</w:t>
      </w:r>
      <w:proofErr w:type="gramEnd"/>
      <w:r w:rsidRPr="001B4CAF">
        <w:rPr>
          <w:b/>
          <w:color w:val="000000"/>
        </w:rPr>
        <w:t xml:space="preserve">ідження глибиннонасосних  </w:t>
      </w:r>
    </w:p>
    <w:p w:rsidR="007F7DC7" w:rsidRPr="001B4CAF" w:rsidRDefault="007F7DC7" w:rsidP="007F7DC7">
      <w:pPr>
        <w:shd w:val="clear" w:color="auto" w:fill="FFFFFF"/>
        <w:spacing w:line="204" w:lineRule="auto"/>
        <w:ind w:right="162" w:firstLine="540"/>
        <w:rPr>
          <w:b/>
          <w:color w:val="000000"/>
        </w:rPr>
      </w:pPr>
      <w:r w:rsidRPr="001B4CAF">
        <w:rPr>
          <w:b/>
          <w:color w:val="000000"/>
        </w:rPr>
        <w:t xml:space="preserve">свердловин та свердловин, обладнаних занурними </w:t>
      </w:r>
    </w:p>
    <w:p w:rsidR="007F7DC7" w:rsidRPr="001B4CAF" w:rsidRDefault="007F7DC7" w:rsidP="007F7DC7">
      <w:pPr>
        <w:shd w:val="clear" w:color="auto" w:fill="FFFFFF"/>
        <w:spacing w:line="204" w:lineRule="auto"/>
        <w:ind w:right="162" w:firstLine="540"/>
        <w:rPr>
          <w:b/>
          <w:color w:val="000000"/>
          <w:lang w:val="en-US"/>
        </w:rPr>
      </w:pPr>
      <w:r w:rsidRPr="001B4CAF">
        <w:rPr>
          <w:b/>
          <w:color w:val="000000"/>
        </w:rPr>
        <w:t>електронасосами</w:t>
      </w:r>
      <w:r w:rsidRPr="001B4CAF">
        <w:rPr>
          <w:b/>
          <w:color w:val="000000"/>
          <w:lang w:val="en-US"/>
        </w:rPr>
        <w:t xml:space="preserve"> </w:t>
      </w:r>
    </w:p>
    <w:p w:rsidR="007F7DC7" w:rsidRPr="001B4CAF" w:rsidRDefault="007F7DC7" w:rsidP="007F7DC7">
      <w:pPr>
        <w:shd w:val="clear" w:color="auto" w:fill="FFFFFF"/>
        <w:spacing w:line="204" w:lineRule="auto"/>
        <w:jc w:val="both"/>
      </w:pPr>
    </w:p>
    <w:p w:rsidR="007F7DC7" w:rsidRPr="001B4CAF" w:rsidRDefault="007F7DC7" w:rsidP="007F7DC7">
      <w:pPr>
        <w:shd w:val="clear" w:color="auto" w:fill="FFFFFF"/>
        <w:spacing w:before="67" w:line="204" w:lineRule="auto"/>
        <w:ind w:right="-5" w:firstLine="540"/>
        <w:jc w:val="both"/>
        <w:rPr>
          <w:color w:val="000000"/>
        </w:rPr>
      </w:pPr>
      <w:r w:rsidRPr="001B4CAF">
        <w:rPr>
          <w:color w:val="000000"/>
        </w:rPr>
        <w:t xml:space="preserve">Для </w:t>
      </w:r>
      <w:proofErr w:type="gramStart"/>
      <w:r w:rsidRPr="001B4CAF">
        <w:rPr>
          <w:color w:val="000000"/>
        </w:rPr>
        <w:t>досл</w:t>
      </w:r>
      <w:proofErr w:type="gramEnd"/>
      <w:r w:rsidRPr="001B4CAF">
        <w:rPr>
          <w:color w:val="000000"/>
        </w:rPr>
        <w:t xml:space="preserve">ідження глибиннонасосних свердловин прилади спускають в затрубний простір (рис. 3.2). На гирлі свердло-вини   встановлюють  ексцентричну  планшайбу 1,  а  </w:t>
      </w:r>
      <w:proofErr w:type="gramStart"/>
      <w:r w:rsidRPr="001B4CAF">
        <w:rPr>
          <w:color w:val="000000"/>
        </w:rPr>
        <w:t>на</w:t>
      </w:r>
      <w:proofErr w:type="gramEnd"/>
      <w:r w:rsidRPr="001B4CAF">
        <w:rPr>
          <w:color w:val="000000"/>
        </w:rPr>
        <w:t xml:space="preserve"> кінці експлуатаційної  колони  2  –  спеціальний  відхилювач  5. Глибинний прилад 6 спускають на дротині 4 в прості</w:t>
      </w:r>
      <w:proofErr w:type="gramStart"/>
      <w:r w:rsidRPr="001B4CAF">
        <w:rPr>
          <w:color w:val="000000"/>
        </w:rPr>
        <w:t>р</w:t>
      </w:r>
      <w:proofErr w:type="gramEnd"/>
      <w:r w:rsidRPr="001B4CAF">
        <w:rPr>
          <w:color w:val="000000"/>
        </w:rPr>
        <w:t xml:space="preserve"> між експлуатаційними трубами і обсадною колоною 3. </w:t>
      </w:r>
    </w:p>
    <w:p w:rsidR="007F7DC7" w:rsidRDefault="007F7DC7" w:rsidP="007F7DC7">
      <w:pPr>
        <w:shd w:val="clear" w:color="auto" w:fill="FFFFFF"/>
        <w:spacing w:before="67" w:line="204" w:lineRule="auto"/>
        <w:ind w:right="-5"/>
        <w:jc w:val="both"/>
        <w:rPr>
          <w:color w:val="000000"/>
        </w:rPr>
      </w:pPr>
    </w:p>
    <w:p w:rsidR="007F7DC7" w:rsidRDefault="007F7DC7" w:rsidP="007F7DC7">
      <w:pPr>
        <w:shd w:val="clear" w:color="auto" w:fill="FFFFFF"/>
        <w:spacing w:before="67" w:line="204" w:lineRule="auto"/>
        <w:ind w:left="360" w:right="538" w:firstLine="2218"/>
        <w:rPr>
          <w:b/>
          <w:color w:val="000000"/>
        </w:rPr>
        <w:sectPr w:rsidR="007F7DC7" w:rsidSect="009D530C">
          <w:footerReference w:type="even" r:id="rId19"/>
          <w:footerReference w:type="default" r:id="rId20"/>
          <w:pgSz w:w="11906" w:h="16838"/>
          <w:pgMar w:top="3686" w:right="2722" w:bottom="3686" w:left="2722" w:header="709" w:footer="3119" w:gutter="0"/>
          <w:cols w:space="708"/>
          <w:docGrid w:linePitch="360"/>
        </w:sectPr>
      </w:pPr>
    </w:p>
    <w:p w:rsidR="007F7DC7" w:rsidRDefault="007F7DC7" w:rsidP="007F7DC7">
      <w:pPr>
        <w:shd w:val="clear" w:color="auto" w:fill="FFFFFF"/>
        <w:spacing w:before="461" w:line="204" w:lineRule="auto"/>
        <w:ind w:right="-358"/>
      </w:pPr>
      <w:r>
        <w:rPr>
          <w:noProof/>
          <w:lang w:val="uk-UA" w:eastAsia="uk-UA"/>
        </w:rPr>
        <w:lastRenderedPageBreak/>
        <w:drawing>
          <wp:inline distT="0" distB="0" distL="0" distR="0">
            <wp:extent cx="1821180" cy="3573780"/>
            <wp:effectExtent l="19050" t="0" r="762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1" cstate="print"/>
                    <a:srcRect/>
                    <a:stretch>
                      <a:fillRect/>
                    </a:stretch>
                  </pic:blipFill>
                  <pic:spPr bwMode="auto">
                    <a:xfrm>
                      <a:off x="0" y="0"/>
                      <a:ext cx="1821180" cy="3573780"/>
                    </a:xfrm>
                    <a:prstGeom prst="rect">
                      <a:avLst/>
                    </a:prstGeom>
                    <a:noFill/>
                    <a:ln w="9525">
                      <a:noFill/>
                      <a:miter lim="800000"/>
                      <a:headEnd/>
                      <a:tailEnd/>
                    </a:ln>
                  </pic:spPr>
                </pic:pic>
              </a:graphicData>
            </a:graphic>
          </wp:inline>
        </w:drawing>
      </w:r>
    </w:p>
    <w:p w:rsidR="007F7DC7" w:rsidRDefault="007F7DC7" w:rsidP="007F7DC7">
      <w:pPr>
        <w:shd w:val="clear" w:color="auto" w:fill="FFFFFF"/>
        <w:spacing w:line="204" w:lineRule="auto"/>
        <w:ind w:right="-176"/>
        <w:jc w:val="both"/>
        <w:rPr>
          <w:color w:val="000000"/>
        </w:rPr>
      </w:pPr>
      <w:r>
        <w:rPr>
          <w:color w:val="000000"/>
        </w:rPr>
        <w:t xml:space="preserve">1 – ексцентрична планшайба; 2 – експлуатаційна колона;   3 – обсадна колона;  </w:t>
      </w:r>
    </w:p>
    <w:p w:rsidR="007F7DC7" w:rsidRDefault="007F7DC7" w:rsidP="007F7DC7">
      <w:pPr>
        <w:shd w:val="clear" w:color="auto" w:fill="FFFFFF"/>
        <w:spacing w:line="204" w:lineRule="auto"/>
        <w:ind w:right="-176"/>
        <w:jc w:val="both"/>
        <w:rPr>
          <w:color w:val="000000"/>
        </w:rPr>
      </w:pPr>
      <w:r>
        <w:rPr>
          <w:color w:val="000000"/>
        </w:rPr>
        <w:t xml:space="preserve">4 – дротина; 5 – </w:t>
      </w:r>
      <w:proofErr w:type="gramStart"/>
      <w:r>
        <w:rPr>
          <w:color w:val="000000"/>
        </w:rPr>
        <w:t>спец</w:t>
      </w:r>
      <w:proofErr w:type="gramEnd"/>
      <w:r>
        <w:rPr>
          <w:color w:val="000000"/>
        </w:rPr>
        <w:t>іальний відхилювач; 6 – глибинний прилад</w:t>
      </w:r>
    </w:p>
    <w:p w:rsidR="007F7DC7" w:rsidRDefault="007F7DC7" w:rsidP="007F7DC7">
      <w:pPr>
        <w:shd w:val="clear" w:color="auto" w:fill="FFFFFF"/>
        <w:spacing w:line="204" w:lineRule="auto"/>
        <w:ind w:right="-6" w:firstLine="709"/>
        <w:jc w:val="both"/>
        <w:rPr>
          <w:color w:val="000000"/>
        </w:rPr>
      </w:pPr>
      <w:r>
        <w:rPr>
          <w:color w:val="000000"/>
        </w:rPr>
        <w:t xml:space="preserve">                                 </w:t>
      </w:r>
    </w:p>
    <w:p w:rsidR="007F7DC7" w:rsidRPr="004529A4" w:rsidRDefault="007F7DC7" w:rsidP="007F7DC7">
      <w:pPr>
        <w:shd w:val="clear" w:color="auto" w:fill="FFFFFF"/>
        <w:spacing w:line="204" w:lineRule="auto"/>
        <w:ind w:right="-6"/>
        <w:jc w:val="both"/>
        <w:rPr>
          <w:color w:val="000000"/>
        </w:rPr>
      </w:pPr>
      <w:r>
        <w:rPr>
          <w:color w:val="000000"/>
        </w:rPr>
        <w:t xml:space="preserve">Рисунок 3.2  − Обладнання свердловини для спуску приладів </w:t>
      </w:r>
      <w:proofErr w:type="gramStart"/>
      <w:r>
        <w:rPr>
          <w:color w:val="000000"/>
        </w:rPr>
        <w:t>в</w:t>
      </w:r>
      <w:proofErr w:type="gramEnd"/>
      <w:r>
        <w:rPr>
          <w:color w:val="000000"/>
        </w:rPr>
        <w:t xml:space="preserve"> затрубний простір</w:t>
      </w:r>
    </w:p>
    <w:p w:rsidR="007F7DC7" w:rsidRDefault="007F7DC7" w:rsidP="007F7DC7">
      <w:pPr>
        <w:shd w:val="clear" w:color="auto" w:fill="FFFFFF"/>
        <w:spacing w:line="204" w:lineRule="auto"/>
        <w:ind w:right="-6" w:firstLine="567"/>
        <w:jc w:val="both"/>
        <w:rPr>
          <w:color w:val="000000"/>
        </w:rPr>
      </w:pPr>
      <w:r>
        <w:rPr>
          <w:color w:val="000000"/>
        </w:rPr>
        <w:t xml:space="preserve">Для </w:t>
      </w:r>
      <w:proofErr w:type="gramStart"/>
      <w:r>
        <w:rPr>
          <w:color w:val="000000"/>
        </w:rPr>
        <w:t>досл</w:t>
      </w:r>
      <w:proofErr w:type="gramEnd"/>
      <w:r>
        <w:rPr>
          <w:color w:val="000000"/>
        </w:rPr>
        <w:t xml:space="preserve">ідження све-рдловин, обладнаних за-нурними електронасосами, </w:t>
      </w:r>
      <w:r>
        <w:rPr>
          <w:color w:val="000000"/>
        </w:rPr>
        <w:lastRenderedPageBreak/>
        <w:t xml:space="preserve">застосовують або ліфтові манометри, які встановлюють нижче входу (прийому) насоса, або спеціальні  пристрої – “суфльори”, які встановлюють над виходом (викидом) насоса. В “суфльор” спускають глибинний манометр, з допомогою якого вимірюють вибійні тиски. </w:t>
      </w:r>
      <w:r>
        <w:rPr>
          <w:caps/>
          <w:color w:val="000000"/>
        </w:rPr>
        <w:t>ц</w:t>
      </w:r>
      <w:r>
        <w:rPr>
          <w:color w:val="000000"/>
        </w:rPr>
        <w:t xml:space="preserve">ей спосіб можна використовувати при </w:t>
      </w:r>
      <w:proofErr w:type="gramStart"/>
      <w:r>
        <w:rPr>
          <w:color w:val="000000"/>
        </w:rPr>
        <w:t>п</w:t>
      </w:r>
      <w:proofErr w:type="gramEnd"/>
      <w:r>
        <w:rPr>
          <w:color w:val="000000"/>
        </w:rPr>
        <w:t xml:space="preserve">ідвісці насоса на невеликій відстані (20 – </w:t>
      </w:r>
      <w:smartTag w:uri="urn:schemas-microsoft-com:office:smarttags" w:element="metricconverter">
        <w:smartTagPr>
          <w:attr w:name="ProductID" w:val="30 м"/>
        </w:smartTagPr>
        <w:r>
          <w:rPr>
            <w:color w:val="000000"/>
          </w:rPr>
          <w:t>30 м</w:t>
        </w:r>
      </w:smartTag>
      <w:r>
        <w:rPr>
          <w:color w:val="000000"/>
        </w:rPr>
        <w:t>) від фільтра. Проте на практиці занурні електронасоси звичайно встановлюють значно вище від фільтра, що не дозволяє отримати достовірні дані про зміну тиску на вибої.</w:t>
      </w:r>
    </w:p>
    <w:p w:rsidR="007F7DC7" w:rsidRDefault="007F7DC7" w:rsidP="00B56EC4">
      <w:pPr>
        <w:shd w:val="clear" w:color="auto" w:fill="FFFFFF"/>
        <w:spacing w:line="204" w:lineRule="auto"/>
        <w:ind w:right="-3361" w:firstLine="567"/>
        <w:jc w:val="both"/>
        <w:rPr>
          <w:color w:val="000000"/>
        </w:rPr>
      </w:pPr>
      <w:r>
        <w:rPr>
          <w:color w:val="000000"/>
        </w:rPr>
        <w:t xml:space="preserve">Суфльор” конструк-ції ТатНДІ складається із </w:t>
      </w:r>
      <w:proofErr w:type="gramStart"/>
      <w:r>
        <w:rPr>
          <w:color w:val="000000"/>
        </w:rPr>
        <w:t>спец</w:t>
      </w:r>
      <w:proofErr w:type="gramEnd"/>
      <w:r>
        <w:rPr>
          <w:color w:val="000000"/>
        </w:rPr>
        <w:t xml:space="preserve">іальної з’єднувальної муфти, призначеної для з’єднання ліфтових труб; корпуса з  отворами, сполу-ченими із затрубним простором з допомогою трубок; клапанного пристрою, що складається із трубки з от-вором;  повзуна;  пружини і головки.   </w:t>
      </w:r>
    </w:p>
    <w:p w:rsidR="007F7DC7" w:rsidRDefault="007F7DC7" w:rsidP="007F7DC7">
      <w:pPr>
        <w:shd w:val="clear" w:color="auto" w:fill="FFFFFF"/>
        <w:spacing w:line="204" w:lineRule="auto"/>
        <w:ind w:right="-6" w:firstLine="709"/>
        <w:jc w:val="both"/>
        <w:rPr>
          <w:color w:val="000000"/>
        </w:rPr>
        <w:sectPr w:rsidR="007F7DC7">
          <w:type w:val="continuous"/>
          <w:pgSz w:w="11906" w:h="16838"/>
          <w:pgMar w:top="3686" w:right="2722" w:bottom="3686" w:left="2722" w:header="709" w:footer="3119" w:gutter="0"/>
          <w:cols w:num="2" w:space="709"/>
          <w:docGrid w:linePitch="360"/>
        </w:sectPr>
      </w:pPr>
      <w:r>
        <w:rPr>
          <w:color w:val="000000"/>
        </w:rPr>
        <w:t xml:space="preserve"> </w:t>
      </w:r>
    </w:p>
    <w:p w:rsidR="007F7DC7" w:rsidRDefault="007F7DC7" w:rsidP="007F7DC7">
      <w:pPr>
        <w:shd w:val="clear" w:color="auto" w:fill="FFFFFF"/>
        <w:spacing w:line="204" w:lineRule="auto"/>
        <w:ind w:right="-6" w:firstLine="709"/>
        <w:jc w:val="both"/>
        <w:rPr>
          <w:color w:val="000000"/>
        </w:rPr>
      </w:pPr>
      <w:proofErr w:type="gramStart"/>
      <w:r>
        <w:rPr>
          <w:color w:val="000000"/>
        </w:rPr>
        <w:lastRenderedPageBreak/>
        <w:t>З</w:t>
      </w:r>
      <w:proofErr w:type="gramEnd"/>
      <w:r>
        <w:rPr>
          <w:color w:val="000000"/>
        </w:rPr>
        <w:t xml:space="preserve">’єднувальна муфта є основою всього пристрою. Верх-ня </w:t>
      </w:r>
      <w:r w:rsidRPr="008C40E5">
        <w:rPr>
          <w:color w:val="000000"/>
        </w:rPr>
        <w:t xml:space="preserve"> </w:t>
      </w:r>
      <w:r>
        <w:rPr>
          <w:color w:val="000000"/>
        </w:rPr>
        <w:t xml:space="preserve">частина корпуса виконана у вигляді конуса і виконує роль посадочного гнізда  для наконечника манометра.  </w:t>
      </w:r>
      <w:r>
        <w:rPr>
          <w:color w:val="000000"/>
        </w:rPr>
        <w:tab/>
      </w:r>
    </w:p>
    <w:p w:rsidR="007F7DC7" w:rsidRDefault="007F7DC7" w:rsidP="007F7DC7">
      <w:pPr>
        <w:shd w:val="clear" w:color="auto" w:fill="FFFFFF"/>
        <w:spacing w:before="67" w:line="204" w:lineRule="auto"/>
        <w:ind w:right="-178"/>
        <w:jc w:val="both"/>
        <w:rPr>
          <w:color w:val="000000"/>
        </w:rPr>
      </w:pPr>
      <w:r>
        <w:rPr>
          <w:color w:val="000000"/>
        </w:rPr>
        <w:tab/>
      </w:r>
    </w:p>
    <w:p w:rsidR="007F7DC7" w:rsidRDefault="007F7DC7" w:rsidP="007F7DC7">
      <w:pPr>
        <w:shd w:val="clear" w:color="auto" w:fill="FFFFFF"/>
        <w:spacing w:line="204" w:lineRule="auto"/>
        <w:ind w:right="-17" w:firstLine="539"/>
        <w:rPr>
          <w:b/>
          <w:color w:val="000000"/>
          <w:lang w:val="en-US"/>
        </w:rPr>
      </w:pPr>
      <w:r>
        <w:rPr>
          <w:b/>
          <w:color w:val="000000"/>
        </w:rPr>
        <w:t>3.2.4 Апарат Яковлє</w:t>
      </w:r>
      <w:proofErr w:type="gramStart"/>
      <w:r>
        <w:rPr>
          <w:b/>
          <w:color w:val="000000"/>
        </w:rPr>
        <w:t>ва та</w:t>
      </w:r>
      <w:proofErr w:type="gramEnd"/>
      <w:r>
        <w:rPr>
          <w:b/>
          <w:color w:val="000000"/>
        </w:rPr>
        <w:t xml:space="preserve"> лебідки для спуску </w:t>
      </w:r>
    </w:p>
    <w:p w:rsidR="007F7DC7" w:rsidRDefault="007F7DC7" w:rsidP="007F7DC7">
      <w:pPr>
        <w:shd w:val="clear" w:color="auto" w:fill="FFFFFF"/>
        <w:spacing w:line="204" w:lineRule="auto"/>
        <w:ind w:right="-17" w:firstLine="539"/>
        <w:rPr>
          <w:b/>
          <w:color w:val="000000"/>
        </w:rPr>
      </w:pPr>
      <w:r>
        <w:rPr>
          <w:b/>
          <w:color w:val="000000"/>
        </w:rPr>
        <w:t xml:space="preserve">глибинних  приладів </w:t>
      </w:r>
    </w:p>
    <w:p w:rsidR="007F7DC7" w:rsidRDefault="007F7DC7" w:rsidP="007F7DC7">
      <w:pPr>
        <w:shd w:val="clear" w:color="auto" w:fill="FFFFFF"/>
        <w:spacing w:before="67" w:line="204" w:lineRule="auto"/>
        <w:ind w:right="-178"/>
        <w:jc w:val="both"/>
        <w:rPr>
          <w:color w:val="000000"/>
        </w:rPr>
      </w:pPr>
    </w:p>
    <w:p w:rsidR="007F7DC7" w:rsidRDefault="007F7DC7" w:rsidP="007F7DC7">
      <w:pPr>
        <w:shd w:val="clear" w:color="auto" w:fill="FFFFFF"/>
        <w:spacing w:line="204" w:lineRule="auto"/>
        <w:ind w:right="-47" w:firstLine="567"/>
        <w:jc w:val="both"/>
        <w:rPr>
          <w:color w:val="000000"/>
        </w:rPr>
      </w:pPr>
      <w:r>
        <w:rPr>
          <w:color w:val="000000"/>
        </w:rPr>
        <w:t xml:space="preserve">Для  спуску  приладу  на  невеликі  глибини (до 500 – </w:t>
      </w:r>
      <w:smartTag w:uri="urn:schemas-microsoft-com:office:smarttags" w:element="metricconverter">
        <w:smartTagPr>
          <w:attr w:name="ProductID" w:val="1500 м"/>
        </w:smartTagPr>
        <w:r>
          <w:rPr>
            <w:color w:val="000000"/>
          </w:rPr>
          <w:t>1500 м</w:t>
        </w:r>
      </w:smartTag>
      <w:r>
        <w:rPr>
          <w:color w:val="000000"/>
        </w:rPr>
        <w:t>) в деяких випадках застосовують лебідки з ручним приводом (апарати Яковлєва легкого і важкого типів).</w:t>
      </w:r>
    </w:p>
    <w:p w:rsidR="007F7DC7" w:rsidRDefault="007F7DC7" w:rsidP="007F7DC7">
      <w:pPr>
        <w:shd w:val="clear" w:color="auto" w:fill="FFFFFF"/>
        <w:spacing w:line="204" w:lineRule="auto"/>
        <w:ind w:right="-47" w:firstLine="567"/>
        <w:jc w:val="both"/>
        <w:rPr>
          <w:color w:val="000000"/>
        </w:rPr>
      </w:pPr>
      <w:r>
        <w:rPr>
          <w:color w:val="000000"/>
        </w:rPr>
        <w:t>Схема апарата Яковлєва показана на рис.</w:t>
      </w:r>
      <w:r>
        <w:rPr>
          <w:color w:val="000000"/>
          <w:sz w:val="16"/>
          <w:szCs w:val="16"/>
          <w:vertAlign w:val="subscript"/>
        </w:rPr>
        <w:t xml:space="preserve"> </w:t>
      </w:r>
      <w:r>
        <w:rPr>
          <w:color w:val="000000"/>
        </w:rPr>
        <w:t>3.3. Апарат Яковлєва   являє  собою  портативну  лебідку   з  пружинним  індикатором ваги і пристроєм для визначення довжини дроту, спущеного в свердловину.</w:t>
      </w:r>
    </w:p>
    <w:p w:rsidR="007F7DC7" w:rsidRDefault="00DB2D2F" w:rsidP="007F7DC7">
      <w:pPr>
        <w:shd w:val="clear" w:color="auto" w:fill="FFFFFF"/>
        <w:spacing w:before="461" w:line="204" w:lineRule="auto"/>
        <w:ind w:right="-665"/>
      </w:pPr>
      <w:r>
        <w:rPr>
          <w:noProof/>
          <w:color w:val="000000"/>
          <w:sz w:val="20"/>
        </w:rPr>
        <w:pict>
          <v:shape id="_x0000_s1043" type="#_x0000_t202" style="position:absolute;margin-left:108pt;margin-top:164.8pt;width:225pt;height:54pt;z-index:251665408" strokecolor="white">
            <v:textbox>
              <w:txbxContent>
                <w:p w:rsidR="00DB2D2F" w:rsidRDefault="00DB2D2F" w:rsidP="007F7DC7">
                  <w:pPr>
                    <w:rPr>
                      <w:color w:val="000000"/>
                    </w:rPr>
                  </w:pPr>
                </w:p>
                <w:p w:rsidR="00DB2D2F" w:rsidRDefault="00DB2D2F" w:rsidP="007F7DC7">
                  <w:pPr>
                    <w:rPr>
                      <w:color w:val="000000"/>
                    </w:rPr>
                  </w:pPr>
                </w:p>
                <w:p w:rsidR="00DB2D2F" w:rsidRDefault="00DB2D2F" w:rsidP="007F7DC7">
                  <w:r>
                    <w:rPr>
                      <w:color w:val="000000"/>
                    </w:rPr>
                    <w:t>Рисунок 3.3 – Схема апарата Яковлєва</w:t>
                  </w:r>
                </w:p>
                <w:p w:rsidR="00DB2D2F" w:rsidRDefault="00DB2D2F" w:rsidP="007F7DC7"/>
              </w:txbxContent>
            </v:textbox>
          </v:shape>
        </w:pict>
      </w:r>
      <w:r>
        <w:rPr>
          <w:noProof/>
          <w:color w:val="000000"/>
        </w:rPr>
        <w:pict>
          <v:shape id="_x0000_s1041" type="#_x0000_t202" style="position:absolute;margin-left:135pt;margin-top:115pt;width:45pt;height:27pt;z-index:251663360" filled="f" stroked="f">
            <v:textbox style="mso-next-textbox:#_x0000_s1041">
              <w:txbxContent>
                <w:p w:rsidR="00DB2D2F" w:rsidRDefault="00DB2D2F" w:rsidP="007F7DC7">
                  <w:pPr>
                    <w:rPr>
                      <w:b/>
                      <w:i/>
                    </w:rPr>
                  </w:pPr>
                  <w:r>
                    <w:t xml:space="preserve">  </w:t>
                  </w:r>
                </w:p>
              </w:txbxContent>
            </v:textbox>
          </v:shape>
        </w:pict>
      </w:r>
      <w:r w:rsidR="007F7DC7">
        <w:rPr>
          <w:noProof/>
          <w:lang w:val="uk-UA" w:eastAsia="uk-UA"/>
        </w:rPr>
        <w:drawing>
          <wp:inline distT="0" distB="0" distL="0" distR="0">
            <wp:extent cx="2865120" cy="2362200"/>
            <wp:effectExtent l="1905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2" cstate="print"/>
                    <a:srcRect/>
                    <a:stretch>
                      <a:fillRect/>
                    </a:stretch>
                  </pic:blipFill>
                  <pic:spPr bwMode="auto">
                    <a:xfrm>
                      <a:off x="0" y="0"/>
                      <a:ext cx="2865120" cy="2362200"/>
                    </a:xfrm>
                    <a:prstGeom prst="rect">
                      <a:avLst/>
                    </a:prstGeom>
                    <a:noFill/>
                    <a:ln w="9525">
                      <a:noFill/>
                      <a:miter lim="800000"/>
                      <a:headEnd/>
                      <a:tailEnd/>
                    </a:ln>
                  </pic:spPr>
                </pic:pic>
              </a:graphicData>
            </a:graphic>
          </wp:inline>
        </w:drawing>
      </w:r>
    </w:p>
    <w:p w:rsidR="007F7DC7" w:rsidRDefault="00DB2D2F" w:rsidP="007F7DC7">
      <w:pPr>
        <w:shd w:val="clear" w:color="auto" w:fill="FFFFFF"/>
        <w:spacing w:before="67" w:line="204" w:lineRule="auto"/>
        <w:ind w:right="-125"/>
        <w:jc w:val="both"/>
        <w:rPr>
          <w:color w:val="000000"/>
        </w:rPr>
      </w:pPr>
      <w:r>
        <w:rPr>
          <w:noProof/>
          <w:color w:val="000000"/>
        </w:rPr>
        <w:pict>
          <v:shape id="_x0000_s1040" type="#_x0000_t202" style="position:absolute;left:0;text-align:left;margin-left:-63pt;margin-top:11.7pt;width:36pt;height:18pt;z-index:251662336" stroked="f">
            <v:textbox style="mso-next-textbox:#_x0000_s1040">
              <w:txbxContent>
                <w:p w:rsidR="00DB2D2F" w:rsidRDefault="00DB2D2F" w:rsidP="007F7DC7"/>
              </w:txbxContent>
            </v:textbox>
          </v:shape>
        </w:pict>
      </w:r>
    </w:p>
    <w:p w:rsidR="007F7DC7" w:rsidRPr="008360E3" w:rsidRDefault="007F7DC7" w:rsidP="007F7DC7">
      <w:pPr>
        <w:shd w:val="clear" w:color="auto" w:fill="FFFFFF"/>
        <w:tabs>
          <w:tab w:val="left" w:pos="6462"/>
        </w:tabs>
        <w:spacing w:before="67" w:line="204" w:lineRule="auto"/>
        <w:ind w:right="57" w:firstLine="567"/>
        <w:jc w:val="both"/>
        <w:rPr>
          <w:color w:val="000000"/>
        </w:rPr>
      </w:pPr>
      <w:r w:rsidRPr="008360E3">
        <w:rPr>
          <w:color w:val="000000"/>
        </w:rPr>
        <w:t xml:space="preserve">На барабан 2 великого діаметра навивається дротина, до якої </w:t>
      </w:r>
      <w:proofErr w:type="gramStart"/>
      <w:r w:rsidRPr="008360E3">
        <w:rPr>
          <w:color w:val="000000"/>
        </w:rPr>
        <w:t>п</w:t>
      </w:r>
      <w:proofErr w:type="gramEnd"/>
      <w:r w:rsidRPr="008360E3">
        <w:rPr>
          <w:color w:val="000000"/>
        </w:rPr>
        <w:t xml:space="preserve">ідвішується прилад 4, що спускається у свердловину. В залежності від глибини спуску змінюється момент сили, що обертає барабан. Цей момент зрівноважується оператором, що  діє  на  рукоятку  8,  яка  з’єднана  з  валом  барабана за допомогою пружини 7 і важеля 6. Оскільки рукоятка сидить </w:t>
      </w:r>
      <w:r w:rsidRPr="008360E3">
        <w:rPr>
          <w:color w:val="000000"/>
        </w:rPr>
        <w:lastRenderedPageBreak/>
        <w:t>на  валу  вільно,  а важіль  зі  шкалою  5  жорстко з’єднаний з валом,  то  розтягнення  пружини,  що  залежить  від  моменту сили, буде відмічене зміщенням рукоятки відносно сектора. По мі</w:t>
      </w:r>
      <w:proofErr w:type="gramStart"/>
      <w:r w:rsidRPr="008360E3">
        <w:rPr>
          <w:color w:val="000000"/>
        </w:rPr>
        <w:t>р</w:t>
      </w:r>
      <w:proofErr w:type="gramEnd"/>
      <w:r w:rsidRPr="008360E3">
        <w:rPr>
          <w:color w:val="000000"/>
        </w:rPr>
        <w:t xml:space="preserve">і спуску приладу момент сили збільшується до тих пір, поки  прилад  не  зануриться  в  рідину. При  цьому  по шкалі сектора відмічається зменшення натягу пружини, що </w:t>
      </w:r>
      <w:proofErr w:type="gramStart"/>
      <w:r w:rsidRPr="008360E3">
        <w:rPr>
          <w:color w:val="000000"/>
        </w:rPr>
        <w:t>св</w:t>
      </w:r>
      <w:proofErr w:type="gramEnd"/>
      <w:r w:rsidRPr="008360E3">
        <w:rPr>
          <w:color w:val="000000"/>
        </w:rPr>
        <w:t xml:space="preserve">ідчить про  досягнення  приладом  рівня  рідини  у  свердловині.  За лічильником обертів 1, що з’єднаний зубчастою передачею з валом, можна визначити глибину, на якій перебуває прилад (відстань до рівня рідини). </w:t>
      </w:r>
    </w:p>
    <w:p w:rsidR="007F7DC7" w:rsidRPr="008360E3" w:rsidRDefault="007F7DC7" w:rsidP="007F7DC7">
      <w:pPr>
        <w:shd w:val="clear" w:color="auto" w:fill="FFFFFF"/>
        <w:spacing w:line="204" w:lineRule="auto"/>
        <w:ind w:right="-17" w:firstLine="567"/>
        <w:jc w:val="both"/>
        <w:rPr>
          <w:color w:val="000000"/>
        </w:rPr>
      </w:pPr>
      <w:r w:rsidRPr="008360E3">
        <w:rPr>
          <w:color w:val="000000"/>
        </w:rPr>
        <w:t>Для</w:t>
      </w:r>
      <w:r w:rsidRPr="008360E3">
        <w:rPr>
          <w:color w:val="000000"/>
          <w:sz w:val="16"/>
          <w:szCs w:val="16"/>
        </w:rPr>
        <w:t xml:space="preserve"> </w:t>
      </w:r>
      <w:r w:rsidRPr="008360E3">
        <w:rPr>
          <w:color w:val="000000"/>
        </w:rPr>
        <w:t>контролю</w:t>
      </w:r>
      <w:r w:rsidRPr="008360E3">
        <w:rPr>
          <w:color w:val="000000"/>
          <w:sz w:val="16"/>
          <w:szCs w:val="16"/>
        </w:rPr>
        <w:t xml:space="preserve"> </w:t>
      </w:r>
      <w:r w:rsidRPr="008360E3">
        <w:rPr>
          <w:color w:val="000000"/>
        </w:rPr>
        <w:t>за зміною</w:t>
      </w:r>
      <w:r w:rsidRPr="008360E3">
        <w:rPr>
          <w:color w:val="000000"/>
          <w:sz w:val="16"/>
          <w:szCs w:val="16"/>
        </w:rPr>
        <w:t xml:space="preserve"> </w:t>
      </w:r>
      <w:proofErr w:type="gramStart"/>
      <w:r w:rsidRPr="008360E3">
        <w:rPr>
          <w:color w:val="000000"/>
        </w:rPr>
        <w:t>р</w:t>
      </w:r>
      <w:proofErr w:type="gramEnd"/>
      <w:r w:rsidRPr="008360E3">
        <w:rPr>
          <w:color w:val="000000"/>
        </w:rPr>
        <w:t>івня рідини</w:t>
      </w:r>
      <w:r w:rsidRPr="008360E3">
        <w:rPr>
          <w:color w:val="000000"/>
          <w:sz w:val="16"/>
          <w:szCs w:val="16"/>
        </w:rPr>
        <w:t xml:space="preserve"> </w:t>
      </w:r>
      <w:r w:rsidRPr="008360E3">
        <w:rPr>
          <w:color w:val="000000"/>
        </w:rPr>
        <w:t>призначений</w:t>
      </w:r>
      <w:r w:rsidRPr="008360E3">
        <w:rPr>
          <w:color w:val="000000"/>
          <w:sz w:val="16"/>
          <w:szCs w:val="16"/>
        </w:rPr>
        <w:t xml:space="preserve"> </w:t>
      </w:r>
      <w:r w:rsidRPr="008360E3">
        <w:rPr>
          <w:color w:val="000000"/>
        </w:rPr>
        <w:t xml:space="preserve">контр- вантаж  3,  підвішений  до  барабану  меншого  діаметра.  Вага контрвантажу </w:t>
      </w:r>
      <w:proofErr w:type="gramStart"/>
      <w:r w:rsidRPr="008360E3">
        <w:rPr>
          <w:color w:val="000000"/>
        </w:rPr>
        <w:t>п</w:t>
      </w:r>
      <w:proofErr w:type="gramEnd"/>
      <w:r w:rsidRPr="008360E3">
        <w:rPr>
          <w:color w:val="000000"/>
        </w:rPr>
        <w:t xml:space="preserve">ідбирається таким чином, щоб зрівноважити силу тяжіння поплавка і дротини, спущеної в свердловину. Тоді порівняно невеликі прирости </w:t>
      </w:r>
      <w:proofErr w:type="gramStart"/>
      <w:r w:rsidRPr="008360E3">
        <w:rPr>
          <w:color w:val="000000"/>
        </w:rPr>
        <w:t>р</w:t>
      </w:r>
      <w:proofErr w:type="gramEnd"/>
      <w:r w:rsidRPr="008360E3">
        <w:rPr>
          <w:color w:val="000000"/>
        </w:rPr>
        <w:t>івня оператор може ви-значити за індикатором ваги.</w:t>
      </w:r>
    </w:p>
    <w:p w:rsidR="007F7DC7" w:rsidRPr="008360E3" w:rsidRDefault="007F7DC7" w:rsidP="007F7DC7">
      <w:pPr>
        <w:shd w:val="clear" w:color="auto" w:fill="FFFFFF"/>
        <w:spacing w:line="204" w:lineRule="auto"/>
        <w:ind w:right="-17" w:firstLine="567"/>
        <w:jc w:val="both"/>
        <w:rPr>
          <w:color w:val="000000"/>
        </w:rPr>
      </w:pPr>
      <w:r w:rsidRPr="008360E3">
        <w:rPr>
          <w:color w:val="000000"/>
        </w:rPr>
        <w:t>Апарат Яковлєва важкого типу застосовують для спуску приладів  на  глибину 1000-</w:t>
      </w:r>
      <w:smartTag w:uri="urn:schemas-microsoft-com:office:smarttags" w:element="metricconverter">
        <w:smartTagPr>
          <w:attr w:name="ProductID" w:val="1500 м"/>
        </w:smartTagPr>
        <w:r w:rsidRPr="008360E3">
          <w:rPr>
            <w:color w:val="000000"/>
          </w:rPr>
          <w:t>1500 м</w:t>
        </w:r>
      </w:smartTag>
      <w:r w:rsidRPr="008360E3">
        <w:rPr>
          <w:color w:val="000000"/>
        </w:rPr>
        <w:t xml:space="preserve">,  легкої конструкції – на глибину до </w:t>
      </w:r>
      <w:smartTag w:uri="urn:schemas-microsoft-com:office:smarttags" w:element="metricconverter">
        <w:smartTagPr>
          <w:attr w:name="ProductID" w:val="1000 м"/>
        </w:smartTagPr>
        <w:r w:rsidRPr="008360E3">
          <w:rPr>
            <w:color w:val="000000"/>
          </w:rPr>
          <w:t>1000 м</w:t>
        </w:r>
      </w:smartTag>
      <w:r w:rsidRPr="008360E3">
        <w:rPr>
          <w:color w:val="000000"/>
        </w:rPr>
        <w:t xml:space="preserve">. </w:t>
      </w:r>
      <w:r w:rsidRPr="008360E3">
        <w:rPr>
          <w:caps/>
          <w:color w:val="000000"/>
        </w:rPr>
        <w:t>т</w:t>
      </w:r>
      <w:r w:rsidRPr="008360E3">
        <w:rPr>
          <w:color w:val="000000"/>
        </w:rPr>
        <w:t xml:space="preserve">акі апарати можна використовувати для разових </w:t>
      </w:r>
      <w:proofErr w:type="gramStart"/>
      <w:r w:rsidRPr="008360E3">
        <w:rPr>
          <w:color w:val="000000"/>
        </w:rPr>
        <w:t>досл</w:t>
      </w:r>
      <w:proofErr w:type="gramEnd"/>
      <w:r w:rsidRPr="008360E3">
        <w:rPr>
          <w:color w:val="000000"/>
        </w:rPr>
        <w:t xml:space="preserve">іджень неглибоких свердловин. Систематичні </w:t>
      </w:r>
      <w:proofErr w:type="gramStart"/>
      <w:r w:rsidRPr="008360E3">
        <w:rPr>
          <w:color w:val="000000"/>
        </w:rPr>
        <w:t>досл</w:t>
      </w:r>
      <w:proofErr w:type="gramEnd"/>
      <w:r w:rsidRPr="008360E3">
        <w:rPr>
          <w:color w:val="000000"/>
        </w:rPr>
        <w:t>ідження з допомогою свердловинних приладів проводяться  механізованими лебідками з приводом від двигуна авто-машини  або портативними лебідками з автономним двигуном внутрішнього згоряння. Для спуску приладів широко ви-користовують пересувні лабораторії з лебідками конструкції “Азинмаш”.</w:t>
      </w:r>
    </w:p>
    <w:p w:rsidR="007F7DC7" w:rsidRPr="008360E3" w:rsidRDefault="007F7DC7" w:rsidP="007F7DC7">
      <w:pPr>
        <w:shd w:val="clear" w:color="auto" w:fill="FFFFFF"/>
        <w:spacing w:line="204" w:lineRule="auto"/>
        <w:ind w:right="-17" w:firstLine="567"/>
        <w:jc w:val="both"/>
        <w:rPr>
          <w:color w:val="000000"/>
        </w:rPr>
      </w:pPr>
      <w:r w:rsidRPr="008360E3">
        <w:rPr>
          <w:color w:val="000000"/>
        </w:rPr>
        <w:t xml:space="preserve">В лебідці  “Азинмаш – </w:t>
      </w:r>
      <w:smartTag w:uri="urn:schemas-microsoft-com:office:smarttags" w:element="metricconverter">
        <w:smartTagPr>
          <w:attr w:name="ProductID" w:val="11”"/>
        </w:smartTagPr>
        <w:r w:rsidRPr="008360E3">
          <w:rPr>
            <w:color w:val="000000"/>
          </w:rPr>
          <w:t>11”</w:t>
        </w:r>
      </w:smartTag>
      <w:r w:rsidRPr="008360E3">
        <w:rPr>
          <w:color w:val="000000"/>
        </w:rPr>
        <w:t xml:space="preserve">  обертання  барабану здійснюється від двигуна автомашини за допомогою транс-місійного вала, що з’єднаний  ланцюговою  передачею з  коробкою відбору потужності.   </w:t>
      </w:r>
    </w:p>
    <w:p w:rsidR="007F7DC7" w:rsidRPr="008360E3" w:rsidRDefault="007F7DC7" w:rsidP="007F7DC7">
      <w:pPr>
        <w:shd w:val="clear" w:color="auto" w:fill="FFFFFF"/>
        <w:spacing w:line="204" w:lineRule="auto"/>
        <w:ind w:right="-17" w:firstLine="567"/>
        <w:jc w:val="both"/>
        <w:rPr>
          <w:color w:val="000000"/>
        </w:rPr>
      </w:pPr>
      <w:r w:rsidRPr="008360E3">
        <w:rPr>
          <w:color w:val="000000"/>
        </w:rPr>
        <w:t xml:space="preserve">Лебідки, які використовуються для опускання приладів у свердловину на дроті, мають дві швидкості,  які забезпечують </w:t>
      </w:r>
      <w:proofErr w:type="gramStart"/>
      <w:r w:rsidRPr="008360E3">
        <w:rPr>
          <w:color w:val="000000"/>
        </w:rPr>
        <w:t>п</w:t>
      </w:r>
      <w:proofErr w:type="gramEnd"/>
      <w:r w:rsidRPr="008360E3">
        <w:rPr>
          <w:color w:val="000000"/>
        </w:rPr>
        <w:t>іднімання приладу зі швидкостями в діапазоні від 0,85 до 6,14 м/с.</w:t>
      </w:r>
    </w:p>
    <w:p w:rsidR="007F7DC7" w:rsidRPr="008360E3" w:rsidRDefault="007F7DC7" w:rsidP="007F7DC7">
      <w:pPr>
        <w:shd w:val="clear" w:color="auto" w:fill="FFFFFF"/>
        <w:spacing w:line="204" w:lineRule="auto"/>
        <w:ind w:right="-17" w:firstLine="567"/>
        <w:jc w:val="both"/>
        <w:rPr>
          <w:color w:val="000000"/>
        </w:rPr>
      </w:pPr>
      <w:r w:rsidRPr="008360E3">
        <w:rPr>
          <w:caps/>
          <w:color w:val="000000"/>
        </w:rPr>
        <w:t>л</w:t>
      </w:r>
      <w:r w:rsidRPr="008360E3">
        <w:rPr>
          <w:color w:val="000000"/>
        </w:rPr>
        <w:t xml:space="preserve">ебідка “Азинмаш–11” має таку </w:t>
      </w:r>
      <w:proofErr w:type="gramStart"/>
      <w:r w:rsidRPr="008360E3">
        <w:rPr>
          <w:color w:val="000000"/>
        </w:rPr>
        <w:t>техн</w:t>
      </w:r>
      <w:proofErr w:type="gramEnd"/>
      <w:r w:rsidRPr="008360E3">
        <w:rPr>
          <w:color w:val="000000"/>
        </w:rPr>
        <w:t xml:space="preserve">ічну характеристику: діаметр барабана – </w:t>
      </w:r>
      <w:smartTag w:uri="urn:schemas-microsoft-com:office:smarttags" w:element="metricconverter">
        <w:smartTagPr>
          <w:attr w:name="ProductID" w:val="145 мм"/>
        </w:smartTagPr>
        <w:r w:rsidRPr="008360E3">
          <w:rPr>
            <w:color w:val="000000"/>
          </w:rPr>
          <w:t>145 мм</w:t>
        </w:r>
      </w:smartTag>
      <w:r w:rsidRPr="008360E3">
        <w:rPr>
          <w:color w:val="000000"/>
        </w:rPr>
        <w:t xml:space="preserve">,  діаметр  дроту  1,6 – </w:t>
      </w:r>
      <w:smartTag w:uri="urn:schemas-microsoft-com:office:smarttags" w:element="metricconverter">
        <w:smartTagPr>
          <w:attr w:name="ProductID" w:val="1,8 мм"/>
        </w:smartTagPr>
        <w:r w:rsidRPr="008360E3">
          <w:rPr>
            <w:color w:val="000000"/>
          </w:rPr>
          <w:t>1,8 мм</w:t>
        </w:r>
      </w:smartTag>
      <w:r w:rsidRPr="008360E3">
        <w:rPr>
          <w:color w:val="000000"/>
        </w:rPr>
        <w:t xml:space="preserve">,  довжина намотаного дроту – </w:t>
      </w:r>
      <w:smartTag w:uri="urn:schemas-microsoft-com:office:smarttags" w:element="metricconverter">
        <w:smartTagPr>
          <w:attr w:name="ProductID" w:val="3500 м"/>
        </w:smartTagPr>
        <w:r w:rsidRPr="008360E3">
          <w:rPr>
            <w:color w:val="000000"/>
          </w:rPr>
          <w:t>3500 м</w:t>
        </w:r>
      </w:smartTag>
      <w:r w:rsidRPr="008360E3">
        <w:rPr>
          <w:color w:val="000000"/>
        </w:rPr>
        <w:t xml:space="preserve">, маса лебідки без дроту – </w:t>
      </w:r>
      <w:smartTag w:uri="urn:schemas-microsoft-com:office:smarttags" w:element="metricconverter">
        <w:smartTagPr>
          <w:attr w:name="ProductID" w:val="196 кг"/>
        </w:smartTagPr>
        <w:r w:rsidRPr="008360E3">
          <w:rPr>
            <w:color w:val="000000"/>
          </w:rPr>
          <w:t>196 кг</w:t>
        </w:r>
      </w:smartTag>
      <w:r w:rsidRPr="008360E3">
        <w:rPr>
          <w:color w:val="000000"/>
        </w:rPr>
        <w:t>.</w:t>
      </w:r>
    </w:p>
    <w:p w:rsidR="007F7DC7" w:rsidRPr="008360E3" w:rsidRDefault="007F7DC7" w:rsidP="007F7DC7">
      <w:pPr>
        <w:shd w:val="clear" w:color="auto" w:fill="FFFFFF"/>
        <w:spacing w:before="67" w:line="204" w:lineRule="auto"/>
        <w:ind w:right="-5"/>
        <w:jc w:val="center"/>
        <w:rPr>
          <w:b/>
          <w:color w:val="000000"/>
        </w:rPr>
      </w:pPr>
      <w:r w:rsidRPr="008360E3">
        <w:rPr>
          <w:b/>
          <w:color w:val="000000"/>
        </w:rPr>
        <w:t xml:space="preserve"> </w:t>
      </w:r>
    </w:p>
    <w:p w:rsidR="007F7DC7" w:rsidRPr="008360E3" w:rsidRDefault="007F7DC7" w:rsidP="007F7DC7">
      <w:pPr>
        <w:shd w:val="clear" w:color="auto" w:fill="FFFFFF"/>
        <w:spacing w:before="67" w:line="204" w:lineRule="auto"/>
        <w:ind w:right="-5"/>
        <w:jc w:val="center"/>
        <w:rPr>
          <w:b/>
          <w:color w:val="000000"/>
        </w:rPr>
      </w:pPr>
    </w:p>
    <w:p w:rsidR="007F7DC7" w:rsidRPr="008360E3" w:rsidRDefault="007F7DC7" w:rsidP="007F7DC7">
      <w:pPr>
        <w:shd w:val="clear" w:color="auto" w:fill="FFFFFF"/>
        <w:spacing w:line="204" w:lineRule="auto"/>
        <w:ind w:right="-6" w:firstLine="539"/>
        <w:jc w:val="both"/>
        <w:rPr>
          <w:b/>
          <w:color w:val="000000"/>
        </w:rPr>
      </w:pPr>
      <w:r w:rsidRPr="008360E3">
        <w:rPr>
          <w:b/>
          <w:color w:val="000000"/>
        </w:rPr>
        <w:t xml:space="preserve">3.2.5 Техніка вимірювань з допомогою приладів, </w:t>
      </w:r>
    </w:p>
    <w:p w:rsidR="007F7DC7" w:rsidRPr="008360E3" w:rsidRDefault="007F7DC7" w:rsidP="007F7DC7">
      <w:pPr>
        <w:shd w:val="clear" w:color="auto" w:fill="FFFFFF"/>
        <w:spacing w:line="204" w:lineRule="auto"/>
        <w:ind w:right="-6" w:firstLine="539"/>
        <w:jc w:val="both"/>
        <w:rPr>
          <w:b/>
          <w:color w:val="000000"/>
        </w:rPr>
      </w:pPr>
      <w:r w:rsidRPr="008360E3">
        <w:rPr>
          <w:b/>
          <w:color w:val="000000"/>
        </w:rPr>
        <w:t>що спускаються на кабелі</w:t>
      </w:r>
    </w:p>
    <w:p w:rsidR="007F7DC7" w:rsidRPr="008360E3" w:rsidRDefault="007F7DC7" w:rsidP="007F7DC7">
      <w:pPr>
        <w:shd w:val="clear" w:color="auto" w:fill="FFFFFF"/>
        <w:spacing w:before="67" w:line="204" w:lineRule="auto"/>
        <w:ind w:right="-5"/>
        <w:jc w:val="center"/>
        <w:rPr>
          <w:b/>
          <w:color w:val="000000"/>
        </w:rPr>
      </w:pPr>
    </w:p>
    <w:p w:rsidR="007F7DC7" w:rsidRPr="008360E3" w:rsidRDefault="007F7DC7" w:rsidP="007F7DC7">
      <w:pPr>
        <w:shd w:val="clear" w:color="auto" w:fill="FFFFFF"/>
        <w:spacing w:before="67" w:line="204" w:lineRule="auto"/>
        <w:ind w:right="-18" w:firstLine="567"/>
        <w:jc w:val="both"/>
        <w:rPr>
          <w:color w:val="000000"/>
        </w:rPr>
      </w:pPr>
      <w:r w:rsidRPr="008360E3">
        <w:rPr>
          <w:color w:val="000000"/>
        </w:rPr>
        <w:t xml:space="preserve">Для  </w:t>
      </w:r>
      <w:proofErr w:type="gramStart"/>
      <w:r w:rsidRPr="008360E3">
        <w:rPr>
          <w:color w:val="000000"/>
        </w:rPr>
        <w:t>досл</w:t>
      </w:r>
      <w:proofErr w:type="gramEnd"/>
      <w:r w:rsidRPr="008360E3">
        <w:rPr>
          <w:color w:val="000000"/>
        </w:rPr>
        <w:t>іджень  свердловин  з  допомогою приладів, що</w:t>
      </w:r>
    </w:p>
    <w:p w:rsidR="007F7DC7" w:rsidRPr="008360E3" w:rsidRDefault="007F7DC7" w:rsidP="007F7DC7">
      <w:pPr>
        <w:shd w:val="clear" w:color="auto" w:fill="FFFFFF"/>
        <w:spacing w:line="204" w:lineRule="auto"/>
        <w:ind w:right="-18"/>
        <w:jc w:val="both"/>
        <w:rPr>
          <w:color w:val="000000"/>
        </w:rPr>
      </w:pPr>
      <w:r w:rsidRPr="008360E3">
        <w:rPr>
          <w:color w:val="000000"/>
        </w:rPr>
        <w:t xml:space="preserve">спускаються на кабелі, використовують пересувні станції, що складаються  з  каротажного  </w:t>
      </w:r>
      <w:proofErr w:type="gramStart"/>
      <w:r w:rsidRPr="008360E3">
        <w:rPr>
          <w:color w:val="000000"/>
        </w:rPr>
        <w:t>п</w:t>
      </w:r>
      <w:proofErr w:type="gramEnd"/>
      <w:r w:rsidRPr="008360E3">
        <w:rPr>
          <w:color w:val="000000"/>
        </w:rPr>
        <w:t>ідйомника  і  лабораторії,  яка містить  вимірювальну  і  реєструючу  апаратуру,  а  також джерела живлення. Розроблені такі пересувні станції, як АПЕЛ і АДСТ.</w:t>
      </w:r>
    </w:p>
    <w:p w:rsidR="007F7DC7" w:rsidRPr="008360E3" w:rsidRDefault="007F7DC7" w:rsidP="007F7DC7">
      <w:pPr>
        <w:shd w:val="clear" w:color="auto" w:fill="FFFFFF"/>
        <w:spacing w:line="204" w:lineRule="auto"/>
        <w:ind w:right="-17"/>
        <w:jc w:val="both"/>
        <w:rPr>
          <w:color w:val="000000"/>
        </w:rPr>
      </w:pPr>
      <w:r w:rsidRPr="008360E3">
        <w:rPr>
          <w:color w:val="000000"/>
        </w:rPr>
        <w:tab/>
        <w:t xml:space="preserve">Автоматична промислова електронна лабораторія АПЕЛ-66 змонтована в закритому кузові на шассі автомобіля ЗИЛ-157Е, який розділений перегородкою на два відділення. В  одному  з  них  розміщений  апаратурний  стенд, органи  керування каротажним </w:t>
      </w:r>
      <w:proofErr w:type="gramStart"/>
      <w:r w:rsidRPr="008360E3">
        <w:rPr>
          <w:color w:val="000000"/>
        </w:rPr>
        <w:t>п</w:t>
      </w:r>
      <w:proofErr w:type="gramEnd"/>
      <w:r w:rsidRPr="008360E3">
        <w:rPr>
          <w:color w:val="000000"/>
        </w:rPr>
        <w:t xml:space="preserve">ідйомником і малогабаритна лебідка для спуску приладів на дроті. Тут також встановлені свердловинні прилади. У другому відділенні змонтовані каротажний </w:t>
      </w:r>
      <w:proofErr w:type="gramStart"/>
      <w:r w:rsidRPr="008360E3">
        <w:rPr>
          <w:color w:val="000000"/>
        </w:rPr>
        <w:t>п</w:t>
      </w:r>
      <w:proofErr w:type="gramEnd"/>
      <w:r w:rsidRPr="008360E3">
        <w:rPr>
          <w:color w:val="000000"/>
        </w:rPr>
        <w:t xml:space="preserve">ідйомник з автоматичним укладчиком кабелю і колектором, а також    бензоелектроагрегат.   На   апаратурному   стенді   змонтовані показуючі та реєструючі прилади, а також силовий блок і </w:t>
      </w:r>
      <w:proofErr w:type="gramStart"/>
      <w:r w:rsidRPr="008360E3">
        <w:rPr>
          <w:color w:val="000000"/>
        </w:rPr>
        <w:t>блок</w:t>
      </w:r>
      <w:proofErr w:type="gramEnd"/>
      <w:r w:rsidRPr="008360E3">
        <w:rPr>
          <w:color w:val="000000"/>
        </w:rPr>
        <w:t xml:space="preserve"> контролю живлення.</w:t>
      </w:r>
    </w:p>
    <w:p w:rsidR="007F7DC7" w:rsidRPr="008360E3" w:rsidRDefault="007F7DC7" w:rsidP="007F7DC7">
      <w:pPr>
        <w:shd w:val="clear" w:color="auto" w:fill="FFFFFF"/>
        <w:spacing w:line="204" w:lineRule="auto"/>
        <w:ind w:right="-17"/>
        <w:jc w:val="both"/>
        <w:rPr>
          <w:color w:val="000000"/>
        </w:rPr>
      </w:pPr>
      <w:r w:rsidRPr="008360E3">
        <w:rPr>
          <w:color w:val="000000"/>
        </w:rPr>
        <w:tab/>
        <w:t>Апаратура АПЕЛ живиться від мережі змінного струму напругою 220 або 380</w:t>
      </w:r>
      <w:proofErr w:type="gramStart"/>
      <w:r w:rsidRPr="008360E3">
        <w:rPr>
          <w:color w:val="000000"/>
        </w:rPr>
        <w:t xml:space="preserve"> В</w:t>
      </w:r>
      <w:proofErr w:type="gramEnd"/>
      <w:r w:rsidRPr="008360E3">
        <w:rPr>
          <w:color w:val="000000"/>
        </w:rPr>
        <w:t xml:space="preserve">, а також  від бензоелектроагрегату. Перед </w:t>
      </w:r>
      <w:proofErr w:type="gramStart"/>
      <w:r w:rsidRPr="008360E3">
        <w:rPr>
          <w:color w:val="000000"/>
        </w:rPr>
        <w:t>п</w:t>
      </w:r>
      <w:proofErr w:type="gramEnd"/>
      <w:r w:rsidRPr="008360E3">
        <w:rPr>
          <w:color w:val="000000"/>
        </w:rPr>
        <w:t xml:space="preserve">ідключенням лабораторії до мережі її необхідно за-землити. При цьому </w:t>
      </w:r>
      <w:proofErr w:type="gramStart"/>
      <w:r w:rsidRPr="008360E3">
        <w:rPr>
          <w:color w:val="000000"/>
        </w:rPr>
        <w:t>між</w:t>
      </w:r>
      <w:proofErr w:type="gramEnd"/>
      <w:r w:rsidRPr="008360E3">
        <w:rPr>
          <w:color w:val="000000"/>
        </w:rPr>
        <w:t xml:space="preserve"> лабораторією і гирлом свердловини необхідно  забезпечити  добру  видимість.  Перед  вмиканням лебідки оператор повинен подати сигнал про початок спуску або </w:t>
      </w:r>
      <w:proofErr w:type="gramStart"/>
      <w:r w:rsidRPr="008360E3">
        <w:rPr>
          <w:color w:val="000000"/>
        </w:rPr>
        <w:t>п</w:t>
      </w:r>
      <w:proofErr w:type="gramEnd"/>
      <w:r w:rsidRPr="008360E3">
        <w:rPr>
          <w:color w:val="000000"/>
        </w:rPr>
        <w:t xml:space="preserve">ідйому кабелю. </w:t>
      </w:r>
      <w:proofErr w:type="gramStart"/>
      <w:r w:rsidRPr="008360E3">
        <w:rPr>
          <w:color w:val="000000"/>
        </w:rPr>
        <w:t>П</w:t>
      </w:r>
      <w:proofErr w:type="gramEnd"/>
      <w:r w:rsidRPr="008360E3">
        <w:rPr>
          <w:color w:val="000000"/>
        </w:rPr>
        <w:t>ісля появи попереджуючої мітки під час підйому  приладу  із  свердловини  (приблизно  за  30-</w:t>
      </w:r>
      <w:smartTag w:uri="urn:schemas-microsoft-com:office:smarttags" w:element="metricconverter">
        <w:smartTagPr>
          <w:attr w:name="ProductID" w:val="50 м"/>
        </w:smartTagPr>
        <w:r w:rsidRPr="008360E3">
          <w:rPr>
            <w:color w:val="000000"/>
          </w:rPr>
          <w:t>50 м</w:t>
        </w:r>
      </w:smartTag>
      <w:r w:rsidRPr="008360E3">
        <w:rPr>
          <w:color w:val="000000"/>
        </w:rPr>
        <w:t xml:space="preserve">  від гирла) слід вимкнути привід лебідки і піднімати свердловинний прилад вручну.  </w:t>
      </w:r>
    </w:p>
    <w:p w:rsidR="007F7DC7" w:rsidRPr="008360E3" w:rsidRDefault="007F7DC7" w:rsidP="007F7DC7">
      <w:pPr>
        <w:shd w:val="clear" w:color="auto" w:fill="FFFFFF"/>
        <w:spacing w:line="204" w:lineRule="auto"/>
        <w:ind w:right="-17" w:firstLine="540"/>
        <w:jc w:val="both"/>
        <w:rPr>
          <w:color w:val="000000"/>
        </w:rPr>
      </w:pPr>
      <w:proofErr w:type="gramStart"/>
      <w:r w:rsidRPr="008360E3">
        <w:rPr>
          <w:color w:val="000000"/>
        </w:rPr>
        <w:t>На</w:t>
      </w:r>
      <w:proofErr w:type="gramEnd"/>
      <w:r w:rsidRPr="008360E3">
        <w:rPr>
          <w:color w:val="000000"/>
        </w:rPr>
        <w:t xml:space="preserve"> відміну від лабораторії  АПЕЛ станція АДСТ складається з лебідки з двома барабанами: для кабелю і дроту. Привід  лебідки  здійснюється  від  двигуна  через  двошвидкісний редуктор. Укладка кабелю і дроту проводиться за допомогою автоматичних укладчиків. Лебідка має вісім передач і за-безпечує швидкості </w:t>
      </w:r>
      <w:proofErr w:type="gramStart"/>
      <w:r w:rsidRPr="008360E3">
        <w:rPr>
          <w:color w:val="000000"/>
        </w:rPr>
        <w:t>п</w:t>
      </w:r>
      <w:proofErr w:type="gramEnd"/>
      <w:r w:rsidRPr="008360E3">
        <w:rPr>
          <w:color w:val="000000"/>
        </w:rPr>
        <w:t xml:space="preserve">ідйому кабеля від 242 до 9440 м/год,  дроту – від 195 до 7560  м/год. </w:t>
      </w:r>
    </w:p>
    <w:p w:rsidR="007F7DC7" w:rsidRPr="008360E3" w:rsidRDefault="007F7DC7" w:rsidP="007F7DC7">
      <w:pPr>
        <w:shd w:val="clear" w:color="auto" w:fill="FFFFFF"/>
        <w:spacing w:line="204" w:lineRule="auto"/>
        <w:ind w:right="-17"/>
        <w:jc w:val="both"/>
        <w:rPr>
          <w:color w:val="000000"/>
        </w:rPr>
      </w:pPr>
      <w:r w:rsidRPr="008360E3">
        <w:rPr>
          <w:color w:val="000000"/>
        </w:rPr>
        <w:lastRenderedPageBreak/>
        <w:tab/>
        <w:t xml:space="preserve">Пересувні  станції  АПЕЛ  і  АДСТ  використовуються також для </w:t>
      </w:r>
      <w:proofErr w:type="gramStart"/>
      <w:r w:rsidRPr="008360E3">
        <w:rPr>
          <w:color w:val="000000"/>
        </w:rPr>
        <w:t>досл</w:t>
      </w:r>
      <w:proofErr w:type="gramEnd"/>
      <w:r w:rsidRPr="008360E3">
        <w:rPr>
          <w:color w:val="000000"/>
        </w:rPr>
        <w:t xml:space="preserve">ідження свердловин із застосуванням свердловинних  приладів  з  дистанційним  вимірюванням  пластових величин. </w:t>
      </w:r>
    </w:p>
    <w:p w:rsidR="007F7DC7" w:rsidRPr="008360E3" w:rsidRDefault="007F7DC7" w:rsidP="007F7DC7">
      <w:pPr>
        <w:shd w:val="clear" w:color="auto" w:fill="FFFFFF"/>
        <w:spacing w:before="67" w:line="204" w:lineRule="auto"/>
        <w:ind w:right="-125"/>
        <w:jc w:val="both"/>
        <w:rPr>
          <w:color w:val="000000"/>
        </w:rPr>
      </w:pPr>
    </w:p>
    <w:p w:rsidR="007F7DC7" w:rsidRPr="008360E3" w:rsidRDefault="007F7DC7" w:rsidP="007F7DC7">
      <w:pPr>
        <w:shd w:val="clear" w:color="auto" w:fill="FFFFFF"/>
        <w:spacing w:line="204" w:lineRule="auto"/>
        <w:ind w:right="-18" w:firstLine="540"/>
        <w:jc w:val="both"/>
        <w:rPr>
          <w:b/>
        </w:rPr>
      </w:pPr>
    </w:p>
    <w:p w:rsidR="007F7DC7" w:rsidRPr="008360E3" w:rsidRDefault="007F7DC7" w:rsidP="007F7DC7">
      <w:pPr>
        <w:shd w:val="clear" w:color="auto" w:fill="FFFFFF"/>
        <w:spacing w:line="204" w:lineRule="auto"/>
        <w:ind w:right="-18" w:firstLine="540"/>
        <w:jc w:val="both"/>
        <w:rPr>
          <w:b/>
        </w:rPr>
      </w:pPr>
      <w:r w:rsidRPr="008360E3">
        <w:rPr>
          <w:b/>
        </w:rPr>
        <w:t>3.3</w:t>
      </w:r>
      <w:r w:rsidRPr="008360E3">
        <w:t xml:space="preserve"> </w:t>
      </w:r>
      <w:r w:rsidRPr="008360E3">
        <w:rPr>
          <w:b/>
        </w:rPr>
        <w:t>Обладнання і прилади</w:t>
      </w:r>
    </w:p>
    <w:p w:rsidR="007F7DC7" w:rsidRPr="008360E3" w:rsidRDefault="007F7DC7" w:rsidP="007F7DC7">
      <w:pPr>
        <w:shd w:val="clear" w:color="auto" w:fill="FFFFFF"/>
        <w:spacing w:line="204" w:lineRule="auto"/>
        <w:ind w:right="-260" w:firstLine="773"/>
        <w:jc w:val="center"/>
        <w:rPr>
          <w:b/>
        </w:rPr>
      </w:pPr>
    </w:p>
    <w:p w:rsidR="007F7DC7" w:rsidRPr="008360E3" w:rsidRDefault="007F7DC7" w:rsidP="007F7DC7">
      <w:pPr>
        <w:shd w:val="clear" w:color="auto" w:fill="FFFFFF"/>
        <w:spacing w:line="204" w:lineRule="auto"/>
        <w:ind w:right="-18" w:firstLine="567"/>
        <w:jc w:val="both"/>
        <w:rPr>
          <w:color w:val="000000"/>
        </w:rPr>
      </w:pPr>
      <w:r w:rsidRPr="008360E3">
        <w:rPr>
          <w:color w:val="000000"/>
        </w:rPr>
        <w:t>Макети, моделі, навчальні  плакати, бланки з діаграмами, компаратор.</w:t>
      </w:r>
    </w:p>
    <w:p w:rsidR="007F7DC7" w:rsidRPr="008360E3" w:rsidRDefault="007F7DC7" w:rsidP="007F7DC7">
      <w:pPr>
        <w:shd w:val="clear" w:color="auto" w:fill="FFFFFF"/>
        <w:spacing w:line="204" w:lineRule="auto"/>
        <w:ind w:right="-18" w:firstLine="567"/>
        <w:jc w:val="both"/>
        <w:rPr>
          <w:color w:val="000000"/>
        </w:rPr>
      </w:pPr>
    </w:p>
    <w:p w:rsidR="007F7DC7" w:rsidRPr="008360E3" w:rsidRDefault="007F7DC7" w:rsidP="007F7DC7">
      <w:pPr>
        <w:shd w:val="clear" w:color="auto" w:fill="FFFFFF"/>
        <w:spacing w:line="204" w:lineRule="auto"/>
        <w:ind w:right="-18" w:firstLine="567"/>
        <w:jc w:val="both"/>
        <w:rPr>
          <w:color w:val="000000"/>
        </w:rPr>
      </w:pPr>
    </w:p>
    <w:p w:rsidR="007F7DC7" w:rsidRPr="008360E3" w:rsidRDefault="007F7DC7" w:rsidP="007F7DC7">
      <w:pPr>
        <w:shd w:val="clear" w:color="auto" w:fill="FFFFFF"/>
        <w:spacing w:line="204" w:lineRule="auto"/>
        <w:ind w:firstLine="540"/>
        <w:jc w:val="both"/>
        <w:rPr>
          <w:b/>
          <w:color w:val="000000"/>
        </w:rPr>
      </w:pPr>
      <w:r w:rsidRPr="008360E3">
        <w:rPr>
          <w:b/>
          <w:color w:val="000000"/>
        </w:rPr>
        <w:t>3.4 Самостійна робота студента</w:t>
      </w:r>
    </w:p>
    <w:p w:rsidR="007F7DC7" w:rsidRPr="008360E3" w:rsidRDefault="007F7DC7" w:rsidP="007F7DC7">
      <w:pPr>
        <w:shd w:val="clear" w:color="auto" w:fill="FFFFFF"/>
        <w:spacing w:line="204" w:lineRule="auto"/>
        <w:ind w:right="-186"/>
        <w:jc w:val="both"/>
        <w:rPr>
          <w:color w:val="000000"/>
        </w:rPr>
      </w:pPr>
    </w:p>
    <w:p w:rsidR="007F7DC7" w:rsidRPr="008360E3" w:rsidRDefault="007F7DC7" w:rsidP="007F7DC7">
      <w:pPr>
        <w:shd w:val="clear" w:color="auto" w:fill="FFFFFF"/>
        <w:spacing w:line="204" w:lineRule="auto"/>
        <w:ind w:right="-17"/>
        <w:jc w:val="both"/>
        <w:rPr>
          <w:color w:val="000000"/>
        </w:rPr>
      </w:pPr>
      <w:r w:rsidRPr="008360E3">
        <w:rPr>
          <w:color w:val="000000"/>
        </w:rPr>
        <w:t xml:space="preserve">3.4.1 Необхідно вивчити по даному методичному </w:t>
      </w:r>
      <w:proofErr w:type="gramStart"/>
      <w:r w:rsidRPr="008360E3">
        <w:rPr>
          <w:color w:val="000000"/>
        </w:rPr>
        <w:t>пос</w:t>
      </w:r>
      <w:proofErr w:type="gramEnd"/>
      <w:r w:rsidRPr="008360E3">
        <w:rPr>
          <w:color w:val="000000"/>
        </w:rPr>
        <w:t xml:space="preserve">ібнику і списку літератури обладнання гирла фонтанних, газліфтних, свердловин,  а   також  глибиннонасосних   свердловин  та  свердловин, обладнаних занурними електронасосами при проведенні глибинних вимірювань.  </w:t>
      </w:r>
    </w:p>
    <w:p w:rsidR="007F7DC7" w:rsidRPr="008360E3" w:rsidRDefault="007F7DC7" w:rsidP="007F7DC7">
      <w:pPr>
        <w:shd w:val="clear" w:color="auto" w:fill="FFFFFF"/>
        <w:spacing w:line="204" w:lineRule="auto"/>
        <w:ind w:right="-17"/>
        <w:jc w:val="both"/>
        <w:rPr>
          <w:color w:val="000000"/>
        </w:rPr>
      </w:pPr>
      <w:r w:rsidRPr="008360E3">
        <w:rPr>
          <w:color w:val="000000"/>
        </w:rPr>
        <w:t>3.4.2 Вивчити  методику вимірювань з допомогою свердловинних  приладів, що спускаються на дротині.</w:t>
      </w:r>
    </w:p>
    <w:p w:rsidR="007F7DC7" w:rsidRPr="008360E3" w:rsidRDefault="007F7DC7" w:rsidP="007F7DC7">
      <w:pPr>
        <w:shd w:val="clear" w:color="auto" w:fill="FFFFFF"/>
        <w:spacing w:line="204" w:lineRule="auto"/>
        <w:ind w:right="-18"/>
        <w:jc w:val="both"/>
        <w:rPr>
          <w:color w:val="000000"/>
        </w:rPr>
      </w:pPr>
      <w:r w:rsidRPr="008360E3">
        <w:rPr>
          <w:color w:val="000000"/>
        </w:rPr>
        <w:t>3.4.3 Вивчити техніку вимірювань з допомогою приладів, що спускаються на кабелі.</w:t>
      </w:r>
    </w:p>
    <w:p w:rsidR="007F7DC7" w:rsidRPr="008360E3" w:rsidRDefault="007F7DC7" w:rsidP="007F7DC7">
      <w:pPr>
        <w:spacing w:line="204" w:lineRule="auto"/>
        <w:ind w:right="-18"/>
        <w:jc w:val="both"/>
      </w:pPr>
      <w:r w:rsidRPr="008360E3">
        <w:rPr>
          <w:color w:val="000000"/>
        </w:rPr>
        <w:t xml:space="preserve">3.4.4 </w:t>
      </w:r>
      <w:proofErr w:type="gramStart"/>
      <w:r w:rsidRPr="008360E3">
        <w:rPr>
          <w:color w:val="000000"/>
        </w:rPr>
        <w:t>П</w:t>
      </w:r>
      <w:proofErr w:type="gramEnd"/>
      <w:r w:rsidRPr="008360E3">
        <w:rPr>
          <w:color w:val="000000"/>
        </w:rPr>
        <w:t xml:space="preserve">ідготувати    звіт   зі  схемами  лубрикатора,  апарата   Яковлєва  та  обладнання </w:t>
      </w:r>
      <w:r w:rsidRPr="008360E3">
        <w:t>гирла свердловини при глибинних  вимірюваннях</w:t>
      </w:r>
      <w:r w:rsidRPr="008360E3">
        <w:rPr>
          <w:color w:val="000000"/>
        </w:rPr>
        <w:t>.</w:t>
      </w:r>
    </w:p>
    <w:p w:rsidR="007F7DC7" w:rsidRPr="008360E3" w:rsidRDefault="007F7DC7" w:rsidP="007F7DC7">
      <w:pPr>
        <w:shd w:val="clear" w:color="auto" w:fill="FFFFFF"/>
        <w:spacing w:line="204" w:lineRule="auto"/>
        <w:ind w:left="3389"/>
        <w:rPr>
          <w:b/>
          <w:color w:val="000000"/>
        </w:rPr>
      </w:pPr>
    </w:p>
    <w:p w:rsidR="007F7DC7" w:rsidRPr="008360E3" w:rsidRDefault="007F7DC7" w:rsidP="007F7DC7">
      <w:pPr>
        <w:shd w:val="clear" w:color="auto" w:fill="FFFFFF"/>
        <w:spacing w:line="204" w:lineRule="auto"/>
        <w:ind w:left="3389"/>
        <w:rPr>
          <w:b/>
          <w:color w:val="000000"/>
        </w:rPr>
      </w:pPr>
    </w:p>
    <w:p w:rsidR="007F7DC7" w:rsidRPr="008360E3" w:rsidRDefault="007F7DC7" w:rsidP="007F7DC7">
      <w:pPr>
        <w:shd w:val="clear" w:color="auto" w:fill="FFFFFF"/>
        <w:spacing w:line="204" w:lineRule="auto"/>
        <w:ind w:firstLine="540"/>
        <w:jc w:val="both"/>
        <w:rPr>
          <w:b/>
          <w:color w:val="000000"/>
        </w:rPr>
      </w:pPr>
      <w:r w:rsidRPr="008360E3">
        <w:rPr>
          <w:b/>
          <w:color w:val="000000"/>
        </w:rPr>
        <w:t>3. 5 Порядок виконання роботи</w:t>
      </w:r>
    </w:p>
    <w:p w:rsidR="007F7DC7" w:rsidRPr="008360E3" w:rsidRDefault="007F7DC7" w:rsidP="007F7DC7">
      <w:pPr>
        <w:spacing w:line="204" w:lineRule="auto"/>
        <w:ind w:right="-186"/>
        <w:jc w:val="both"/>
        <w:rPr>
          <w:color w:val="000000"/>
        </w:rPr>
      </w:pPr>
    </w:p>
    <w:p w:rsidR="007F7DC7" w:rsidRPr="008360E3" w:rsidRDefault="007F7DC7" w:rsidP="007F7DC7">
      <w:pPr>
        <w:spacing w:line="204" w:lineRule="auto"/>
        <w:ind w:right="-17"/>
        <w:jc w:val="both"/>
      </w:pPr>
      <w:r w:rsidRPr="008360E3">
        <w:rPr>
          <w:color w:val="000000"/>
        </w:rPr>
        <w:t xml:space="preserve">3.5.1 Студенти вивчають призначення і конструкцію лубрикатора, зарисовують принципові схеми обладнання </w:t>
      </w:r>
      <w:r w:rsidRPr="008360E3">
        <w:t xml:space="preserve">гирла свердловини  при  глибинних   вимірюваннях,  вивчають  конструкцію </w:t>
      </w:r>
      <w:r w:rsidRPr="008360E3">
        <w:rPr>
          <w:color w:val="000000"/>
        </w:rPr>
        <w:t>апарата Яковлєва,  записують технічні характеристики механізованої лебідки.</w:t>
      </w:r>
    </w:p>
    <w:p w:rsidR="007F7DC7" w:rsidRPr="008360E3" w:rsidRDefault="007F7DC7" w:rsidP="007F7DC7">
      <w:pPr>
        <w:shd w:val="clear" w:color="auto" w:fill="FFFFFF"/>
        <w:spacing w:line="204" w:lineRule="auto"/>
        <w:ind w:right="-17"/>
        <w:jc w:val="both"/>
        <w:rPr>
          <w:color w:val="000000"/>
        </w:rPr>
      </w:pPr>
      <w:r w:rsidRPr="008360E3">
        <w:rPr>
          <w:color w:val="000000"/>
        </w:rPr>
        <w:t>3.5.2 Вивчають методику вимірювань з допомогою свердловин-них  приладів, що спускаються на дротині (наприклад, для вимірювання тиску в свердловині).</w:t>
      </w:r>
    </w:p>
    <w:p w:rsidR="007F7DC7" w:rsidRPr="008360E3" w:rsidRDefault="007F7DC7" w:rsidP="007F7DC7">
      <w:pPr>
        <w:shd w:val="clear" w:color="auto" w:fill="FFFFFF"/>
        <w:spacing w:line="204" w:lineRule="auto"/>
        <w:ind w:right="-17"/>
        <w:jc w:val="both"/>
        <w:rPr>
          <w:color w:val="000000"/>
        </w:rPr>
      </w:pPr>
      <w:r w:rsidRPr="008360E3">
        <w:rPr>
          <w:color w:val="000000"/>
        </w:rPr>
        <w:t>3.5.3 Ознайомлюються з технікою вимірювань з допомогою приладів, що спускаються на кабелі (АПЕЛ, АДСТ).</w:t>
      </w:r>
    </w:p>
    <w:p w:rsidR="007F7DC7" w:rsidRPr="008360E3" w:rsidRDefault="007F7DC7" w:rsidP="007F7DC7">
      <w:pPr>
        <w:shd w:val="clear" w:color="auto" w:fill="FFFFFF"/>
        <w:spacing w:before="67" w:line="204" w:lineRule="auto"/>
        <w:ind w:right="-18"/>
        <w:jc w:val="both"/>
      </w:pPr>
    </w:p>
    <w:p w:rsidR="007F7DC7" w:rsidRPr="008360E3" w:rsidRDefault="007F7DC7" w:rsidP="007F7DC7">
      <w:pPr>
        <w:shd w:val="clear" w:color="auto" w:fill="FFFFFF"/>
        <w:spacing w:line="204" w:lineRule="auto"/>
        <w:ind w:right="-5" w:firstLine="540"/>
        <w:jc w:val="both"/>
        <w:rPr>
          <w:b/>
          <w:color w:val="000000"/>
        </w:rPr>
      </w:pPr>
      <w:r w:rsidRPr="008360E3">
        <w:rPr>
          <w:b/>
          <w:color w:val="000000"/>
        </w:rPr>
        <w:t>3.6 Оформлення звіту</w:t>
      </w:r>
    </w:p>
    <w:p w:rsidR="007F7DC7" w:rsidRPr="008360E3" w:rsidRDefault="007F7DC7" w:rsidP="007F7DC7">
      <w:pPr>
        <w:shd w:val="clear" w:color="auto" w:fill="FFFFFF"/>
        <w:spacing w:line="204" w:lineRule="auto"/>
        <w:ind w:right="-5" w:firstLine="540"/>
        <w:jc w:val="both"/>
        <w:rPr>
          <w:b/>
        </w:rPr>
      </w:pPr>
    </w:p>
    <w:p w:rsidR="007F7DC7" w:rsidRPr="008360E3" w:rsidRDefault="007F7DC7" w:rsidP="007F7DC7">
      <w:pPr>
        <w:shd w:val="clear" w:color="auto" w:fill="FFFFFF"/>
        <w:spacing w:line="204" w:lineRule="auto"/>
        <w:ind w:firstLine="567"/>
        <w:jc w:val="both"/>
        <w:rPr>
          <w:color w:val="000000"/>
        </w:rPr>
      </w:pPr>
      <w:r w:rsidRPr="008360E3">
        <w:rPr>
          <w:color w:val="000000"/>
        </w:rPr>
        <w:t>У звіті вказати мету роботи, викласти основні теоретичні положення, навести необхідні схеми.</w:t>
      </w:r>
    </w:p>
    <w:p w:rsidR="007F7DC7" w:rsidRPr="008360E3" w:rsidRDefault="007F7DC7" w:rsidP="007F7DC7">
      <w:pPr>
        <w:shd w:val="clear" w:color="auto" w:fill="FFFFFF"/>
        <w:spacing w:line="204" w:lineRule="auto"/>
        <w:jc w:val="center"/>
        <w:rPr>
          <w:b/>
          <w:color w:val="000000"/>
        </w:rPr>
      </w:pPr>
    </w:p>
    <w:p w:rsidR="007F7DC7" w:rsidRPr="008360E3" w:rsidRDefault="007F7DC7" w:rsidP="007F7DC7">
      <w:pPr>
        <w:shd w:val="clear" w:color="auto" w:fill="FFFFFF"/>
        <w:spacing w:line="204" w:lineRule="auto"/>
        <w:jc w:val="center"/>
        <w:rPr>
          <w:b/>
          <w:color w:val="000000"/>
        </w:rPr>
      </w:pPr>
    </w:p>
    <w:p w:rsidR="007F7DC7" w:rsidRPr="008360E3" w:rsidRDefault="007F7DC7" w:rsidP="007F7DC7">
      <w:pPr>
        <w:shd w:val="clear" w:color="auto" w:fill="FFFFFF"/>
        <w:spacing w:line="204" w:lineRule="auto"/>
        <w:ind w:firstLine="540"/>
        <w:jc w:val="both"/>
        <w:rPr>
          <w:color w:val="000000"/>
        </w:rPr>
      </w:pPr>
      <w:r w:rsidRPr="008360E3">
        <w:rPr>
          <w:b/>
          <w:color w:val="000000"/>
        </w:rPr>
        <w:t>3.7 Контрольні запитання</w:t>
      </w:r>
      <w:r w:rsidRPr="008360E3">
        <w:rPr>
          <w:color w:val="000000"/>
        </w:rPr>
        <w:t xml:space="preserve">  </w:t>
      </w:r>
    </w:p>
    <w:p w:rsidR="007F7DC7" w:rsidRPr="008360E3" w:rsidRDefault="007F7DC7" w:rsidP="007F7DC7">
      <w:pPr>
        <w:shd w:val="clear" w:color="auto" w:fill="FFFFFF"/>
        <w:spacing w:line="204" w:lineRule="auto"/>
        <w:jc w:val="both"/>
        <w:rPr>
          <w:color w:val="000000"/>
        </w:rPr>
      </w:pPr>
    </w:p>
    <w:p w:rsidR="007F7DC7" w:rsidRPr="008360E3" w:rsidRDefault="007F7DC7" w:rsidP="007F7DC7">
      <w:pPr>
        <w:shd w:val="clear" w:color="auto" w:fill="FFFFFF"/>
        <w:spacing w:line="204" w:lineRule="auto"/>
        <w:ind w:right="-18"/>
        <w:jc w:val="both"/>
      </w:pPr>
      <w:r w:rsidRPr="008360E3">
        <w:rPr>
          <w:color w:val="000000"/>
        </w:rPr>
        <w:t>3.7.1 Методика вимірювання тиску в свердловині з ви-користанням апарата Яковлєва або глибинної лебідки.</w:t>
      </w:r>
    </w:p>
    <w:p w:rsidR="007F7DC7" w:rsidRPr="008360E3" w:rsidRDefault="007F7DC7" w:rsidP="007F7DC7">
      <w:pPr>
        <w:shd w:val="clear" w:color="auto" w:fill="FFFFFF"/>
        <w:spacing w:line="204" w:lineRule="auto"/>
        <w:ind w:right="-18"/>
        <w:jc w:val="both"/>
        <w:rPr>
          <w:color w:val="000000"/>
        </w:rPr>
      </w:pPr>
      <w:r w:rsidRPr="008360E3">
        <w:rPr>
          <w:color w:val="000000"/>
        </w:rPr>
        <w:t>3.7.2</w:t>
      </w:r>
      <w:proofErr w:type="gramStart"/>
      <w:r w:rsidRPr="008360E3">
        <w:rPr>
          <w:color w:val="000000"/>
        </w:rPr>
        <w:t xml:space="preserve"> З</w:t>
      </w:r>
      <w:proofErr w:type="gramEnd"/>
      <w:r w:rsidRPr="008360E3">
        <w:rPr>
          <w:color w:val="000000"/>
        </w:rPr>
        <w:t>а  допомогою  яких  приладів  манометр  спускають  у свердловину?</w:t>
      </w:r>
    </w:p>
    <w:p w:rsidR="007F7DC7" w:rsidRPr="008360E3" w:rsidRDefault="007F7DC7" w:rsidP="007F7DC7">
      <w:pPr>
        <w:shd w:val="clear" w:color="auto" w:fill="FFFFFF"/>
        <w:spacing w:line="204" w:lineRule="auto"/>
        <w:ind w:right="-17"/>
        <w:jc w:val="both"/>
        <w:rPr>
          <w:color w:val="000000"/>
        </w:rPr>
      </w:pPr>
      <w:r w:rsidRPr="008360E3">
        <w:rPr>
          <w:color w:val="000000"/>
        </w:rPr>
        <w:t>3.7.3 Призначення та конструкція лубрикатора.</w:t>
      </w:r>
    </w:p>
    <w:p w:rsidR="007F7DC7" w:rsidRPr="008360E3" w:rsidRDefault="007F7DC7" w:rsidP="007F7DC7">
      <w:pPr>
        <w:shd w:val="clear" w:color="auto" w:fill="FFFFFF"/>
        <w:spacing w:line="204" w:lineRule="auto"/>
        <w:ind w:right="-17"/>
        <w:jc w:val="both"/>
        <w:rPr>
          <w:color w:val="000000"/>
        </w:rPr>
      </w:pPr>
      <w:r w:rsidRPr="008360E3">
        <w:rPr>
          <w:color w:val="000000"/>
        </w:rPr>
        <w:t>3.7.4 Методика і техніка вимірювань з допомогою приладів, що спускаються на кабелі.</w:t>
      </w:r>
    </w:p>
    <w:p w:rsidR="007F7DC7" w:rsidRPr="008360E3" w:rsidRDefault="007F7DC7" w:rsidP="007F7DC7">
      <w:pPr>
        <w:shd w:val="clear" w:color="auto" w:fill="FFFFFF"/>
        <w:spacing w:line="204" w:lineRule="auto"/>
        <w:ind w:right="-17"/>
        <w:jc w:val="both"/>
        <w:rPr>
          <w:color w:val="000000"/>
        </w:rPr>
      </w:pPr>
    </w:p>
    <w:p w:rsidR="007F7DC7" w:rsidRPr="008360E3" w:rsidRDefault="007F7DC7" w:rsidP="007F7DC7">
      <w:pPr>
        <w:shd w:val="clear" w:color="auto" w:fill="FFFFFF"/>
        <w:spacing w:line="204" w:lineRule="auto"/>
        <w:ind w:right="-17"/>
        <w:jc w:val="both"/>
        <w:rPr>
          <w:color w:val="000000"/>
        </w:rPr>
      </w:pPr>
    </w:p>
    <w:p w:rsidR="00787744" w:rsidRDefault="00787744" w:rsidP="00787744">
      <w:pPr>
        <w:shd w:val="clear" w:color="auto" w:fill="FFFFFF"/>
        <w:spacing w:line="204" w:lineRule="auto"/>
        <w:ind w:firstLine="540"/>
        <w:jc w:val="both"/>
        <w:rPr>
          <w:b/>
          <w:color w:val="000000"/>
          <w:lang w:val="uk-UA"/>
        </w:rPr>
      </w:pPr>
      <w:r>
        <w:rPr>
          <w:b/>
          <w:color w:val="000000"/>
        </w:rPr>
        <w:t xml:space="preserve">3.8 </w:t>
      </w:r>
      <w:r w:rsidR="007F7DC7" w:rsidRPr="008360E3">
        <w:rPr>
          <w:b/>
          <w:color w:val="000000"/>
        </w:rPr>
        <w:t xml:space="preserve">   </w:t>
      </w:r>
      <w:r>
        <w:rPr>
          <w:b/>
          <w:color w:val="000000"/>
          <w:lang w:val="uk-UA"/>
        </w:rPr>
        <w:t>Рекомендована</w:t>
      </w:r>
      <w:r w:rsidRPr="001B4CAF">
        <w:rPr>
          <w:b/>
          <w:color w:val="000000"/>
        </w:rPr>
        <w:t xml:space="preserve"> </w:t>
      </w:r>
      <w:proofErr w:type="gramStart"/>
      <w:r w:rsidRPr="001B4CAF">
        <w:rPr>
          <w:b/>
          <w:color w:val="000000"/>
        </w:rPr>
        <w:t>л</w:t>
      </w:r>
      <w:proofErr w:type="gramEnd"/>
      <w:r w:rsidRPr="001B4CAF">
        <w:rPr>
          <w:b/>
          <w:color w:val="000000"/>
        </w:rPr>
        <w:t>ітерат</w:t>
      </w:r>
      <w:r>
        <w:rPr>
          <w:b/>
          <w:color w:val="000000"/>
        </w:rPr>
        <w:t>ур</w:t>
      </w:r>
      <w:r>
        <w:rPr>
          <w:b/>
          <w:color w:val="000000"/>
          <w:lang w:val="uk-UA"/>
        </w:rPr>
        <w:t>а</w:t>
      </w:r>
    </w:p>
    <w:p w:rsidR="00787744" w:rsidRPr="00787744" w:rsidRDefault="00787744" w:rsidP="00787744">
      <w:pPr>
        <w:shd w:val="clear" w:color="auto" w:fill="FFFFFF"/>
        <w:spacing w:line="204" w:lineRule="auto"/>
        <w:ind w:firstLine="540"/>
        <w:jc w:val="both"/>
        <w:rPr>
          <w:lang w:val="uk-UA"/>
        </w:rPr>
      </w:pPr>
      <w:r>
        <w:rPr>
          <w:b/>
          <w:color w:val="000000"/>
          <w:lang w:val="uk-UA"/>
        </w:rPr>
        <w:t xml:space="preserve">                             [</w:t>
      </w:r>
      <w:r>
        <w:rPr>
          <w:lang w:val="uk-UA"/>
        </w:rPr>
        <w:t>1,4]</w:t>
      </w:r>
    </w:p>
    <w:p w:rsidR="007F7DC7" w:rsidRPr="008360E3" w:rsidRDefault="007F7DC7" w:rsidP="007F7DC7">
      <w:pPr>
        <w:shd w:val="clear" w:color="auto" w:fill="FFFFFF"/>
        <w:spacing w:line="204" w:lineRule="auto"/>
        <w:ind w:firstLine="540"/>
        <w:jc w:val="both"/>
        <w:rPr>
          <w:b/>
        </w:rPr>
      </w:pPr>
    </w:p>
    <w:p w:rsidR="007F7DC7" w:rsidRPr="008360E3" w:rsidRDefault="007F7DC7" w:rsidP="007F7DC7">
      <w:pPr>
        <w:shd w:val="clear" w:color="auto" w:fill="FFFFFF"/>
        <w:spacing w:line="204" w:lineRule="auto"/>
      </w:pPr>
    </w:p>
    <w:p w:rsidR="009D530C" w:rsidRDefault="009D530C" w:rsidP="009D530C">
      <w:pPr>
        <w:pStyle w:val="a5"/>
        <w:spacing w:line="204" w:lineRule="auto"/>
        <w:rPr>
          <w:color w:val="auto"/>
          <w:sz w:val="24"/>
          <w:lang w:val="uk-UA"/>
        </w:rPr>
      </w:pPr>
    </w:p>
    <w:p w:rsidR="009D530C" w:rsidRDefault="009D530C" w:rsidP="009D530C">
      <w:pPr>
        <w:pStyle w:val="a5"/>
        <w:spacing w:line="204" w:lineRule="auto"/>
        <w:rPr>
          <w:color w:val="auto"/>
          <w:sz w:val="24"/>
          <w:lang w:val="uk-UA"/>
        </w:rPr>
      </w:pPr>
    </w:p>
    <w:p w:rsidR="009D530C" w:rsidRDefault="009D530C" w:rsidP="009D530C">
      <w:pPr>
        <w:pStyle w:val="a5"/>
        <w:spacing w:line="204" w:lineRule="auto"/>
        <w:rPr>
          <w:color w:val="auto"/>
          <w:sz w:val="24"/>
          <w:lang w:val="uk-UA"/>
        </w:rPr>
      </w:pPr>
    </w:p>
    <w:p w:rsidR="009D530C" w:rsidRDefault="009D530C" w:rsidP="009D530C">
      <w:pPr>
        <w:pStyle w:val="a5"/>
        <w:spacing w:line="204" w:lineRule="auto"/>
        <w:rPr>
          <w:color w:val="auto"/>
          <w:sz w:val="24"/>
          <w:lang w:val="uk-UA"/>
        </w:rPr>
      </w:pPr>
    </w:p>
    <w:p w:rsidR="009D530C" w:rsidRDefault="009D530C" w:rsidP="009D530C">
      <w:pPr>
        <w:pStyle w:val="a5"/>
        <w:spacing w:line="204" w:lineRule="auto"/>
        <w:rPr>
          <w:color w:val="auto"/>
          <w:sz w:val="24"/>
          <w:lang w:val="uk-UA"/>
        </w:rPr>
      </w:pPr>
    </w:p>
    <w:p w:rsidR="009D530C" w:rsidRDefault="009D530C" w:rsidP="009D530C">
      <w:pPr>
        <w:pStyle w:val="a5"/>
        <w:spacing w:line="204" w:lineRule="auto"/>
        <w:rPr>
          <w:color w:val="auto"/>
          <w:sz w:val="24"/>
          <w:lang w:val="uk-UA"/>
        </w:rPr>
      </w:pPr>
    </w:p>
    <w:p w:rsidR="009D530C" w:rsidRDefault="009D530C" w:rsidP="009D530C">
      <w:pPr>
        <w:pStyle w:val="a5"/>
        <w:spacing w:line="204" w:lineRule="auto"/>
        <w:rPr>
          <w:color w:val="auto"/>
          <w:sz w:val="24"/>
          <w:lang w:val="uk-UA"/>
        </w:rPr>
      </w:pPr>
    </w:p>
    <w:p w:rsidR="009D530C" w:rsidRDefault="009D530C" w:rsidP="009D530C">
      <w:pPr>
        <w:pStyle w:val="a5"/>
        <w:spacing w:line="204" w:lineRule="auto"/>
        <w:rPr>
          <w:color w:val="auto"/>
          <w:sz w:val="24"/>
          <w:lang w:val="uk-UA"/>
        </w:rPr>
      </w:pPr>
    </w:p>
    <w:p w:rsidR="009D530C" w:rsidRDefault="009D530C" w:rsidP="009D530C">
      <w:pPr>
        <w:pStyle w:val="a5"/>
        <w:spacing w:line="204" w:lineRule="auto"/>
        <w:rPr>
          <w:color w:val="auto"/>
          <w:sz w:val="24"/>
          <w:lang w:val="uk-UA"/>
        </w:rPr>
      </w:pPr>
    </w:p>
    <w:p w:rsidR="009D530C" w:rsidRDefault="009D530C" w:rsidP="009D530C">
      <w:pPr>
        <w:pStyle w:val="a5"/>
        <w:spacing w:line="204" w:lineRule="auto"/>
        <w:rPr>
          <w:color w:val="auto"/>
          <w:sz w:val="24"/>
          <w:lang w:val="uk-UA"/>
        </w:rPr>
      </w:pPr>
    </w:p>
    <w:p w:rsidR="009D530C" w:rsidRDefault="009D530C" w:rsidP="009D530C">
      <w:pPr>
        <w:pStyle w:val="a5"/>
        <w:spacing w:line="204" w:lineRule="auto"/>
        <w:rPr>
          <w:color w:val="auto"/>
          <w:sz w:val="24"/>
          <w:lang w:val="uk-UA"/>
        </w:rPr>
      </w:pPr>
    </w:p>
    <w:p w:rsidR="009D530C" w:rsidRDefault="009D530C" w:rsidP="009D530C">
      <w:pPr>
        <w:pStyle w:val="a5"/>
        <w:spacing w:line="204" w:lineRule="auto"/>
        <w:rPr>
          <w:color w:val="auto"/>
          <w:sz w:val="24"/>
          <w:lang w:val="uk-UA"/>
        </w:rPr>
      </w:pPr>
    </w:p>
    <w:p w:rsidR="009D530C" w:rsidRDefault="009D530C" w:rsidP="009D530C">
      <w:pPr>
        <w:pStyle w:val="a5"/>
        <w:spacing w:line="204" w:lineRule="auto"/>
        <w:rPr>
          <w:color w:val="auto"/>
          <w:sz w:val="24"/>
          <w:lang w:val="uk-UA"/>
        </w:rPr>
      </w:pPr>
    </w:p>
    <w:p w:rsidR="009D530C" w:rsidRDefault="009D530C" w:rsidP="009D530C">
      <w:pPr>
        <w:pStyle w:val="a5"/>
        <w:spacing w:line="204" w:lineRule="auto"/>
        <w:rPr>
          <w:color w:val="auto"/>
          <w:sz w:val="24"/>
          <w:lang w:val="uk-UA"/>
        </w:rPr>
      </w:pPr>
    </w:p>
    <w:p w:rsidR="009D530C" w:rsidRDefault="009D530C" w:rsidP="009D530C">
      <w:pPr>
        <w:pStyle w:val="a5"/>
        <w:spacing w:line="204" w:lineRule="auto"/>
        <w:rPr>
          <w:color w:val="auto"/>
          <w:sz w:val="24"/>
          <w:lang w:val="uk-UA"/>
        </w:rPr>
      </w:pPr>
    </w:p>
    <w:p w:rsidR="00DB2D2F" w:rsidRDefault="00DB2D2F" w:rsidP="009D530C">
      <w:pPr>
        <w:pStyle w:val="a5"/>
        <w:spacing w:line="204" w:lineRule="auto"/>
        <w:rPr>
          <w:color w:val="auto"/>
          <w:sz w:val="24"/>
          <w:lang w:val="uk-UA"/>
        </w:rPr>
      </w:pPr>
    </w:p>
    <w:p w:rsidR="00DB2D2F" w:rsidRDefault="00DB2D2F" w:rsidP="009D530C">
      <w:pPr>
        <w:pStyle w:val="a5"/>
        <w:spacing w:line="204" w:lineRule="auto"/>
        <w:rPr>
          <w:color w:val="auto"/>
          <w:sz w:val="24"/>
          <w:lang w:val="uk-UA"/>
        </w:rPr>
      </w:pPr>
    </w:p>
    <w:p w:rsidR="00DB2D2F" w:rsidRDefault="00DB2D2F" w:rsidP="009D530C">
      <w:pPr>
        <w:pStyle w:val="a5"/>
        <w:spacing w:line="204" w:lineRule="auto"/>
        <w:rPr>
          <w:color w:val="auto"/>
          <w:sz w:val="24"/>
          <w:lang w:val="uk-UA"/>
        </w:rPr>
      </w:pPr>
    </w:p>
    <w:p w:rsidR="009D530C" w:rsidRPr="00744D5F" w:rsidRDefault="009D530C" w:rsidP="009D530C">
      <w:pPr>
        <w:pStyle w:val="a5"/>
        <w:spacing w:line="204" w:lineRule="auto"/>
        <w:rPr>
          <w:color w:val="auto"/>
          <w:sz w:val="24"/>
          <w:lang w:val="uk-UA"/>
        </w:rPr>
      </w:pPr>
      <w:r w:rsidRPr="00744D5F">
        <w:rPr>
          <w:color w:val="auto"/>
          <w:sz w:val="24"/>
          <w:lang w:val="uk-UA"/>
        </w:rPr>
        <w:lastRenderedPageBreak/>
        <w:t xml:space="preserve">ЛАБОРАТОРНА РОБОТА </w:t>
      </w:r>
      <w:r>
        <w:rPr>
          <w:color w:val="auto"/>
          <w:sz w:val="24"/>
          <w:lang w:val="uk-UA"/>
        </w:rPr>
        <w:t>№ 4</w:t>
      </w:r>
    </w:p>
    <w:p w:rsidR="009D530C" w:rsidRPr="00744D5F" w:rsidRDefault="009D530C" w:rsidP="009D530C">
      <w:pPr>
        <w:pStyle w:val="a5"/>
        <w:spacing w:line="204" w:lineRule="auto"/>
        <w:rPr>
          <w:color w:val="auto"/>
          <w:sz w:val="24"/>
          <w:lang w:val="uk-UA"/>
        </w:rPr>
      </w:pPr>
    </w:p>
    <w:p w:rsidR="009D530C" w:rsidRPr="00744D5F" w:rsidRDefault="009D530C" w:rsidP="009D530C">
      <w:pPr>
        <w:pStyle w:val="a7"/>
        <w:tabs>
          <w:tab w:val="left" w:pos="709"/>
        </w:tabs>
        <w:spacing w:before="0" w:line="204" w:lineRule="auto"/>
        <w:ind w:left="0" w:right="0"/>
        <w:jc w:val="center"/>
        <w:rPr>
          <w:b/>
          <w:caps/>
          <w:color w:val="auto"/>
          <w:spacing w:val="0"/>
          <w:sz w:val="24"/>
          <w:lang w:val="uk-UA"/>
        </w:rPr>
      </w:pPr>
      <w:r w:rsidRPr="00744D5F">
        <w:rPr>
          <w:b/>
          <w:color w:val="auto"/>
          <w:spacing w:val="0"/>
          <w:sz w:val="24"/>
          <w:lang w:val="uk-UA"/>
        </w:rPr>
        <w:t xml:space="preserve">Обладнання газліфтних свердловин. Знімання характеристики роботи і визначення ККД дворядного газорідинного піднімача </w:t>
      </w:r>
    </w:p>
    <w:p w:rsidR="009D530C" w:rsidRPr="00744D5F" w:rsidRDefault="009D530C" w:rsidP="009D530C">
      <w:pPr>
        <w:pStyle w:val="a7"/>
        <w:tabs>
          <w:tab w:val="left" w:pos="709"/>
        </w:tabs>
        <w:spacing w:before="0" w:line="204" w:lineRule="auto"/>
        <w:ind w:left="0" w:right="0"/>
        <w:jc w:val="center"/>
        <w:rPr>
          <w:color w:val="auto"/>
          <w:spacing w:val="0"/>
          <w:sz w:val="24"/>
          <w:lang w:val="uk-UA"/>
        </w:rPr>
      </w:pPr>
    </w:p>
    <w:p w:rsidR="009D530C" w:rsidRDefault="00DB2D2F" w:rsidP="009D530C">
      <w:pPr>
        <w:shd w:val="clear" w:color="auto" w:fill="FFFFFF"/>
        <w:autoSpaceDE w:val="0"/>
        <w:autoSpaceDN w:val="0"/>
        <w:adjustRightInd w:val="0"/>
        <w:spacing w:line="204" w:lineRule="auto"/>
        <w:jc w:val="both"/>
        <w:outlineLvl w:val="0"/>
      </w:pPr>
      <w:r>
        <w:t xml:space="preserve">Тривалість виконання роботи – 4 </w:t>
      </w:r>
      <w:r w:rsidR="009D530C">
        <w:t xml:space="preserve">години.     </w:t>
      </w:r>
    </w:p>
    <w:p w:rsidR="009D530C" w:rsidRDefault="009D530C" w:rsidP="009D530C">
      <w:pPr>
        <w:pStyle w:val="a7"/>
        <w:tabs>
          <w:tab w:val="left" w:pos="709"/>
        </w:tabs>
        <w:spacing w:before="0" w:line="204" w:lineRule="auto"/>
        <w:ind w:left="0" w:right="0"/>
        <w:jc w:val="center"/>
        <w:rPr>
          <w:color w:val="auto"/>
          <w:sz w:val="24"/>
          <w:lang w:val="uk-UA"/>
        </w:rPr>
      </w:pPr>
    </w:p>
    <w:p w:rsidR="009D530C" w:rsidRDefault="009D530C" w:rsidP="009D530C">
      <w:pPr>
        <w:shd w:val="clear" w:color="auto" w:fill="FFFFFF"/>
        <w:tabs>
          <w:tab w:val="left" w:pos="709"/>
        </w:tabs>
        <w:spacing w:line="204" w:lineRule="auto"/>
        <w:jc w:val="center"/>
        <w:outlineLvl w:val="0"/>
        <w:rPr>
          <w:b/>
          <w:kern w:val="2"/>
        </w:rPr>
      </w:pPr>
      <w:r>
        <w:rPr>
          <w:b/>
          <w:kern w:val="2"/>
        </w:rPr>
        <w:t>4.1 Мета роботи</w:t>
      </w:r>
    </w:p>
    <w:p w:rsidR="009D530C" w:rsidRDefault="009D530C" w:rsidP="009D530C">
      <w:pPr>
        <w:shd w:val="clear" w:color="auto" w:fill="FFFFFF"/>
        <w:tabs>
          <w:tab w:val="left" w:pos="709"/>
        </w:tabs>
        <w:spacing w:line="204" w:lineRule="auto"/>
        <w:jc w:val="center"/>
        <w:rPr>
          <w:b/>
          <w:kern w:val="2"/>
        </w:rPr>
      </w:pPr>
    </w:p>
    <w:p w:rsidR="009D530C" w:rsidRDefault="009D530C" w:rsidP="009D530C">
      <w:pPr>
        <w:shd w:val="clear" w:color="auto" w:fill="FFFFFF"/>
        <w:tabs>
          <w:tab w:val="left" w:pos="567"/>
          <w:tab w:val="left" w:pos="709"/>
        </w:tabs>
        <w:spacing w:line="204" w:lineRule="auto"/>
        <w:jc w:val="both"/>
        <w:rPr>
          <w:b/>
          <w:kern w:val="2"/>
        </w:rPr>
      </w:pPr>
      <w:r>
        <w:rPr>
          <w:b/>
          <w:kern w:val="2"/>
        </w:rPr>
        <w:tab/>
      </w:r>
      <w:r>
        <w:rPr>
          <w:kern w:val="2"/>
        </w:rPr>
        <w:t xml:space="preserve">4.1.1 Ознайомитись з обладнанням газліфтних свердло-вин.       </w:t>
      </w:r>
    </w:p>
    <w:p w:rsidR="009D530C" w:rsidRDefault="009D530C" w:rsidP="009D530C">
      <w:pPr>
        <w:shd w:val="clear" w:color="auto" w:fill="FFFFFF"/>
        <w:tabs>
          <w:tab w:val="left" w:pos="567"/>
          <w:tab w:val="left" w:pos="709"/>
        </w:tabs>
        <w:spacing w:line="204" w:lineRule="auto"/>
        <w:jc w:val="both"/>
        <w:rPr>
          <w:kern w:val="2"/>
        </w:rPr>
      </w:pPr>
      <w:r>
        <w:rPr>
          <w:kern w:val="2"/>
        </w:rPr>
        <w:tab/>
        <w:t xml:space="preserve">4.1.2 Одержати криву залежності продуктивності </w:t>
      </w:r>
      <w:proofErr w:type="gramStart"/>
      <w:r>
        <w:rPr>
          <w:kern w:val="2"/>
        </w:rPr>
        <w:t>п</w:t>
      </w:r>
      <w:proofErr w:type="gramEnd"/>
      <w:r>
        <w:rPr>
          <w:kern w:val="2"/>
        </w:rPr>
        <w:t>ід-німача по рідині від витрати газу [</w:t>
      </w:r>
      <w:r>
        <w:rPr>
          <w:i/>
          <w:kern w:val="2"/>
        </w:rPr>
        <w:t>Q=f</w:t>
      </w:r>
      <w:r>
        <w:rPr>
          <w:kern w:val="2"/>
        </w:rPr>
        <w:t>(</w:t>
      </w:r>
      <w:r>
        <w:rPr>
          <w:i/>
          <w:kern w:val="2"/>
        </w:rPr>
        <w:t>V</w:t>
      </w:r>
      <w:r>
        <w:rPr>
          <w:i/>
          <w:kern w:val="2"/>
          <w:vertAlign w:val="subscript"/>
        </w:rPr>
        <w:t>Г</w:t>
      </w:r>
      <w:r>
        <w:rPr>
          <w:kern w:val="2"/>
        </w:rPr>
        <w:t xml:space="preserve">)], виявити за цією кривою робочу область піднімача, попередньо визначивши оптимальну і максимальну продуктивність.  </w:t>
      </w:r>
    </w:p>
    <w:p w:rsidR="009D530C" w:rsidRDefault="009D530C" w:rsidP="009D530C">
      <w:pPr>
        <w:pStyle w:val="ab"/>
        <w:tabs>
          <w:tab w:val="left" w:pos="567"/>
          <w:tab w:val="left" w:pos="709"/>
        </w:tabs>
        <w:spacing w:line="204" w:lineRule="auto"/>
      </w:pPr>
      <w:r>
        <w:tab/>
        <w:t xml:space="preserve">4.1.3 Розрахувати пусковий тиск </w:t>
      </w:r>
      <w:proofErr w:type="gramStart"/>
      <w:r>
        <w:rPr>
          <w:kern w:val="2"/>
        </w:rPr>
        <w:t>п</w:t>
      </w:r>
      <w:proofErr w:type="gramEnd"/>
      <w:r>
        <w:rPr>
          <w:kern w:val="2"/>
        </w:rPr>
        <w:t>іднімача</w:t>
      </w:r>
      <w:r>
        <w:t xml:space="preserve"> і порівняти його з експериментально визначеним.</w:t>
      </w:r>
      <w:r>
        <w:tab/>
      </w:r>
    </w:p>
    <w:p w:rsidR="009D530C" w:rsidRDefault="009D530C" w:rsidP="009D530C">
      <w:pPr>
        <w:shd w:val="clear" w:color="auto" w:fill="FFFFFF"/>
        <w:tabs>
          <w:tab w:val="left" w:pos="567"/>
          <w:tab w:val="left" w:pos="709"/>
        </w:tabs>
        <w:spacing w:line="204" w:lineRule="auto"/>
        <w:jc w:val="both"/>
        <w:rPr>
          <w:kern w:val="2"/>
        </w:rPr>
      </w:pPr>
      <w:r>
        <w:rPr>
          <w:kern w:val="2"/>
        </w:rPr>
        <w:tab/>
        <w:t xml:space="preserve">4.1.4 Визначити коефіцієнт корисної дії </w:t>
      </w:r>
      <w:proofErr w:type="gramStart"/>
      <w:r>
        <w:rPr>
          <w:kern w:val="2"/>
        </w:rPr>
        <w:t>п</w:t>
      </w:r>
      <w:proofErr w:type="gramEnd"/>
      <w:r>
        <w:rPr>
          <w:kern w:val="2"/>
        </w:rPr>
        <w:t xml:space="preserve">іднімача для режимів оптимальної і максимальної продуктивності.  </w:t>
      </w:r>
    </w:p>
    <w:p w:rsidR="009D530C" w:rsidRDefault="009D530C" w:rsidP="009D530C">
      <w:pPr>
        <w:shd w:val="clear" w:color="auto" w:fill="FFFFFF"/>
        <w:tabs>
          <w:tab w:val="left" w:pos="567"/>
          <w:tab w:val="left" w:pos="709"/>
        </w:tabs>
        <w:spacing w:line="204" w:lineRule="auto"/>
        <w:ind w:firstLine="567"/>
        <w:jc w:val="both"/>
        <w:rPr>
          <w:kern w:val="2"/>
        </w:rPr>
      </w:pPr>
    </w:p>
    <w:p w:rsidR="009D530C" w:rsidRDefault="009D530C" w:rsidP="009D530C">
      <w:pPr>
        <w:shd w:val="clear" w:color="auto" w:fill="FFFFFF"/>
        <w:tabs>
          <w:tab w:val="left" w:pos="567"/>
          <w:tab w:val="left" w:pos="709"/>
        </w:tabs>
        <w:spacing w:line="204" w:lineRule="auto"/>
        <w:jc w:val="center"/>
        <w:rPr>
          <w:b/>
          <w:kern w:val="2"/>
        </w:rPr>
      </w:pPr>
      <w:r>
        <w:rPr>
          <w:b/>
          <w:kern w:val="2"/>
        </w:rPr>
        <w:t xml:space="preserve">4.2 Теоретична частина </w:t>
      </w:r>
    </w:p>
    <w:p w:rsidR="009D530C" w:rsidRDefault="009D530C" w:rsidP="009D530C">
      <w:pPr>
        <w:shd w:val="clear" w:color="auto" w:fill="FFFFFF"/>
        <w:tabs>
          <w:tab w:val="left" w:pos="567"/>
          <w:tab w:val="left" w:pos="709"/>
        </w:tabs>
        <w:spacing w:line="204" w:lineRule="auto"/>
        <w:jc w:val="center"/>
        <w:rPr>
          <w:b/>
          <w:kern w:val="2"/>
        </w:rPr>
      </w:pPr>
    </w:p>
    <w:p w:rsidR="009D530C" w:rsidRDefault="009D530C" w:rsidP="009D530C">
      <w:pPr>
        <w:tabs>
          <w:tab w:val="left" w:pos="567"/>
        </w:tabs>
        <w:autoSpaceDE w:val="0"/>
        <w:autoSpaceDN w:val="0"/>
        <w:adjustRightInd w:val="0"/>
        <w:spacing w:line="204" w:lineRule="auto"/>
        <w:jc w:val="both"/>
      </w:pPr>
      <w:r>
        <w:rPr>
          <w:kern w:val="2"/>
        </w:rPr>
        <w:tab/>
        <w:t xml:space="preserve">Одним з механізованих способів видобування нафти є газліфтний. </w:t>
      </w:r>
      <w:r>
        <w:t xml:space="preserve">Ефективність газліфтного способу експлуатації істотно залежить від глибини введення газу в потік </w:t>
      </w:r>
      <w:proofErr w:type="gramStart"/>
      <w:r>
        <w:t>р</w:t>
      </w:r>
      <w:proofErr w:type="gramEnd"/>
      <w:r>
        <w:t xml:space="preserve">ідини: чим глибше вводять газ, тим повніше використовують його енергію. Збільшення глибини введення газу досягається </w:t>
      </w:r>
      <w:proofErr w:type="gramStart"/>
      <w:r>
        <w:t>п</w:t>
      </w:r>
      <w:proofErr w:type="gramEnd"/>
      <w:r>
        <w:t xml:space="preserve">ідвищенням тиску його нагнітання і застосуванням газ-ліфтних клапанів. На ефективність процесу впливає також структура потоку, що піднімається, та діаметр насосно-компресорних труб.   </w:t>
      </w:r>
    </w:p>
    <w:p w:rsidR="009D530C" w:rsidRDefault="009D530C" w:rsidP="009D530C">
      <w:pPr>
        <w:tabs>
          <w:tab w:val="left" w:pos="567"/>
        </w:tabs>
        <w:autoSpaceDE w:val="0"/>
        <w:autoSpaceDN w:val="0"/>
        <w:adjustRightInd w:val="0"/>
        <w:spacing w:line="204" w:lineRule="auto"/>
        <w:jc w:val="both"/>
      </w:pPr>
      <w:r>
        <w:tab/>
        <w:t xml:space="preserve">Газліфтний спосіб експлуатації має низку переваг перед іншими механізованими способами, основними з яких є: простота обладнання і обслуговування, високий коефіцієнт експлуатації, можливість експлуатувати свердловини, продук-ція яких містить велику кількість газу і </w:t>
      </w:r>
      <w:proofErr w:type="gramStart"/>
      <w:r>
        <w:t>п</w:t>
      </w:r>
      <w:proofErr w:type="gramEnd"/>
      <w:r>
        <w:t>іску. Але цей спосіб</w:t>
      </w:r>
      <w:r>
        <w:rPr>
          <w:sz w:val="18"/>
          <w:vertAlign w:val="subscript"/>
        </w:rPr>
        <w:t xml:space="preserve"> </w:t>
      </w:r>
      <w:r>
        <w:t xml:space="preserve">найчастіше вимагає значних початкових капіталовкладень, </w:t>
      </w:r>
      <w:r>
        <w:lastRenderedPageBreak/>
        <w:t xml:space="preserve">тому застосовується він, в основному, на </w:t>
      </w:r>
      <w:proofErr w:type="gramStart"/>
      <w:r>
        <w:t>великих</w:t>
      </w:r>
      <w:proofErr w:type="gramEnd"/>
      <w:r>
        <w:t xml:space="preserve"> родовищах з високими пластовими тисками і з високими коефіцієнтами продуктивності свердловин. На родовищах з порівняно низь-кими коефіцієнтами продуктивності </w:t>
      </w:r>
      <w:proofErr w:type="gramStart"/>
      <w:r>
        <w:t>доц</w:t>
      </w:r>
      <w:proofErr w:type="gramEnd"/>
      <w:r>
        <w:t xml:space="preserve">ільно використову-вати періодичний газліфт.     </w:t>
      </w:r>
    </w:p>
    <w:p w:rsidR="009D530C" w:rsidRDefault="009D530C" w:rsidP="009D530C">
      <w:pPr>
        <w:shd w:val="clear" w:color="auto" w:fill="FFFFFF"/>
        <w:tabs>
          <w:tab w:val="left" w:pos="567"/>
        </w:tabs>
        <w:autoSpaceDE w:val="0"/>
        <w:autoSpaceDN w:val="0"/>
        <w:adjustRightInd w:val="0"/>
        <w:spacing w:line="204" w:lineRule="auto"/>
        <w:jc w:val="both"/>
        <w:rPr>
          <w:color w:val="000000"/>
        </w:rPr>
      </w:pPr>
      <w:r>
        <w:rPr>
          <w:color w:val="000000"/>
        </w:rPr>
        <w:tab/>
        <w:t>Область застосування газліфта − це переважно високо-дебітні свердловини з великими вибійними ти</w:t>
      </w:r>
      <w:r>
        <w:rPr>
          <w:color w:val="000000"/>
        </w:rPr>
        <w:softHyphen/>
        <w:t xml:space="preserve">сками, свердло-вини з високими газовими факторами і вибійними тисками, нижчими тиску насичення, </w:t>
      </w:r>
      <w:proofErr w:type="gramStart"/>
      <w:r>
        <w:rPr>
          <w:color w:val="000000"/>
        </w:rPr>
        <w:t>п</w:t>
      </w:r>
      <w:proofErr w:type="gramEnd"/>
      <w:r>
        <w:rPr>
          <w:color w:val="000000"/>
        </w:rPr>
        <w:t xml:space="preserve">ісочні, викривлені свердловини, а також свердловини у важкодоступних умовах (затоплювані та паводкові місцевості, болота, відсутність доріг і т.д.). Газліфт можна застосовувати тільки за наявністю достатньої кількості закачуваного газу.  </w:t>
      </w:r>
    </w:p>
    <w:p w:rsidR="009D530C" w:rsidRDefault="009D530C" w:rsidP="009D530C">
      <w:pPr>
        <w:tabs>
          <w:tab w:val="left" w:pos="567"/>
        </w:tabs>
        <w:autoSpaceDE w:val="0"/>
        <w:autoSpaceDN w:val="0"/>
        <w:adjustRightInd w:val="0"/>
        <w:spacing w:line="204" w:lineRule="auto"/>
        <w:jc w:val="both"/>
      </w:pPr>
      <w:r>
        <w:tab/>
        <w:t xml:space="preserve">Рух потоку в свердловині характеризується багатьма фізико-хімічними та гідротермодинамічними факторами. До них відносять інтенсивність виділення і розширення газу, його проковзування, тобто відносний рух фаз, тертя потоку </w:t>
      </w:r>
      <w:proofErr w:type="gramStart"/>
      <w:r>
        <w:t>об</w:t>
      </w:r>
      <w:proofErr w:type="gramEnd"/>
      <w:r>
        <w:t xml:space="preserve"> труби. </w:t>
      </w:r>
      <w:proofErr w:type="gramStart"/>
      <w:r>
        <w:t>Ц</w:t>
      </w:r>
      <w:proofErr w:type="gramEnd"/>
      <w:r>
        <w:t>і фактори необхідно враховувати при розрахунку параметрів і здійсненні газліфтного способу.</w:t>
      </w:r>
    </w:p>
    <w:p w:rsidR="009D530C" w:rsidRDefault="009D530C" w:rsidP="009D530C">
      <w:pPr>
        <w:tabs>
          <w:tab w:val="left" w:pos="567"/>
        </w:tabs>
        <w:autoSpaceDE w:val="0"/>
        <w:autoSpaceDN w:val="0"/>
        <w:adjustRightInd w:val="0"/>
        <w:spacing w:line="204" w:lineRule="auto"/>
        <w:jc w:val="both"/>
      </w:pPr>
      <w:r>
        <w:tab/>
        <w:t>До основних проблем, пов</w:t>
      </w:r>
      <w:r w:rsidRPr="00AF7C22">
        <w:t>’</w:t>
      </w:r>
      <w:r>
        <w:t xml:space="preserve">язаних з газліфтним способом видобування нафти, в першу чергу, відноситься проблема встановлення </w:t>
      </w:r>
      <w:proofErr w:type="gramStart"/>
      <w:r>
        <w:t>оптимального</w:t>
      </w:r>
      <w:proofErr w:type="gramEnd"/>
      <w:r>
        <w:t xml:space="preserve"> технологічного режиму роботи газліфтної свердловини.         </w:t>
      </w:r>
    </w:p>
    <w:p w:rsidR="009D530C" w:rsidRDefault="009D530C" w:rsidP="009D530C">
      <w:pPr>
        <w:shd w:val="clear" w:color="auto" w:fill="FFFFFF"/>
        <w:tabs>
          <w:tab w:val="left" w:pos="567"/>
          <w:tab w:val="left" w:pos="709"/>
        </w:tabs>
        <w:spacing w:line="204" w:lineRule="auto"/>
        <w:jc w:val="both"/>
        <w:rPr>
          <w:kern w:val="2"/>
        </w:rPr>
      </w:pPr>
      <w:r>
        <w:rPr>
          <w:kern w:val="2"/>
        </w:rPr>
        <w:tab/>
        <w:t xml:space="preserve">Газліфтну (компресорну) експлуатацію свердловин можна розглядати як штучне продовження фонтанування. Відмінність газліфтного способу від фонтанного полягає в тому, що відсутній для необхідного розгазування </w:t>
      </w:r>
      <w:proofErr w:type="gramStart"/>
      <w:r>
        <w:rPr>
          <w:kern w:val="2"/>
        </w:rPr>
        <w:t>р</w:t>
      </w:r>
      <w:proofErr w:type="gramEnd"/>
      <w:r>
        <w:rPr>
          <w:kern w:val="2"/>
        </w:rPr>
        <w:t xml:space="preserve">ідини газ підводиться до газліфтної свердловини з поверхні по спеціальному каналу. На рис. 4.1 представлена принципова схема газліфтної свердловини, обладнаної дворядним </w:t>
      </w:r>
      <w:proofErr w:type="gramStart"/>
      <w:r>
        <w:rPr>
          <w:kern w:val="2"/>
        </w:rPr>
        <w:t>п</w:t>
      </w:r>
      <w:proofErr w:type="gramEnd"/>
      <w:r>
        <w:rPr>
          <w:kern w:val="2"/>
        </w:rPr>
        <w:t xml:space="preserve">іднімачем. Газ з поверхні (рис. 4.1, </w:t>
      </w:r>
      <w:r>
        <w:rPr>
          <w:i/>
          <w:kern w:val="2"/>
        </w:rPr>
        <w:t>б</w:t>
      </w:r>
      <w:r>
        <w:rPr>
          <w:kern w:val="2"/>
        </w:rPr>
        <w:t xml:space="preserve">)  подається по колоні труб чи по кільцевому простору до башмака ліфтових труб, де змішується з </w:t>
      </w:r>
      <w:proofErr w:type="gramStart"/>
      <w:r>
        <w:rPr>
          <w:kern w:val="2"/>
        </w:rPr>
        <w:t>р</w:t>
      </w:r>
      <w:proofErr w:type="gramEnd"/>
      <w:r>
        <w:rPr>
          <w:kern w:val="2"/>
        </w:rPr>
        <w:t xml:space="preserve">ідиною, утворюючи газорідинну суміш (ГРС), що піднімається на поверхню по піднімальних трубах 3. В непрацюючій свердловині (див. рис. 4.1, </w:t>
      </w:r>
      <w:r>
        <w:rPr>
          <w:i/>
          <w:kern w:val="2"/>
        </w:rPr>
        <w:t>а</w:t>
      </w:r>
      <w:r>
        <w:rPr>
          <w:kern w:val="2"/>
        </w:rPr>
        <w:t xml:space="preserve">) </w:t>
      </w:r>
      <w:proofErr w:type="gramStart"/>
      <w:r>
        <w:rPr>
          <w:kern w:val="2"/>
        </w:rPr>
        <w:t>р</w:t>
      </w:r>
      <w:proofErr w:type="gramEnd"/>
      <w:r>
        <w:rPr>
          <w:kern w:val="2"/>
        </w:rPr>
        <w:t xml:space="preserve">ідина в колоні НКТ і в свердловині знаходиться на одному рівні, який називається статичним. Тут </w:t>
      </w:r>
      <w:r>
        <w:rPr>
          <w:i/>
          <w:kern w:val="2"/>
          <w:lang w:val="en-US"/>
        </w:rPr>
        <w:t>L</w:t>
      </w:r>
      <w:r>
        <w:rPr>
          <w:kern w:val="2"/>
        </w:rPr>
        <w:t xml:space="preserve"> – довжина газліфтного </w:t>
      </w:r>
      <w:proofErr w:type="gramStart"/>
      <w:r>
        <w:rPr>
          <w:kern w:val="2"/>
        </w:rPr>
        <w:t>п</w:t>
      </w:r>
      <w:proofErr w:type="gramEnd"/>
      <w:r>
        <w:rPr>
          <w:kern w:val="2"/>
        </w:rPr>
        <w:t xml:space="preserve">іднімача, </w:t>
      </w:r>
      <w:r>
        <w:rPr>
          <w:i/>
          <w:kern w:val="2"/>
          <w:lang w:val="en-US"/>
        </w:rPr>
        <w:t>h</w:t>
      </w:r>
      <w:r>
        <w:rPr>
          <w:kern w:val="2"/>
          <w:vertAlign w:val="subscript"/>
        </w:rPr>
        <w:t>1</w:t>
      </w:r>
      <w:r>
        <w:rPr>
          <w:kern w:val="2"/>
        </w:rPr>
        <w:t xml:space="preserve"> – його занурення під статичний рівень. При усталеній роботі свердловини (див. рис. 4.1, </w:t>
      </w:r>
      <w:r>
        <w:rPr>
          <w:i/>
          <w:kern w:val="2"/>
        </w:rPr>
        <w:t>б</w:t>
      </w:r>
      <w:r>
        <w:rPr>
          <w:kern w:val="2"/>
        </w:rPr>
        <w:t xml:space="preserve">) </w:t>
      </w:r>
      <w:proofErr w:type="gramStart"/>
      <w:r>
        <w:rPr>
          <w:kern w:val="2"/>
        </w:rPr>
        <w:t>р</w:t>
      </w:r>
      <w:proofErr w:type="gramEnd"/>
      <w:r>
        <w:rPr>
          <w:kern w:val="2"/>
        </w:rPr>
        <w:t xml:space="preserve">івень рідини в затрубному просторі встановлюється нижче статичного. Цей </w:t>
      </w:r>
      <w:proofErr w:type="gramStart"/>
      <w:r>
        <w:rPr>
          <w:kern w:val="2"/>
        </w:rPr>
        <w:lastRenderedPageBreak/>
        <w:t>р</w:t>
      </w:r>
      <w:proofErr w:type="gramEnd"/>
      <w:r>
        <w:rPr>
          <w:kern w:val="2"/>
        </w:rPr>
        <w:t xml:space="preserve">івень називається динамічним; </w:t>
      </w:r>
      <w:r>
        <w:rPr>
          <w:i/>
          <w:kern w:val="2"/>
          <w:lang w:val="en-US"/>
        </w:rPr>
        <w:t>h</w:t>
      </w:r>
      <w:r>
        <w:rPr>
          <w:kern w:val="2"/>
        </w:rPr>
        <w:t xml:space="preserve"> – глибина занурення піднімача під динамічний рівень.          </w:t>
      </w:r>
    </w:p>
    <w:p w:rsidR="009D530C" w:rsidRDefault="009D530C" w:rsidP="009D530C">
      <w:pPr>
        <w:shd w:val="clear" w:color="auto" w:fill="FFFFFF"/>
        <w:tabs>
          <w:tab w:val="left" w:pos="709"/>
        </w:tabs>
        <w:spacing w:line="204" w:lineRule="auto"/>
        <w:jc w:val="center"/>
        <w:rPr>
          <w:kern w:val="2"/>
        </w:rPr>
      </w:pPr>
    </w:p>
    <w:p w:rsidR="009D530C" w:rsidRDefault="009D530C" w:rsidP="009D530C">
      <w:pPr>
        <w:shd w:val="clear" w:color="auto" w:fill="FFFFFF"/>
        <w:tabs>
          <w:tab w:val="left" w:pos="709"/>
        </w:tabs>
        <w:spacing w:line="204" w:lineRule="auto"/>
        <w:jc w:val="center"/>
        <w:rPr>
          <w:kern w:val="2"/>
        </w:rPr>
      </w:pPr>
      <w:r>
        <w:rPr>
          <w:noProof/>
          <w:kern w:val="2"/>
          <w:lang w:val="uk-UA" w:eastAsia="uk-UA"/>
        </w:rPr>
        <w:drawing>
          <wp:inline distT="0" distB="0" distL="0" distR="0">
            <wp:extent cx="3611880" cy="2804160"/>
            <wp:effectExtent l="19050" t="0" r="762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3" cstate="print"/>
                    <a:srcRect t="4762" b="7722"/>
                    <a:stretch>
                      <a:fillRect/>
                    </a:stretch>
                  </pic:blipFill>
                  <pic:spPr bwMode="auto">
                    <a:xfrm>
                      <a:off x="0" y="0"/>
                      <a:ext cx="3611880" cy="2804160"/>
                    </a:xfrm>
                    <a:prstGeom prst="rect">
                      <a:avLst/>
                    </a:prstGeom>
                    <a:noFill/>
                    <a:ln w="9525">
                      <a:noFill/>
                      <a:miter lim="800000"/>
                      <a:headEnd/>
                      <a:tailEnd/>
                    </a:ln>
                  </pic:spPr>
                </pic:pic>
              </a:graphicData>
            </a:graphic>
          </wp:inline>
        </w:drawing>
      </w:r>
    </w:p>
    <w:p w:rsidR="009D530C" w:rsidRPr="00744D5F" w:rsidRDefault="009D530C" w:rsidP="009D530C">
      <w:pPr>
        <w:pStyle w:val="1"/>
        <w:tabs>
          <w:tab w:val="left" w:pos="709"/>
        </w:tabs>
        <w:spacing w:line="204" w:lineRule="auto"/>
        <w:rPr>
          <w:sz w:val="24"/>
        </w:rPr>
      </w:pPr>
      <w:r>
        <w:rPr>
          <w:i/>
          <w:sz w:val="24"/>
          <w:lang w:val="uk-UA"/>
        </w:rPr>
        <w:tab/>
      </w:r>
      <w:r w:rsidRPr="00744D5F">
        <w:rPr>
          <w:i/>
          <w:sz w:val="24"/>
        </w:rPr>
        <w:t>а</w:t>
      </w:r>
      <w:r w:rsidRPr="00744D5F">
        <w:rPr>
          <w:sz w:val="24"/>
        </w:rPr>
        <w:t xml:space="preserve"> − с</w:t>
      </w:r>
      <w:r w:rsidRPr="00744D5F">
        <w:rPr>
          <w:sz w:val="24"/>
          <w:lang w:val="uk-UA"/>
        </w:rPr>
        <w:t>вердловина</w:t>
      </w:r>
      <w:r w:rsidRPr="00744D5F">
        <w:rPr>
          <w:sz w:val="24"/>
        </w:rPr>
        <w:t xml:space="preserve"> не </w:t>
      </w:r>
      <w:r w:rsidRPr="00744D5F">
        <w:rPr>
          <w:sz w:val="24"/>
          <w:lang w:val="uk-UA"/>
        </w:rPr>
        <w:t>працю</w:t>
      </w:r>
      <w:proofErr w:type="gramStart"/>
      <w:r w:rsidRPr="00744D5F">
        <w:rPr>
          <w:sz w:val="24"/>
          <w:lang w:val="uk-UA"/>
        </w:rPr>
        <w:t>є</w:t>
      </w:r>
      <w:r w:rsidRPr="00744D5F">
        <w:rPr>
          <w:sz w:val="24"/>
        </w:rPr>
        <w:t>;</w:t>
      </w:r>
      <w:proofErr w:type="gramEnd"/>
      <w:r w:rsidRPr="00744D5F">
        <w:rPr>
          <w:sz w:val="24"/>
        </w:rPr>
        <w:t xml:space="preserve"> </w:t>
      </w:r>
      <w:r w:rsidRPr="00744D5F">
        <w:rPr>
          <w:i/>
          <w:sz w:val="24"/>
        </w:rPr>
        <w:t>б</w:t>
      </w:r>
      <w:r w:rsidRPr="00744D5F">
        <w:rPr>
          <w:sz w:val="24"/>
        </w:rPr>
        <w:t xml:space="preserve"> — с</w:t>
      </w:r>
      <w:r w:rsidRPr="00744D5F">
        <w:rPr>
          <w:sz w:val="24"/>
          <w:lang w:val="uk-UA"/>
        </w:rPr>
        <w:t>вердловина</w:t>
      </w:r>
      <w:r w:rsidRPr="00744D5F">
        <w:rPr>
          <w:sz w:val="24"/>
        </w:rPr>
        <w:t xml:space="preserve"> </w:t>
      </w:r>
      <w:r w:rsidRPr="00744D5F">
        <w:rPr>
          <w:sz w:val="24"/>
          <w:lang w:val="uk-UA"/>
        </w:rPr>
        <w:t>працює</w:t>
      </w:r>
      <w:r w:rsidRPr="00744D5F">
        <w:rPr>
          <w:sz w:val="24"/>
        </w:rPr>
        <w:t xml:space="preserve"> на</w:t>
      </w:r>
      <w:r w:rsidRPr="00744D5F">
        <w:rPr>
          <w:sz w:val="24"/>
          <w:lang w:val="uk-UA"/>
        </w:rPr>
        <w:t xml:space="preserve"> усталеному режимі  </w:t>
      </w:r>
    </w:p>
    <w:p w:rsidR="009D530C" w:rsidRPr="00744D5F" w:rsidRDefault="009D530C" w:rsidP="009D530C"/>
    <w:p w:rsidR="009D530C" w:rsidRPr="00744D5F" w:rsidRDefault="009D530C" w:rsidP="009D530C">
      <w:pPr>
        <w:pStyle w:val="1"/>
        <w:tabs>
          <w:tab w:val="left" w:pos="709"/>
        </w:tabs>
        <w:spacing w:line="204" w:lineRule="auto"/>
        <w:ind w:left="2310" w:hanging="1601"/>
        <w:jc w:val="left"/>
        <w:rPr>
          <w:sz w:val="24"/>
          <w:lang w:val="uk-UA"/>
        </w:rPr>
      </w:pPr>
      <w:r w:rsidRPr="00744D5F">
        <w:rPr>
          <w:sz w:val="24"/>
          <w:lang w:val="uk-UA"/>
        </w:rPr>
        <w:t xml:space="preserve">Рисунок </w:t>
      </w:r>
      <w:r>
        <w:rPr>
          <w:sz w:val="24"/>
          <w:lang w:val="uk-UA"/>
        </w:rPr>
        <w:t>4.</w:t>
      </w:r>
      <w:r w:rsidRPr="00744D5F">
        <w:rPr>
          <w:sz w:val="24"/>
          <w:lang w:val="uk-UA"/>
        </w:rPr>
        <w:t>1 – Принципова  схема газліфтної свердловини, обладнаної дворядним піднімачем</w:t>
      </w:r>
    </w:p>
    <w:p w:rsidR="009D530C" w:rsidRPr="00744D5F" w:rsidRDefault="009D530C" w:rsidP="009D530C">
      <w:pPr>
        <w:shd w:val="clear" w:color="auto" w:fill="FFFFFF"/>
        <w:tabs>
          <w:tab w:val="left" w:pos="709"/>
        </w:tabs>
        <w:spacing w:line="204" w:lineRule="auto"/>
        <w:jc w:val="both"/>
        <w:rPr>
          <w:kern w:val="2"/>
          <w:lang w:val="en-US"/>
        </w:rPr>
      </w:pPr>
      <w:r w:rsidRPr="00744D5F">
        <w:rPr>
          <w:kern w:val="2"/>
          <w:lang w:val="en-US"/>
        </w:rPr>
        <w:t xml:space="preserve">                 </w:t>
      </w:r>
    </w:p>
    <w:p w:rsidR="009D530C" w:rsidRPr="00744D5F" w:rsidRDefault="009D530C" w:rsidP="009D530C">
      <w:pPr>
        <w:shd w:val="clear" w:color="auto" w:fill="FFFFFF"/>
        <w:tabs>
          <w:tab w:val="left" w:pos="567"/>
        </w:tabs>
        <w:spacing w:line="204" w:lineRule="auto"/>
        <w:jc w:val="both"/>
        <w:rPr>
          <w:kern w:val="2"/>
        </w:rPr>
      </w:pPr>
      <w:r w:rsidRPr="00744D5F">
        <w:rPr>
          <w:kern w:val="2"/>
        </w:rPr>
        <w:tab/>
        <w:t xml:space="preserve">Закачуваний газ додається до газу, що виділяється з пластової </w:t>
      </w:r>
      <w:proofErr w:type="gramStart"/>
      <w:r w:rsidRPr="00744D5F">
        <w:rPr>
          <w:kern w:val="2"/>
        </w:rPr>
        <w:t>р</w:t>
      </w:r>
      <w:proofErr w:type="gramEnd"/>
      <w:r w:rsidRPr="00744D5F">
        <w:rPr>
          <w:kern w:val="2"/>
        </w:rPr>
        <w:t xml:space="preserve">ідини. В результаті змішування газу з </w:t>
      </w:r>
      <w:proofErr w:type="gramStart"/>
      <w:r w:rsidRPr="00744D5F">
        <w:rPr>
          <w:kern w:val="2"/>
        </w:rPr>
        <w:t>р</w:t>
      </w:r>
      <w:proofErr w:type="gramEnd"/>
      <w:r w:rsidRPr="00744D5F">
        <w:rPr>
          <w:kern w:val="2"/>
        </w:rPr>
        <w:t xml:space="preserve">ідиною утворюється ГРС такої густини, при якій наявного тиску на вибої свердловини достатньо для піднімання рідини на по-верхню. Глибина занурення </w:t>
      </w:r>
      <w:proofErr w:type="gramStart"/>
      <w:r w:rsidRPr="00744D5F">
        <w:rPr>
          <w:kern w:val="2"/>
        </w:rPr>
        <w:t>п</w:t>
      </w:r>
      <w:proofErr w:type="gramEnd"/>
      <w:r w:rsidRPr="00744D5F">
        <w:rPr>
          <w:kern w:val="2"/>
        </w:rPr>
        <w:t xml:space="preserve">іднімача під динамічний рівень </w:t>
      </w:r>
      <w:r w:rsidRPr="00744D5F">
        <w:rPr>
          <w:i/>
          <w:kern w:val="2"/>
          <w:lang w:val="en-US"/>
        </w:rPr>
        <w:t>h</w:t>
      </w:r>
      <w:r w:rsidRPr="00744D5F">
        <w:rPr>
          <w:kern w:val="2"/>
        </w:rPr>
        <w:t xml:space="preserve"> відповідає точці введення газу в піднімальні труби (башмак) і пов'язана з тиском газу </w:t>
      </w:r>
      <w:r w:rsidRPr="00744D5F">
        <w:rPr>
          <w:i/>
          <w:kern w:val="2"/>
        </w:rPr>
        <w:t>Р</w:t>
      </w:r>
      <w:r w:rsidRPr="00744D5F">
        <w:rPr>
          <w:kern w:val="2"/>
          <w:vertAlign w:val="subscript"/>
        </w:rPr>
        <w:t>1</w:t>
      </w:r>
      <w:r w:rsidRPr="00744D5F">
        <w:rPr>
          <w:kern w:val="2"/>
        </w:rPr>
        <w:t xml:space="preserve"> у точці його введення в труби співвідношенням :                 </w:t>
      </w:r>
    </w:p>
    <w:p w:rsidR="009D530C" w:rsidRPr="00744D5F" w:rsidRDefault="009D530C" w:rsidP="009D530C">
      <w:pPr>
        <w:shd w:val="clear" w:color="auto" w:fill="FFFFFF"/>
        <w:tabs>
          <w:tab w:val="left" w:pos="567"/>
        </w:tabs>
        <w:spacing w:line="204" w:lineRule="auto"/>
        <w:ind w:firstLine="708"/>
        <w:jc w:val="center"/>
        <w:rPr>
          <w:kern w:val="2"/>
        </w:rPr>
      </w:pPr>
      <w:r w:rsidRPr="00744D5F">
        <w:rPr>
          <w:kern w:val="2"/>
        </w:rPr>
        <w:t xml:space="preserve">         </w:t>
      </w:r>
      <w:r w:rsidRPr="00744D5F">
        <w:rPr>
          <w:kern w:val="2"/>
        </w:rPr>
        <w:object w:dxaOrig="28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5pt;height:20.5pt" o:ole="">
            <v:imagedata r:id="rId24" o:title=""/>
          </v:shape>
          <o:OLEObject Type="Embed" ProgID="Equation.3" ShapeID="_x0000_i1025" DrawAspect="Content" ObjectID="_1771227424" r:id="rId25"/>
        </w:object>
      </w:r>
      <w:r w:rsidRPr="00744D5F">
        <w:rPr>
          <w:kern w:val="2"/>
        </w:rPr>
        <w:t>.</w:t>
      </w:r>
      <w:r w:rsidRPr="00744D5F">
        <w:rPr>
          <w:kern w:val="2"/>
        </w:rPr>
        <w:tab/>
        <w:t xml:space="preserve">              (</w:t>
      </w:r>
      <w:r>
        <w:rPr>
          <w:kern w:val="2"/>
        </w:rPr>
        <w:t>4.</w:t>
      </w:r>
      <w:r w:rsidRPr="00744D5F">
        <w:rPr>
          <w:kern w:val="2"/>
        </w:rPr>
        <w:t>1)</w:t>
      </w:r>
    </w:p>
    <w:p w:rsidR="009D530C" w:rsidRPr="00744D5F" w:rsidRDefault="009D530C" w:rsidP="009D530C">
      <w:pPr>
        <w:shd w:val="clear" w:color="auto" w:fill="FFFFFF"/>
        <w:tabs>
          <w:tab w:val="left" w:pos="567"/>
        </w:tabs>
        <w:spacing w:line="204" w:lineRule="auto"/>
        <w:jc w:val="both"/>
        <w:rPr>
          <w:kern w:val="2"/>
        </w:rPr>
      </w:pPr>
      <w:r w:rsidRPr="00744D5F">
        <w:rPr>
          <w:kern w:val="2"/>
        </w:rPr>
        <w:lastRenderedPageBreak/>
        <w:tab/>
        <w:t xml:space="preserve">Чим довшим є піднімач, тим більшою є глибина його занурення під динамічний рівень при одному і тому ж дебіті свердловини, а відповідно, тим вищим є тиск біля башмака і меншою питома витрата газу.  </w:t>
      </w:r>
    </w:p>
    <w:p w:rsidR="009D530C" w:rsidRPr="00744D5F" w:rsidRDefault="009D530C" w:rsidP="009D530C">
      <w:pPr>
        <w:shd w:val="clear" w:color="auto" w:fill="FFFFFF"/>
        <w:tabs>
          <w:tab w:val="left" w:pos="567"/>
        </w:tabs>
        <w:spacing w:line="204" w:lineRule="auto"/>
        <w:jc w:val="both"/>
        <w:rPr>
          <w:kern w:val="2"/>
        </w:rPr>
      </w:pPr>
      <w:r w:rsidRPr="00744D5F">
        <w:rPr>
          <w:kern w:val="2"/>
        </w:rPr>
        <w:tab/>
        <w:t xml:space="preserve">Тиск закачуваного газу, виміряний на гирлі свердловини, називається робочим тиском. Він практично дорівнює тиску біля башмака </w:t>
      </w:r>
      <w:r w:rsidRPr="00744D5F">
        <w:rPr>
          <w:i/>
          <w:kern w:val="2"/>
        </w:rPr>
        <w:t>Р</w:t>
      </w:r>
      <w:r w:rsidRPr="00744D5F">
        <w:rPr>
          <w:kern w:val="2"/>
          <w:vertAlign w:val="subscript"/>
        </w:rPr>
        <w:t>1</w:t>
      </w:r>
      <w:r w:rsidRPr="00744D5F">
        <w:rPr>
          <w:kern w:val="2"/>
        </w:rPr>
        <w:t xml:space="preserve">. </w:t>
      </w:r>
    </w:p>
    <w:p w:rsidR="009D530C" w:rsidRPr="00744D5F" w:rsidRDefault="009D530C" w:rsidP="009D530C">
      <w:pPr>
        <w:shd w:val="clear" w:color="auto" w:fill="FFFFFF"/>
        <w:tabs>
          <w:tab w:val="left" w:pos="567"/>
        </w:tabs>
        <w:spacing w:line="204" w:lineRule="auto"/>
        <w:jc w:val="both"/>
        <w:rPr>
          <w:kern w:val="2"/>
        </w:rPr>
      </w:pPr>
      <w:r w:rsidRPr="00744D5F">
        <w:rPr>
          <w:kern w:val="2"/>
        </w:rPr>
        <w:tab/>
        <w:t xml:space="preserve">Як робочий агент при газліфтній експлуатації свердло-вин застосовують природний чи нафтовий газ або повітря. У першому випадку система називається газліфтом, у другому – ерліфтом. Спосіб експлуатації нафтової свердловини з ви-користанням робочого агента, стиснутого за допомогою компресорів, називається компресорним. Якщо як робочий агент застосовують природний газ із високонапірних газових покладів, система називається безкомпресорним газліфтом. За конструкцією газліфтні піднімачі бувають дворядні, півтора-рядні, однорядні. За напрямком робочого агента – з кільцевою і центральною системами подачі.         </w:t>
      </w:r>
    </w:p>
    <w:p w:rsidR="009D530C" w:rsidRPr="00744D5F" w:rsidRDefault="009D530C" w:rsidP="009D530C">
      <w:pPr>
        <w:shd w:val="clear" w:color="auto" w:fill="FFFFFF"/>
        <w:tabs>
          <w:tab w:val="left" w:pos="567"/>
        </w:tabs>
        <w:spacing w:line="204" w:lineRule="auto"/>
        <w:jc w:val="both"/>
        <w:rPr>
          <w:kern w:val="2"/>
        </w:rPr>
      </w:pPr>
      <w:r w:rsidRPr="00744D5F">
        <w:rPr>
          <w:kern w:val="2"/>
        </w:rPr>
        <w:tab/>
        <w:t>У дворядному піднімачі стиснутий газ подається в між-трубний простір між першим і другим рядами труб, а ГРС піднімається по внутрішньому, другому ряді труб. Перший ряд труб звичайно спускається до інтервалу перфорації, а другий – під динамічний рівень. Реальний динамічний рівень у такій свердловині встановлюється в зовнішньому міжтрубному просторі. Тиск стовпа рідини від вибою до динамічного рівня дорівнює вибійному тиску:</w:t>
      </w:r>
    </w:p>
    <w:p w:rsidR="009D530C" w:rsidRPr="00744D5F" w:rsidRDefault="009D530C" w:rsidP="009D530C">
      <w:pPr>
        <w:shd w:val="clear" w:color="auto" w:fill="FFFFFF"/>
        <w:tabs>
          <w:tab w:val="left" w:pos="567"/>
        </w:tabs>
        <w:spacing w:line="204" w:lineRule="auto"/>
        <w:jc w:val="center"/>
        <w:rPr>
          <w:kern w:val="2"/>
        </w:rPr>
      </w:pPr>
      <w:r w:rsidRPr="00744D5F">
        <w:rPr>
          <w:kern w:val="2"/>
        </w:rPr>
        <w:t xml:space="preserve">                               </w:t>
      </w:r>
      <w:r w:rsidRPr="00744D5F">
        <w:rPr>
          <w:kern w:val="2"/>
          <w:position w:val="-14"/>
        </w:rPr>
        <w:object w:dxaOrig="1600" w:dyaOrig="380">
          <v:shape id="_x0000_i1026" type="#_x0000_t75" style="width:71.5pt;height:17pt" o:ole="" fillcolor="window">
            <v:imagedata r:id="rId26" o:title=""/>
          </v:shape>
          <o:OLEObject Type="Embed" ProgID="Equation.3" ShapeID="_x0000_i1026" DrawAspect="Content" ObjectID="_1771227425" r:id="rId27"/>
        </w:object>
      </w:r>
      <w:r w:rsidRPr="00744D5F">
        <w:rPr>
          <w:kern w:val="2"/>
        </w:rPr>
        <w:t>.</w:t>
      </w:r>
      <w:r w:rsidRPr="00744D5F">
        <w:rPr>
          <w:kern w:val="2"/>
        </w:rPr>
        <w:tab/>
      </w:r>
      <w:r w:rsidRPr="00744D5F">
        <w:rPr>
          <w:kern w:val="2"/>
        </w:rPr>
        <w:tab/>
      </w:r>
      <w:r w:rsidRPr="00744D5F">
        <w:rPr>
          <w:kern w:val="2"/>
        </w:rPr>
        <w:tab/>
      </w:r>
      <w:r w:rsidRPr="00744D5F">
        <w:rPr>
          <w:kern w:val="2"/>
        </w:rPr>
        <w:tab/>
        <w:t xml:space="preserve">  (</w:t>
      </w:r>
      <w:r>
        <w:rPr>
          <w:kern w:val="2"/>
        </w:rPr>
        <w:t>4.</w:t>
      </w:r>
      <w:r w:rsidRPr="00744D5F">
        <w:rPr>
          <w:kern w:val="2"/>
        </w:rPr>
        <w:t>2)</w:t>
      </w:r>
    </w:p>
    <w:p w:rsidR="009D530C" w:rsidRPr="00744D5F" w:rsidRDefault="009D530C" w:rsidP="009D530C">
      <w:pPr>
        <w:shd w:val="clear" w:color="auto" w:fill="FFFFFF"/>
        <w:tabs>
          <w:tab w:val="left" w:pos="567"/>
        </w:tabs>
        <w:spacing w:line="204" w:lineRule="auto"/>
        <w:jc w:val="both"/>
        <w:rPr>
          <w:kern w:val="2"/>
        </w:rPr>
      </w:pPr>
      <w:r w:rsidRPr="00744D5F">
        <w:rPr>
          <w:kern w:val="2"/>
        </w:rPr>
        <w:tab/>
        <w:t>Положення статичного і динамічного рівнів ви-значається співвідношеннями:</w:t>
      </w:r>
    </w:p>
    <w:p w:rsidR="009D530C" w:rsidRPr="00744D5F" w:rsidRDefault="009D530C" w:rsidP="009D530C">
      <w:pPr>
        <w:shd w:val="clear" w:color="auto" w:fill="FFFFFF"/>
        <w:tabs>
          <w:tab w:val="left" w:pos="567"/>
        </w:tabs>
        <w:spacing w:line="204" w:lineRule="auto"/>
        <w:jc w:val="right"/>
        <w:rPr>
          <w:kern w:val="2"/>
        </w:rPr>
      </w:pPr>
      <w:r w:rsidRPr="00744D5F">
        <w:rPr>
          <w:kern w:val="2"/>
        </w:rPr>
        <w:t xml:space="preserve">   </w:t>
      </w:r>
      <w:r w:rsidRPr="00744D5F">
        <w:rPr>
          <w:kern w:val="2"/>
        </w:rPr>
        <w:tab/>
      </w:r>
      <w:r w:rsidRPr="00744D5F">
        <w:rPr>
          <w:kern w:val="2"/>
        </w:rPr>
        <w:object w:dxaOrig="1180" w:dyaOrig="700">
          <v:shape id="_x0000_i1027" type="#_x0000_t75" style="width:60.5pt;height:36pt" o:ole="" fillcolor="window">
            <v:imagedata r:id="rId28" o:title=""/>
          </v:shape>
          <o:OLEObject Type="Embed" ProgID="Equation.3" ShapeID="_x0000_i1027" DrawAspect="Content" ObjectID="_1771227426" r:id="rId29"/>
        </w:object>
      </w:r>
      <w:r w:rsidRPr="00744D5F">
        <w:rPr>
          <w:kern w:val="2"/>
        </w:rPr>
        <w:t>,</w:t>
      </w:r>
      <w:r w:rsidRPr="00744D5F">
        <w:rPr>
          <w:kern w:val="2"/>
        </w:rPr>
        <w:tab/>
        <w:t>(</w:t>
      </w:r>
      <w:r>
        <w:rPr>
          <w:kern w:val="2"/>
        </w:rPr>
        <w:t>4.</w:t>
      </w:r>
      <w:r w:rsidRPr="00744D5F">
        <w:rPr>
          <w:kern w:val="2"/>
        </w:rPr>
        <w:t xml:space="preserve">3)  </w:t>
      </w:r>
      <w:r w:rsidRPr="00744D5F">
        <w:rPr>
          <w:i/>
          <w:kern w:val="2"/>
        </w:rPr>
        <w:tab/>
        <w:t xml:space="preserve">        </w:t>
      </w:r>
      <w:r w:rsidRPr="00744D5F">
        <w:rPr>
          <w:kern w:val="2"/>
        </w:rPr>
        <w:object w:dxaOrig="1280" w:dyaOrig="700">
          <v:shape id="_x0000_i1028" type="#_x0000_t75" style="width:69.5pt;height:38pt" o:ole="" fillcolor="window">
            <v:imagedata r:id="rId30" o:title=""/>
          </v:shape>
          <o:OLEObject Type="Embed" ProgID="Equation.3" ShapeID="_x0000_i1028" DrawAspect="Content" ObjectID="_1771227427" r:id="rId31"/>
        </w:object>
      </w:r>
      <w:r w:rsidRPr="00744D5F">
        <w:rPr>
          <w:kern w:val="2"/>
        </w:rPr>
        <w:t>.   (</w:t>
      </w:r>
      <w:r>
        <w:rPr>
          <w:kern w:val="2"/>
        </w:rPr>
        <w:t>4.</w:t>
      </w:r>
      <w:r w:rsidRPr="00744D5F">
        <w:rPr>
          <w:kern w:val="2"/>
        </w:rPr>
        <w:t>4)</w:t>
      </w:r>
    </w:p>
    <w:p w:rsidR="009D530C" w:rsidRPr="00744D5F" w:rsidRDefault="009D530C" w:rsidP="009D530C">
      <w:pPr>
        <w:pStyle w:val="21"/>
        <w:tabs>
          <w:tab w:val="left" w:pos="567"/>
        </w:tabs>
        <w:spacing w:after="0" w:line="204" w:lineRule="auto"/>
        <w:ind w:left="0"/>
        <w:jc w:val="both"/>
        <w:rPr>
          <w:sz w:val="24"/>
        </w:rPr>
      </w:pPr>
      <w:r w:rsidRPr="00744D5F">
        <w:rPr>
          <w:sz w:val="24"/>
          <w:lang w:val="uk-UA"/>
        </w:rPr>
        <w:tab/>
        <w:t>З формули (</w:t>
      </w:r>
      <w:r>
        <w:rPr>
          <w:sz w:val="24"/>
          <w:lang w:val="uk-UA"/>
        </w:rPr>
        <w:t>4.</w:t>
      </w:r>
      <w:r w:rsidRPr="00744D5F">
        <w:rPr>
          <w:sz w:val="24"/>
          <w:lang w:val="uk-UA"/>
        </w:rPr>
        <w:t>2) випливає, що глибина занурення піднімальних труб під динамічний рівень дорівнює</w:t>
      </w:r>
      <w:r w:rsidRPr="00744D5F">
        <w:rPr>
          <w:sz w:val="24"/>
        </w:rPr>
        <w:t>:</w:t>
      </w:r>
    </w:p>
    <w:p w:rsidR="009D530C" w:rsidRPr="00744D5F" w:rsidRDefault="009D530C" w:rsidP="009D530C">
      <w:pPr>
        <w:shd w:val="clear" w:color="auto" w:fill="FFFFFF"/>
        <w:tabs>
          <w:tab w:val="left" w:pos="567"/>
        </w:tabs>
        <w:spacing w:line="204" w:lineRule="auto"/>
        <w:jc w:val="right"/>
        <w:rPr>
          <w:kern w:val="2"/>
        </w:rPr>
      </w:pPr>
      <w:r w:rsidRPr="00744D5F">
        <w:rPr>
          <w:kern w:val="2"/>
        </w:rPr>
        <w:tab/>
        <w:t xml:space="preserve">                   </w:t>
      </w:r>
      <w:r w:rsidRPr="00744D5F">
        <w:rPr>
          <w:kern w:val="2"/>
        </w:rPr>
        <w:object w:dxaOrig="999" w:dyaOrig="720">
          <v:shape id="_x0000_i1029" type="#_x0000_t75" style="width:45.5pt;height:33pt" o:ole="" fillcolor="window">
            <v:imagedata r:id="rId32" o:title=""/>
          </v:shape>
          <o:OLEObject Type="Embed" ProgID="Equation.3" ShapeID="_x0000_i1029" DrawAspect="Content" ObjectID="_1771227428" r:id="rId33"/>
        </w:object>
      </w:r>
      <w:r w:rsidRPr="00744D5F">
        <w:rPr>
          <w:kern w:val="2"/>
        </w:rPr>
        <w:t>.</w:t>
      </w:r>
      <w:r w:rsidRPr="00744D5F">
        <w:rPr>
          <w:i/>
          <w:kern w:val="2"/>
        </w:rPr>
        <w:tab/>
      </w:r>
      <w:r w:rsidRPr="00744D5F">
        <w:rPr>
          <w:i/>
          <w:kern w:val="2"/>
        </w:rPr>
        <w:tab/>
      </w:r>
      <w:r w:rsidRPr="00744D5F">
        <w:rPr>
          <w:i/>
          <w:kern w:val="2"/>
        </w:rPr>
        <w:tab/>
      </w:r>
      <w:r w:rsidRPr="00744D5F">
        <w:rPr>
          <w:i/>
          <w:kern w:val="2"/>
        </w:rPr>
        <w:tab/>
      </w:r>
      <w:r w:rsidRPr="00744D5F">
        <w:rPr>
          <w:i/>
          <w:kern w:val="2"/>
        </w:rPr>
        <w:tab/>
        <w:t xml:space="preserve">  </w:t>
      </w:r>
      <w:r w:rsidRPr="00744D5F">
        <w:rPr>
          <w:kern w:val="2"/>
        </w:rPr>
        <w:t xml:space="preserve"> (</w:t>
      </w:r>
      <w:r>
        <w:rPr>
          <w:kern w:val="2"/>
        </w:rPr>
        <w:t>4.</w:t>
      </w:r>
      <w:r w:rsidRPr="00744D5F">
        <w:rPr>
          <w:kern w:val="2"/>
        </w:rPr>
        <w:t>5)</w:t>
      </w:r>
    </w:p>
    <w:p w:rsidR="009D530C" w:rsidRPr="00744D5F" w:rsidRDefault="009D530C" w:rsidP="009D530C">
      <w:pPr>
        <w:pStyle w:val="33"/>
        <w:tabs>
          <w:tab w:val="left" w:pos="567"/>
        </w:tabs>
        <w:spacing w:after="0" w:line="204" w:lineRule="auto"/>
        <w:ind w:left="0"/>
        <w:jc w:val="both"/>
        <w:rPr>
          <w:sz w:val="24"/>
        </w:rPr>
      </w:pPr>
      <w:r w:rsidRPr="00744D5F">
        <w:rPr>
          <w:sz w:val="24"/>
        </w:rPr>
        <w:tab/>
        <w:t>Відношення глибини занурення до всієї довжини піднімальних труб називається відносним зануренням:</w:t>
      </w:r>
    </w:p>
    <w:p w:rsidR="009D530C" w:rsidRPr="00744D5F" w:rsidRDefault="009D530C" w:rsidP="009D530C">
      <w:pPr>
        <w:shd w:val="clear" w:color="auto" w:fill="FFFFFF"/>
        <w:tabs>
          <w:tab w:val="left" w:pos="709"/>
        </w:tabs>
        <w:spacing w:line="204" w:lineRule="auto"/>
        <w:jc w:val="both"/>
        <w:rPr>
          <w:kern w:val="2"/>
        </w:rPr>
      </w:pPr>
      <w:r w:rsidRPr="00744D5F">
        <w:rPr>
          <w:kern w:val="2"/>
        </w:rPr>
        <w:lastRenderedPageBreak/>
        <w:tab/>
        <w:t xml:space="preserve">                   </w:t>
      </w:r>
      <w:r w:rsidRPr="00744D5F">
        <w:rPr>
          <w:kern w:val="2"/>
        </w:rPr>
        <w:object w:dxaOrig="960" w:dyaOrig="620">
          <v:shape id="_x0000_i1030" type="#_x0000_t75" style="width:53pt;height:33.5pt" o:ole="" fillcolor="window">
            <v:imagedata r:id="rId34" o:title=""/>
          </v:shape>
          <o:OLEObject Type="Embed" ProgID="Equation.3" ShapeID="_x0000_i1030" DrawAspect="Content" ObjectID="_1771227429" r:id="rId35"/>
        </w:object>
      </w:r>
      <w:r w:rsidRPr="00744D5F">
        <w:rPr>
          <w:kern w:val="2"/>
        </w:rPr>
        <w:t>.</w:t>
      </w:r>
      <w:r w:rsidRPr="00744D5F">
        <w:rPr>
          <w:kern w:val="2"/>
        </w:rPr>
        <w:tab/>
      </w:r>
      <w:r w:rsidRPr="00744D5F">
        <w:rPr>
          <w:kern w:val="2"/>
        </w:rPr>
        <w:tab/>
      </w:r>
      <w:r w:rsidRPr="00744D5F">
        <w:rPr>
          <w:kern w:val="2"/>
        </w:rPr>
        <w:tab/>
      </w:r>
      <w:r w:rsidRPr="00744D5F">
        <w:rPr>
          <w:kern w:val="2"/>
        </w:rPr>
        <w:tab/>
      </w:r>
      <w:r w:rsidRPr="00744D5F">
        <w:rPr>
          <w:kern w:val="2"/>
        </w:rPr>
        <w:tab/>
        <w:t xml:space="preserve">   (</w:t>
      </w:r>
      <w:r>
        <w:rPr>
          <w:kern w:val="2"/>
        </w:rPr>
        <w:t>4.</w:t>
      </w:r>
      <w:r w:rsidRPr="00744D5F">
        <w:rPr>
          <w:kern w:val="2"/>
        </w:rPr>
        <w:t>6)</w:t>
      </w:r>
    </w:p>
    <w:p w:rsidR="009D530C" w:rsidRPr="00744D5F" w:rsidRDefault="009D530C" w:rsidP="009D530C">
      <w:pPr>
        <w:pStyle w:val="33"/>
        <w:tabs>
          <w:tab w:val="left" w:pos="567"/>
          <w:tab w:val="left" w:pos="709"/>
        </w:tabs>
        <w:spacing w:after="0" w:line="204" w:lineRule="auto"/>
        <w:ind w:left="0"/>
        <w:jc w:val="both"/>
        <w:rPr>
          <w:sz w:val="24"/>
        </w:rPr>
      </w:pPr>
      <w:r w:rsidRPr="00744D5F">
        <w:rPr>
          <w:sz w:val="24"/>
        </w:rPr>
        <w:tab/>
        <w:t xml:space="preserve">В промисловій практиці при визначенні відносного занурення звичайно виходять із робочого тиску. На основі заданого робочого тиску відносне занурення знаходять за формулою: </w:t>
      </w:r>
    </w:p>
    <w:p w:rsidR="009D530C" w:rsidRPr="00744D5F" w:rsidRDefault="009D530C" w:rsidP="009D530C">
      <w:pPr>
        <w:pStyle w:val="33"/>
        <w:tabs>
          <w:tab w:val="left" w:pos="567"/>
          <w:tab w:val="left" w:pos="709"/>
        </w:tabs>
        <w:spacing w:after="0" w:line="204" w:lineRule="auto"/>
        <w:ind w:left="0"/>
        <w:jc w:val="both"/>
        <w:rPr>
          <w:sz w:val="24"/>
        </w:rPr>
      </w:pPr>
      <w:r w:rsidRPr="00744D5F">
        <w:rPr>
          <w:kern w:val="2"/>
          <w:sz w:val="24"/>
        </w:rPr>
        <w:tab/>
        <w:t xml:space="preserve">                   </w:t>
      </w:r>
      <w:r w:rsidRPr="00744D5F">
        <w:rPr>
          <w:kern w:val="2"/>
          <w:position w:val="-32"/>
          <w:sz w:val="24"/>
        </w:rPr>
        <w:object w:dxaOrig="1560" w:dyaOrig="740">
          <v:shape id="_x0000_i1031" type="#_x0000_t75" style="width:82pt;height:39pt" o:ole="" fillcolor="window">
            <v:imagedata r:id="rId36" o:title=""/>
          </v:shape>
          <o:OLEObject Type="Embed" ProgID="Equation.3" ShapeID="_x0000_i1031" DrawAspect="Content" ObjectID="_1771227430" r:id="rId37"/>
        </w:object>
      </w:r>
      <w:r w:rsidRPr="00744D5F">
        <w:rPr>
          <w:kern w:val="2"/>
          <w:sz w:val="24"/>
        </w:rPr>
        <w:t>,</w:t>
      </w:r>
      <w:r w:rsidRPr="00744D5F">
        <w:rPr>
          <w:kern w:val="2"/>
          <w:sz w:val="24"/>
        </w:rPr>
        <w:tab/>
      </w:r>
      <w:r w:rsidRPr="00744D5F">
        <w:rPr>
          <w:kern w:val="2"/>
          <w:sz w:val="24"/>
        </w:rPr>
        <w:tab/>
      </w:r>
      <w:r w:rsidRPr="00744D5F">
        <w:rPr>
          <w:kern w:val="2"/>
          <w:sz w:val="24"/>
        </w:rPr>
        <w:tab/>
      </w:r>
      <w:r w:rsidRPr="00744D5F">
        <w:rPr>
          <w:kern w:val="2"/>
          <w:sz w:val="24"/>
        </w:rPr>
        <w:tab/>
        <w:t>(</w:t>
      </w:r>
      <w:r>
        <w:rPr>
          <w:kern w:val="2"/>
          <w:sz w:val="24"/>
        </w:rPr>
        <w:t>4.</w:t>
      </w:r>
      <w:r w:rsidRPr="00744D5F">
        <w:rPr>
          <w:kern w:val="2"/>
          <w:sz w:val="24"/>
        </w:rPr>
        <w:t>7)</w:t>
      </w:r>
      <w:r w:rsidRPr="00744D5F">
        <w:rPr>
          <w:i/>
          <w:kern w:val="2"/>
          <w:sz w:val="24"/>
        </w:rPr>
        <w:tab/>
      </w:r>
    </w:p>
    <w:p w:rsidR="009D530C" w:rsidRPr="00744D5F" w:rsidRDefault="009D530C" w:rsidP="009D530C">
      <w:pPr>
        <w:pStyle w:val="33"/>
        <w:tabs>
          <w:tab w:val="left" w:pos="567"/>
          <w:tab w:val="left" w:pos="709"/>
        </w:tabs>
        <w:spacing w:after="0" w:line="204" w:lineRule="auto"/>
        <w:ind w:left="0"/>
        <w:jc w:val="both"/>
        <w:rPr>
          <w:kern w:val="2"/>
          <w:sz w:val="24"/>
        </w:rPr>
      </w:pPr>
      <w:r w:rsidRPr="00744D5F">
        <w:rPr>
          <w:sz w:val="24"/>
        </w:rPr>
        <w:t xml:space="preserve">де  </w:t>
      </w:r>
      <w:r w:rsidRPr="00744D5F">
        <w:rPr>
          <w:kern w:val="2"/>
          <w:sz w:val="24"/>
        </w:rPr>
        <w:object w:dxaOrig="420" w:dyaOrig="380">
          <v:shape id="_x0000_i1032" type="#_x0000_t75" style="width:19pt;height:17.5pt" o:ole="" fillcolor="window">
            <v:imagedata r:id="rId38" o:title=""/>
          </v:shape>
          <o:OLEObject Type="Embed" ProgID="Equation.3" ShapeID="_x0000_i1032" DrawAspect="Content" ObjectID="_1771227431" r:id="rId39"/>
        </w:object>
      </w:r>
      <w:r w:rsidRPr="00744D5F">
        <w:rPr>
          <w:kern w:val="2"/>
          <w:sz w:val="24"/>
        </w:rPr>
        <w:t xml:space="preserve"> − тиск закачуваного агента в точці введення. </w:t>
      </w:r>
    </w:p>
    <w:p w:rsidR="009D530C" w:rsidRPr="00744D5F" w:rsidRDefault="009D530C" w:rsidP="009D530C">
      <w:pPr>
        <w:pStyle w:val="33"/>
        <w:tabs>
          <w:tab w:val="left" w:pos="567"/>
          <w:tab w:val="left" w:pos="709"/>
        </w:tabs>
        <w:spacing w:after="0" w:line="204" w:lineRule="auto"/>
        <w:ind w:left="0"/>
        <w:jc w:val="both"/>
        <w:rPr>
          <w:kern w:val="2"/>
          <w:sz w:val="24"/>
        </w:rPr>
      </w:pPr>
    </w:p>
    <w:p w:rsidR="009D530C" w:rsidRDefault="009D530C" w:rsidP="009D530C">
      <w:pPr>
        <w:pStyle w:val="33"/>
        <w:tabs>
          <w:tab w:val="left" w:pos="567"/>
          <w:tab w:val="left" w:pos="709"/>
        </w:tabs>
        <w:spacing w:after="0" w:line="204" w:lineRule="auto"/>
        <w:ind w:left="0"/>
        <w:jc w:val="center"/>
        <w:outlineLvl w:val="0"/>
        <w:rPr>
          <w:b/>
          <w:sz w:val="24"/>
        </w:rPr>
      </w:pPr>
      <w:r>
        <w:rPr>
          <w:b/>
          <w:sz w:val="24"/>
        </w:rPr>
        <w:t>4.2.1 Основні принципові схеми газліфта</w:t>
      </w:r>
    </w:p>
    <w:p w:rsidR="009D530C" w:rsidRDefault="009D530C" w:rsidP="009D530C">
      <w:pPr>
        <w:pStyle w:val="33"/>
        <w:tabs>
          <w:tab w:val="left" w:pos="567"/>
          <w:tab w:val="left" w:pos="709"/>
        </w:tabs>
        <w:spacing w:after="0" w:line="204" w:lineRule="auto"/>
        <w:ind w:left="0"/>
        <w:jc w:val="center"/>
        <w:rPr>
          <w:b/>
          <w:sz w:val="24"/>
        </w:rPr>
      </w:pPr>
    </w:p>
    <w:p w:rsidR="009D530C" w:rsidRDefault="009D530C" w:rsidP="009D530C">
      <w:pPr>
        <w:tabs>
          <w:tab w:val="left" w:pos="567"/>
        </w:tabs>
        <w:autoSpaceDE w:val="0"/>
        <w:autoSpaceDN w:val="0"/>
        <w:adjustRightInd w:val="0"/>
        <w:spacing w:line="204" w:lineRule="auto"/>
        <w:jc w:val="both"/>
      </w:pPr>
      <w:r>
        <w:tab/>
        <w:t xml:space="preserve">Для піднімання рідини стиснутим газом залежно від конкретних умов експлуатації свердловин використовують різні системи газоповітряних піднімачів, які різняться кількістю рядів труб, що спускаються в свердловину, їх взаємним розташуванням, напрямком руху робочого агента і газонафтової суміші.     </w:t>
      </w:r>
    </w:p>
    <w:p w:rsidR="009D530C" w:rsidRDefault="009D530C" w:rsidP="009D530C">
      <w:pPr>
        <w:tabs>
          <w:tab w:val="left" w:pos="567"/>
        </w:tabs>
        <w:autoSpaceDE w:val="0"/>
        <w:autoSpaceDN w:val="0"/>
        <w:adjustRightInd w:val="0"/>
        <w:spacing w:line="204" w:lineRule="auto"/>
        <w:jc w:val="both"/>
      </w:pPr>
      <w:r>
        <w:tab/>
        <w:t xml:space="preserve">За кількістю спущених у свердловину рядів труб піднімачі бувають однорядними, дворядними і півтораряд-ними. За напрямком нагнітання робочого агента розрізняють кільцеву і центральну системи. Принцип роботи однорядного і дворядного піднімачів однаковий.           </w:t>
      </w:r>
    </w:p>
    <w:p w:rsidR="009D530C" w:rsidRDefault="009D530C" w:rsidP="009D530C">
      <w:pPr>
        <w:tabs>
          <w:tab w:val="left" w:pos="567"/>
        </w:tabs>
        <w:autoSpaceDE w:val="0"/>
        <w:autoSpaceDN w:val="0"/>
        <w:adjustRightInd w:val="0"/>
        <w:spacing w:line="204" w:lineRule="auto"/>
        <w:jc w:val="both"/>
      </w:pPr>
      <w:r>
        <w:rPr>
          <w:b/>
        </w:rPr>
        <w:tab/>
        <w:t>Кільцева система.</w:t>
      </w:r>
      <w:r>
        <w:t xml:space="preserve"> При дворядному піднімачі (рис.4.2, </w:t>
      </w:r>
      <w:r>
        <w:rPr>
          <w:i/>
        </w:rPr>
        <w:t>б</w:t>
      </w:r>
      <w:r>
        <w:t xml:space="preserve">) в свердловину спускають два концентрично розміщених ряди труб. Робочий агент нагнітають в кільцевий простір між двома колонами, а рідина піднімається по внутрішніх трубах. Тому зовнішні труби називають нагнітальними, а внутрішні – піднімальними. Зовнішній ряд труб називають також першим рядом, а внутрішній – другим.  </w:t>
      </w:r>
    </w:p>
    <w:p w:rsidR="009D530C" w:rsidRDefault="009D530C" w:rsidP="009D530C">
      <w:pPr>
        <w:tabs>
          <w:tab w:val="left" w:pos="567"/>
        </w:tabs>
        <w:autoSpaceDE w:val="0"/>
        <w:autoSpaceDN w:val="0"/>
        <w:adjustRightInd w:val="0"/>
        <w:spacing w:line="204" w:lineRule="auto"/>
        <w:jc w:val="both"/>
      </w:pPr>
      <w:r>
        <w:tab/>
        <w:t xml:space="preserve">При однорядному піднімачі (рис. 4.2, </w:t>
      </w:r>
      <w:r>
        <w:rPr>
          <w:i/>
        </w:rPr>
        <w:t>а</w:t>
      </w:r>
      <w:r>
        <w:t xml:space="preserve">) спускають один ряд труб, який і є піднімальною колоною, а нагніталь-ною (повітряною) служить обсадна колона. Робочий агент по-дають в кільцевий простір між обсадною колоною і піднімаль-ними трубами. При цьому робочий рівень рідини знаходити-меться біля башмака піднімальних труб.          </w:t>
      </w:r>
    </w:p>
    <w:p w:rsidR="009D530C" w:rsidRDefault="009D530C" w:rsidP="009D530C">
      <w:pPr>
        <w:tabs>
          <w:tab w:val="left" w:pos="567"/>
        </w:tabs>
        <w:autoSpaceDE w:val="0"/>
        <w:autoSpaceDN w:val="0"/>
        <w:adjustRightInd w:val="0"/>
        <w:spacing w:line="204" w:lineRule="auto"/>
        <w:jc w:val="both"/>
      </w:pPr>
      <w:r>
        <w:lastRenderedPageBreak/>
        <w:tab/>
        <w:t xml:space="preserve">Недоліком кільцевої системи є інтенсивне зношування з’єднувальних муфт колон за наявності в продукції свердло-вини піску. Окрім того, можливі відкладання парафіну в затрубному просторі при видобуванні парафінистих нафт.     </w:t>
      </w:r>
    </w:p>
    <w:p w:rsidR="009D530C" w:rsidRDefault="00DB2D2F" w:rsidP="009D530C">
      <w:pPr>
        <w:autoSpaceDE w:val="0"/>
        <w:autoSpaceDN w:val="0"/>
        <w:adjustRightInd w:val="0"/>
        <w:spacing w:line="204" w:lineRule="auto"/>
        <w:ind w:left="-720"/>
        <w:jc w:val="both"/>
      </w:pPr>
      <w:r>
        <w:rPr>
          <w:i/>
          <w:noProof/>
        </w:rPr>
        <w:pict>
          <v:shape id="_x0000_s1054" type="#_x0000_t202" style="position:absolute;left:0;text-align:left;margin-left:228pt;margin-top:0;width:20.55pt;height:32.25pt;z-index:251677696;mso-width-relative:margin;mso-height-relative:margin" o:allowincell="f" strokecolor="white">
            <v:textbox style="mso-next-textbox:#_x0000_s1054">
              <w:txbxContent>
                <w:p w:rsidR="00DB2D2F" w:rsidRDefault="00DB2D2F" w:rsidP="009D530C">
                  <w:pPr>
                    <w:rPr>
                      <w:i/>
                    </w:rPr>
                  </w:pPr>
                  <w:r>
                    <w:rPr>
                      <w:i/>
                    </w:rPr>
                    <w:t>в</w:t>
                  </w:r>
                </w:p>
              </w:txbxContent>
            </v:textbox>
          </v:shape>
        </w:pict>
      </w:r>
      <w:r>
        <w:rPr>
          <w:i/>
          <w:noProof/>
        </w:rPr>
        <w:pict>
          <v:shape id="_x0000_s1053" type="#_x0000_t202" style="position:absolute;left:0;text-align:left;margin-left:99.75pt;margin-top:0;width:20.55pt;height:32.25pt;z-index:251676672;mso-width-relative:margin;mso-height-relative:margin" o:allowincell="f" strokecolor="white">
            <v:textbox style="mso-next-textbox:#_x0000_s1053">
              <w:txbxContent>
                <w:p w:rsidR="00DB2D2F" w:rsidRDefault="00DB2D2F" w:rsidP="009D530C">
                  <w:pPr>
                    <w:rPr>
                      <w:i/>
                    </w:rPr>
                  </w:pPr>
                  <w:r>
                    <w:rPr>
                      <w:i/>
                    </w:rPr>
                    <w:t>б</w:t>
                  </w:r>
                </w:p>
              </w:txbxContent>
            </v:textbox>
          </v:shape>
        </w:pict>
      </w:r>
      <w:r>
        <w:rPr>
          <w:i/>
          <w:noProof/>
        </w:rPr>
        <w:pict>
          <v:shape id="_x0000_s1052" type="#_x0000_t202" style="position:absolute;left:0;text-align:left;margin-left:-.65pt;margin-top:0;width:20.55pt;height:21.4pt;z-index:251675648;mso-width-relative:margin;mso-height-relative:margin" o:allowincell="f" strokecolor="white">
            <v:textbox style="mso-next-textbox:#_x0000_s1052">
              <w:txbxContent>
                <w:p w:rsidR="00DB2D2F" w:rsidRDefault="00DB2D2F" w:rsidP="009D530C">
                  <w:pPr>
                    <w:rPr>
                      <w:i/>
                    </w:rPr>
                  </w:pPr>
                  <w:r>
                    <w:rPr>
                      <w:i/>
                    </w:rPr>
                    <w:t>а</w:t>
                  </w:r>
                </w:p>
              </w:txbxContent>
            </v:textbox>
          </v:shape>
        </w:pict>
      </w:r>
      <w:r>
        <w:rPr>
          <w:noProof/>
        </w:rPr>
        <w:pict>
          <v:shape id="_x0000_s1050" type="#_x0000_t202" style="position:absolute;left:0;text-align:left;margin-left:3in;margin-top:0;width:154.35pt;height:194.2pt;z-index:251673600" o:allowincell="f" stroked="f">
            <v:textbox style="mso-next-textbox:#_x0000_s1050">
              <w:txbxContent>
                <w:p w:rsidR="00DB2D2F" w:rsidRDefault="00DB2D2F" w:rsidP="009D530C">
                  <w:pPr>
                    <w:ind w:left="-360"/>
                  </w:pPr>
                  <w:r>
                    <w:rPr>
                      <w:noProof/>
                      <w:sz w:val="28"/>
                      <w:lang w:val="uk-UA" w:eastAsia="uk-UA"/>
                    </w:rPr>
                    <w:drawing>
                      <wp:inline distT="0" distB="0" distL="0" distR="0">
                        <wp:extent cx="1775460" cy="2377440"/>
                        <wp:effectExtent l="19050" t="0" r="0"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40"/>
                                <a:srcRect t="8043" b="10870"/>
                                <a:stretch>
                                  <a:fillRect/>
                                </a:stretch>
                              </pic:blipFill>
                              <pic:spPr bwMode="auto">
                                <a:xfrm>
                                  <a:off x="0" y="0"/>
                                  <a:ext cx="1775460" cy="2377440"/>
                                </a:xfrm>
                                <a:prstGeom prst="rect">
                                  <a:avLst/>
                                </a:prstGeom>
                                <a:noFill/>
                                <a:ln w="9525">
                                  <a:noFill/>
                                  <a:miter lim="800000"/>
                                  <a:headEnd/>
                                  <a:tailEnd/>
                                </a:ln>
                              </pic:spPr>
                            </pic:pic>
                          </a:graphicData>
                        </a:graphic>
                      </wp:inline>
                    </w:drawing>
                  </w:r>
                </w:p>
              </w:txbxContent>
            </v:textbox>
          </v:shape>
        </w:pict>
      </w:r>
      <w:r w:rsidR="009D530C">
        <w:rPr>
          <w:noProof/>
          <w:lang w:val="uk-UA" w:eastAsia="uk-UA"/>
        </w:rPr>
        <w:drawing>
          <wp:inline distT="0" distB="0" distL="0" distR="0">
            <wp:extent cx="3558540" cy="2415540"/>
            <wp:effectExtent l="19050" t="0" r="381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1" cstate="print"/>
                    <a:srcRect t="8418" b="11392"/>
                    <a:stretch>
                      <a:fillRect/>
                    </a:stretch>
                  </pic:blipFill>
                  <pic:spPr bwMode="auto">
                    <a:xfrm>
                      <a:off x="0" y="0"/>
                      <a:ext cx="3558540" cy="2415540"/>
                    </a:xfrm>
                    <a:prstGeom prst="rect">
                      <a:avLst/>
                    </a:prstGeom>
                    <a:noFill/>
                    <a:ln w="9525">
                      <a:noFill/>
                      <a:miter lim="800000"/>
                      <a:headEnd/>
                      <a:tailEnd/>
                    </a:ln>
                  </pic:spPr>
                </pic:pic>
              </a:graphicData>
            </a:graphic>
          </wp:inline>
        </w:drawing>
      </w:r>
    </w:p>
    <w:p w:rsidR="009D530C" w:rsidRDefault="009D530C" w:rsidP="009D530C">
      <w:pPr>
        <w:autoSpaceDE w:val="0"/>
        <w:autoSpaceDN w:val="0"/>
        <w:adjustRightInd w:val="0"/>
        <w:spacing w:line="204" w:lineRule="auto"/>
        <w:jc w:val="both"/>
        <w:rPr>
          <w:i/>
        </w:rPr>
      </w:pPr>
      <w:r>
        <w:t xml:space="preserve">      </w:t>
      </w:r>
      <w:r>
        <w:rPr>
          <w:i/>
        </w:rPr>
        <w:tab/>
      </w:r>
      <w:r>
        <w:rPr>
          <w:i/>
        </w:rPr>
        <w:tab/>
      </w:r>
      <w:r>
        <w:rPr>
          <w:i/>
        </w:rPr>
        <w:tab/>
        <w:t xml:space="preserve">         </w:t>
      </w:r>
      <w:r>
        <w:rPr>
          <w:i/>
        </w:rPr>
        <w:tab/>
      </w:r>
      <w:r>
        <w:rPr>
          <w:i/>
        </w:rPr>
        <w:tab/>
      </w:r>
      <w:r>
        <w:rPr>
          <w:i/>
        </w:rPr>
        <w:tab/>
        <w:t xml:space="preserve">               </w:t>
      </w:r>
    </w:p>
    <w:p w:rsidR="009D530C" w:rsidRDefault="009D530C" w:rsidP="009D530C">
      <w:pPr>
        <w:autoSpaceDE w:val="0"/>
        <w:autoSpaceDN w:val="0"/>
        <w:adjustRightInd w:val="0"/>
        <w:spacing w:line="204" w:lineRule="auto"/>
        <w:ind w:firstLine="567"/>
        <w:jc w:val="both"/>
        <w:rPr>
          <w:i/>
        </w:rPr>
      </w:pPr>
      <w:r>
        <w:rPr>
          <w:i/>
        </w:rPr>
        <w:t xml:space="preserve">а </w:t>
      </w:r>
      <w:r>
        <w:t xml:space="preserve">– однорядний; </w:t>
      </w:r>
      <w:r>
        <w:rPr>
          <w:i/>
        </w:rPr>
        <w:t>б</w:t>
      </w:r>
      <w:r>
        <w:t xml:space="preserve"> – дворядний; </w:t>
      </w:r>
      <w:r>
        <w:rPr>
          <w:i/>
        </w:rPr>
        <w:t>в</w:t>
      </w:r>
      <w:r>
        <w:t xml:space="preserve"> – півторарядний </w:t>
      </w:r>
    </w:p>
    <w:p w:rsidR="009D530C" w:rsidRDefault="009D530C" w:rsidP="009D530C">
      <w:pPr>
        <w:tabs>
          <w:tab w:val="left" w:pos="567"/>
        </w:tabs>
        <w:autoSpaceDE w:val="0"/>
        <w:autoSpaceDN w:val="0"/>
        <w:adjustRightInd w:val="0"/>
        <w:spacing w:line="204" w:lineRule="auto"/>
        <w:ind w:firstLine="708"/>
        <w:jc w:val="both"/>
      </w:pPr>
    </w:p>
    <w:p w:rsidR="009D530C" w:rsidRDefault="009D530C" w:rsidP="009D530C">
      <w:pPr>
        <w:tabs>
          <w:tab w:val="left" w:pos="567"/>
        </w:tabs>
        <w:autoSpaceDE w:val="0"/>
        <w:autoSpaceDN w:val="0"/>
        <w:adjustRightInd w:val="0"/>
        <w:spacing w:line="204" w:lineRule="auto"/>
        <w:ind w:firstLine="567"/>
        <w:outlineLvl w:val="0"/>
      </w:pPr>
      <w:r>
        <w:t xml:space="preserve">Рисунок 4.2 – Газліфтні піднімачі        </w:t>
      </w:r>
    </w:p>
    <w:p w:rsidR="009D530C" w:rsidRDefault="009D530C" w:rsidP="009D530C">
      <w:pPr>
        <w:autoSpaceDE w:val="0"/>
        <w:autoSpaceDN w:val="0"/>
        <w:adjustRightInd w:val="0"/>
        <w:spacing w:line="204" w:lineRule="auto"/>
        <w:ind w:firstLine="708"/>
        <w:jc w:val="both"/>
      </w:pPr>
    </w:p>
    <w:p w:rsidR="009D530C" w:rsidRDefault="009D530C" w:rsidP="009D530C">
      <w:pPr>
        <w:tabs>
          <w:tab w:val="left" w:pos="567"/>
        </w:tabs>
        <w:autoSpaceDE w:val="0"/>
        <w:autoSpaceDN w:val="0"/>
        <w:adjustRightInd w:val="0"/>
        <w:spacing w:line="204" w:lineRule="auto"/>
        <w:jc w:val="both"/>
      </w:pPr>
      <w:r>
        <w:tab/>
        <w:t xml:space="preserve">Дворядний ліфт має у порівнянні з однорядним такі переваги: </w:t>
      </w:r>
    </w:p>
    <w:p w:rsidR="009D530C" w:rsidRDefault="009D530C" w:rsidP="009D530C">
      <w:pPr>
        <w:tabs>
          <w:tab w:val="left" w:pos="567"/>
        </w:tabs>
        <w:autoSpaceDE w:val="0"/>
        <w:autoSpaceDN w:val="0"/>
        <w:adjustRightInd w:val="0"/>
        <w:spacing w:line="204" w:lineRule="auto"/>
        <w:jc w:val="both"/>
      </w:pPr>
      <w:r>
        <w:t>1) його робота проходить з меншими пульсаціями завдяки порівняно невеликому об</w:t>
      </w:r>
      <w:r w:rsidRPr="007144E0">
        <w:t>’</w:t>
      </w:r>
      <w:r>
        <w:t xml:space="preserve">єму кільцевого простору і наявності резервного стовпа нафти в затрубному просторі, що відіграє роль буфера; 2) винесення піску (і пластової води) із свердловини проходить інтенсивніше, оскільки рух рідини в інтервалі від башмака повітряних до башмака піднімальних труб проходить тут з більшою швидкістю, ніж в однорядному ліфті внаслідок того, що діаметр повітряних труб є меншим, ніж обсадних; 3) при однорядному ліфті у разі не-герметичності обсадної колони можливі значні витоки робочого агента, у разі ж дворядної схеми негерметичність об-садної колони не впливає на роботу ліфта. Пульсація, що виникає при роботі однорядного піднімача, викликає </w:t>
      </w:r>
      <w:r>
        <w:lastRenderedPageBreak/>
        <w:t xml:space="preserve">руйнування привибійної зони пласта і утворення піщаних пробок на вибої свердловини або в піднімальних трубах. В однорядному піднімачі значно погіршуються умови винесення піску, якщо піднімальні труби не спущені до фільтра.             </w:t>
      </w:r>
    </w:p>
    <w:p w:rsidR="009D530C" w:rsidRDefault="009D530C" w:rsidP="009D530C">
      <w:pPr>
        <w:tabs>
          <w:tab w:val="left" w:pos="567"/>
        </w:tabs>
        <w:autoSpaceDE w:val="0"/>
        <w:autoSpaceDN w:val="0"/>
        <w:adjustRightInd w:val="0"/>
        <w:spacing w:line="204" w:lineRule="auto"/>
        <w:jc w:val="both"/>
      </w:pPr>
      <w:r>
        <w:tab/>
        <w:t xml:space="preserve">Недоліком дворядного ліфта є необхідність спуску двох рядів труб, що призводить до підвищення вартості експлуатації. У зв'язку з цим на промислах є досить по-ширеним третій варіант кільцевого ліфта, так званий півтора-рядний ліфт, схема якого показана на рис. 4.2, </w:t>
      </w:r>
      <w:r>
        <w:rPr>
          <w:i/>
        </w:rPr>
        <w:t>в</w:t>
      </w:r>
      <w:r>
        <w:t xml:space="preserve">. Повітряна колона за цією схемою є ступінчастою. До глибини спуску піднімальних  труб  вона  має  більший  діаметр  (звичайно  </w:t>
      </w:r>
      <w:smartTag w:uri="urn:schemas-microsoft-com:office:smarttags" w:element="metricconverter">
        <w:smartTagPr>
          <w:attr w:name="ProductID" w:val="103 мм"/>
        </w:smartTagPr>
        <w:r>
          <w:t>103 мм</w:t>
        </w:r>
      </w:smartTag>
      <w:r>
        <w:t xml:space="preserve">), а нижче – хвостовик з труб того ж діаметра, що і в піднімальних (звичайно 60 – </w:t>
      </w:r>
      <w:smartTag w:uri="urn:schemas-microsoft-com:office:smarttags" w:element="metricconverter">
        <w:smartTagPr>
          <w:attr w:name="ProductID" w:val="74 мм"/>
        </w:smartTagPr>
        <w:r>
          <w:t>74 мм</w:t>
        </w:r>
      </w:smartTag>
      <w:r>
        <w:t xml:space="preserve">). Півторарядний ліфт має всі переваги дворядного (пісок і попутна вода виносяться навіть інтенсивніше), а вартість його є нижчою. Його недолік– це неможливість збільшення глибини занурення піднімальних труб шляхом допуску. Для збільшення глибини занурення не-обхідно підняти всі піднімальні труби, і збільшивши довжину нагнітальних труб більшого діаметра, знову спустити піднімальні труби.    </w:t>
      </w:r>
    </w:p>
    <w:p w:rsidR="009D530C" w:rsidRDefault="009D530C" w:rsidP="009D530C">
      <w:pPr>
        <w:tabs>
          <w:tab w:val="left" w:pos="567"/>
        </w:tabs>
        <w:autoSpaceDE w:val="0"/>
        <w:autoSpaceDN w:val="0"/>
        <w:adjustRightInd w:val="0"/>
        <w:spacing w:line="204" w:lineRule="auto"/>
        <w:jc w:val="both"/>
      </w:pPr>
      <w:r>
        <w:rPr>
          <w:b/>
        </w:rPr>
        <w:tab/>
        <w:t>Центральна система.</w:t>
      </w:r>
      <w:r>
        <w:t xml:space="preserve"> Робочий агент нагнітають по центральних трубах, а газонафтову суміш піднімають по кільцевому простору. Основні переваги системи: низький пусковий тиск і найбільш раціональне використання габаритів свердловини та можливість експлуатації свердловини з високими дебітами.  </w:t>
      </w:r>
    </w:p>
    <w:p w:rsidR="009D530C" w:rsidRDefault="009D530C" w:rsidP="009D530C">
      <w:pPr>
        <w:tabs>
          <w:tab w:val="left" w:pos="567"/>
        </w:tabs>
        <w:autoSpaceDE w:val="0"/>
        <w:autoSpaceDN w:val="0"/>
        <w:adjustRightInd w:val="0"/>
        <w:spacing w:line="204" w:lineRule="auto"/>
        <w:jc w:val="both"/>
      </w:pPr>
      <w:r>
        <w:tab/>
        <w:t xml:space="preserve">До недоліків центральної системи відносять: можливість руйнування  експлуатаційної колони і обриву внутрішніх труб в результаті зношування їхніх муфт при підніманні рідини, що містить пісок; зменшення діаметра труб при підніманні нафти, що містить парафін та солі, які відкладаються на їхніх стінках.   </w:t>
      </w:r>
    </w:p>
    <w:p w:rsidR="009D530C" w:rsidRDefault="009D530C" w:rsidP="009D530C">
      <w:pPr>
        <w:tabs>
          <w:tab w:val="left" w:pos="567"/>
        </w:tabs>
        <w:autoSpaceDE w:val="0"/>
        <w:autoSpaceDN w:val="0"/>
        <w:adjustRightInd w:val="0"/>
        <w:spacing w:line="204" w:lineRule="auto"/>
        <w:jc w:val="both"/>
      </w:pPr>
      <w:r>
        <w:tab/>
        <w:t xml:space="preserve">На практиці в більшості випадків застосовують піднімачі кільцевої системи.           </w:t>
      </w:r>
    </w:p>
    <w:p w:rsidR="009D530C" w:rsidRDefault="009D530C" w:rsidP="009D530C">
      <w:pPr>
        <w:tabs>
          <w:tab w:val="left" w:pos="567"/>
        </w:tabs>
        <w:autoSpaceDE w:val="0"/>
        <w:autoSpaceDN w:val="0"/>
        <w:adjustRightInd w:val="0"/>
        <w:spacing w:line="204" w:lineRule="auto"/>
        <w:jc w:val="both"/>
      </w:pPr>
      <w:r>
        <w:tab/>
        <w:t xml:space="preserve">Всі зазначені вище недоліки однорядного піднімача кільцевої системи можна усунути при застосуванні робочих газліфтних клапанів, а також установці в кінці піднімальних труб пакерів для роз'єднання привибійної зони свердловини і кільцевого простору.   </w:t>
      </w:r>
    </w:p>
    <w:p w:rsidR="009D530C" w:rsidRDefault="009D530C" w:rsidP="009D530C">
      <w:pPr>
        <w:autoSpaceDE w:val="0"/>
        <w:autoSpaceDN w:val="0"/>
        <w:adjustRightInd w:val="0"/>
        <w:spacing w:line="204" w:lineRule="auto"/>
        <w:ind w:firstLine="567"/>
        <w:jc w:val="both"/>
      </w:pPr>
      <w:r>
        <w:lastRenderedPageBreak/>
        <w:t xml:space="preserve">Для обладнання свердловин однорядним піднімачем за-стосовують насосно-компресорні труби з умовним діаметром переважно від 48 до </w:t>
      </w:r>
      <w:smartTag w:uri="urn:schemas-microsoft-com:office:smarttags" w:element="metricconverter">
        <w:smartTagPr>
          <w:attr w:name="ProductID" w:val="89 мм"/>
        </w:smartTagPr>
        <w:r>
          <w:t>89 мм</w:t>
        </w:r>
      </w:smartTag>
      <w:r>
        <w:t xml:space="preserve">,  дуже рідко </w:t>
      </w:r>
      <w:smartTag w:uri="urn:schemas-microsoft-com:office:smarttags" w:element="metricconverter">
        <w:smartTagPr>
          <w:attr w:name="ProductID" w:val="114 мм"/>
        </w:smartTagPr>
        <w:r>
          <w:t>114 мм</w:t>
        </w:r>
      </w:smartTag>
      <w:r>
        <w:t xml:space="preserve">.    </w:t>
      </w:r>
    </w:p>
    <w:p w:rsidR="009D530C" w:rsidRDefault="009D530C" w:rsidP="009D530C">
      <w:pPr>
        <w:tabs>
          <w:tab w:val="left" w:pos="567"/>
        </w:tabs>
        <w:autoSpaceDE w:val="0"/>
        <w:autoSpaceDN w:val="0"/>
        <w:adjustRightInd w:val="0"/>
        <w:spacing w:line="204" w:lineRule="auto"/>
        <w:jc w:val="both"/>
      </w:pPr>
      <w:r>
        <w:tab/>
        <w:t xml:space="preserve">Практика газліфтної (компресорної) експлуатації по-казала, що доцільно застосовувати такі діаметри піднімаль-них труб залежно від дебіту свердловини:   </w:t>
      </w:r>
    </w:p>
    <w:p w:rsidR="009D530C" w:rsidRDefault="009D530C" w:rsidP="009D530C">
      <w:pPr>
        <w:tabs>
          <w:tab w:val="left" w:pos="567"/>
        </w:tabs>
        <w:autoSpaceDE w:val="0"/>
        <w:autoSpaceDN w:val="0"/>
        <w:adjustRightInd w:val="0"/>
        <w:spacing w:line="204" w:lineRule="auto"/>
        <w:jc w:val="both"/>
      </w:pPr>
      <w:r>
        <w:t xml:space="preserve">Діаметр піднімальних труб, мм…    </w:t>
      </w:r>
      <w:r>
        <w:rPr>
          <w:lang w:val="en-US"/>
        </w:rPr>
        <w:t xml:space="preserve"> </w:t>
      </w:r>
      <w:r>
        <w:t xml:space="preserve">38 </w:t>
      </w:r>
      <w:r>
        <w:tab/>
        <w:t xml:space="preserve">    50</w:t>
      </w:r>
      <w:r>
        <w:tab/>
        <w:t xml:space="preserve">             63 </w:t>
      </w:r>
      <w:r>
        <w:tab/>
        <w:t xml:space="preserve">          </w:t>
      </w:r>
    </w:p>
    <w:p w:rsidR="009D530C" w:rsidRDefault="009D530C" w:rsidP="009D530C">
      <w:pPr>
        <w:tabs>
          <w:tab w:val="left" w:pos="567"/>
        </w:tabs>
        <w:autoSpaceDE w:val="0"/>
        <w:autoSpaceDN w:val="0"/>
        <w:adjustRightInd w:val="0"/>
        <w:spacing w:line="204" w:lineRule="auto"/>
        <w:jc w:val="both"/>
      </w:pPr>
      <w:r>
        <w:t xml:space="preserve">Дебіт, т/доб..................................... 20 – 50     50 – 70      70 – 250   </w:t>
      </w:r>
    </w:p>
    <w:p w:rsidR="009D530C" w:rsidRDefault="009D530C" w:rsidP="009D530C">
      <w:pPr>
        <w:tabs>
          <w:tab w:val="left" w:pos="567"/>
        </w:tabs>
        <w:autoSpaceDE w:val="0"/>
        <w:autoSpaceDN w:val="0"/>
        <w:adjustRightInd w:val="0"/>
        <w:spacing w:line="204" w:lineRule="auto"/>
        <w:jc w:val="both"/>
      </w:pPr>
      <w:r>
        <w:t xml:space="preserve">Діаметр піднімальних труб, мм…       75                     102                                                                                                                                                                                                                                                                                                                                        </w:t>
      </w:r>
    </w:p>
    <w:p w:rsidR="009D530C" w:rsidRDefault="009D530C" w:rsidP="009D530C">
      <w:pPr>
        <w:tabs>
          <w:tab w:val="left" w:pos="567"/>
        </w:tabs>
        <w:autoSpaceDE w:val="0"/>
        <w:autoSpaceDN w:val="0"/>
        <w:adjustRightInd w:val="0"/>
        <w:spacing w:line="204" w:lineRule="auto"/>
        <w:jc w:val="both"/>
      </w:pPr>
      <w:r>
        <w:t>Дебіт, т/доб..................................... 250 – 350             &gt; 350</w:t>
      </w:r>
    </w:p>
    <w:p w:rsidR="009D530C" w:rsidRDefault="009D530C" w:rsidP="009D530C">
      <w:pPr>
        <w:tabs>
          <w:tab w:val="left" w:pos="567"/>
        </w:tabs>
        <w:autoSpaceDE w:val="0"/>
        <w:autoSpaceDN w:val="0"/>
        <w:adjustRightInd w:val="0"/>
        <w:spacing w:line="204" w:lineRule="auto"/>
        <w:jc w:val="both"/>
      </w:pPr>
    </w:p>
    <w:p w:rsidR="009D530C" w:rsidRDefault="009D530C" w:rsidP="009D530C">
      <w:pPr>
        <w:tabs>
          <w:tab w:val="left" w:pos="567"/>
        </w:tabs>
        <w:autoSpaceDE w:val="0"/>
        <w:autoSpaceDN w:val="0"/>
        <w:adjustRightInd w:val="0"/>
        <w:spacing w:line="204" w:lineRule="auto"/>
        <w:jc w:val="both"/>
      </w:pPr>
      <w:r>
        <w:tab/>
        <w:t>На промислах застосовують піднімачі таких конструкцій:</w:t>
      </w:r>
    </w:p>
    <w:p w:rsidR="009D530C" w:rsidRDefault="009D530C" w:rsidP="009D530C">
      <w:pPr>
        <w:tabs>
          <w:tab w:val="left" w:pos="567"/>
        </w:tabs>
        <w:autoSpaceDE w:val="0"/>
        <w:autoSpaceDN w:val="0"/>
        <w:adjustRightInd w:val="0"/>
        <w:spacing w:line="204" w:lineRule="auto"/>
        <w:jc w:val="both"/>
      </w:pPr>
      <w:r>
        <w:rPr>
          <w:i/>
        </w:rPr>
        <w:t>а</w:t>
      </w:r>
      <w:r>
        <w:t xml:space="preserve">) однорядні суцільні з діаметром труб 38, 50, 63, 75 і </w:t>
      </w:r>
      <w:smartTag w:uri="urn:schemas-microsoft-com:office:smarttags" w:element="metricconverter">
        <w:smartTagPr>
          <w:attr w:name="ProductID" w:val="100 мм"/>
        </w:smartTagPr>
        <w:r>
          <w:t>100 мм</w:t>
        </w:r>
      </w:smartTag>
      <w:r>
        <w:t xml:space="preserve">; найбільш поширені піднімачі з діаметром труб </w:t>
      </w:r>
      <w:smartTag w:uri="urn:schemas-microsoft-com:office:smarttags" w:element="metricconverter">
        <w:smartTagPr>
          <w:attr w:name="ProductID" w:val="63 мм"/>
        </w:smartTagPr>
        <w:r>
          <w:t>63 мм</w:t>
        </w:r>
      </w:smartTag>
      <w:r>
        <w:t xml:space="preserve">; </w:t>
      </w:r>
    </w:p>
    <w:p w:rsidR="009D530C" w:rsidRDefault="009D530C" w:rsidP="009D530C">
      <w:pPr>
        <w:tabs>
          <w:tab w:val="left" w:pos="567"/>
        </w:tabs>
        <w:autoSpaceDE w:val="0"/>
        <w:autoSpaceDN w:val="0"/>
        <w:adjustRightInd w:val="0"/>
        <w:spacing w:line="204" w:lineRule="auto"/>
        <w:jc w:val="both"/>
      </w:pPr>
      <w:r>
        <w:rPr>
          <w:i/>
        </w:rPr>
        <w:t>б</w:t>
      </w:r>
      <w:r>
        <w:t>) однорядні, ступінчасті, комбіновані з діаметрами труб 50</w:t>
      </w:r>
      <w:r>
        <w:rPr>
          <w:color w:val="000000"/>
        </w:rPr>
        <w:t>×</w:t>
      </w:r>
      <w:r>
        <w:t>38 мм, 100</w:t>
      </w:r>
      <w:r>
        <w:rPr>
          <w:color w:val="000000"/>
        </w:rPr>
        <w:t>×</w:t>
      </w:r>
      <w:r>
        <w:t>75</w:t>
      </w:r>
      <w:r>
        <w:rPr>
          <w:color w:val="000000"/>
        </w:rPr>
        <w:t>×</w:t>
      </w:r>
      <w:r>
        <w:t>63</w:t>
      </w:r>
      <w:r>
        <w:rPr>
          <w:color w:val="000000"/>
        </w:rPr>
        <w:t>×</w:t>
      </w:r>
      <w:r>
        <w:t>50 мм та ін., найбільш поширеною є комбінація 100</w:t>
      </w:r>
      <w:r>
        <w:rPr>
          <w:color w:val="000000"/>
        </w:rPr>
        <w:t>×</w:t>
      </w:r>
      <w:r>
        <w:t>75</w:t>
      </w:r>
      <w:r>
        <w:rPr>
          <w:color w:val="000000"/>
        </w:rPr>
        <w:t>×</w:t>
      </w:r>
      <w:r>
        <w:t xml:space="preserve">63 мм;      </w:t>
      </w:r>
    </w:p>
    <w:p w:rsidR="009D530C" w:rsidRDefault="009D530C" w:rsidP="009D530C">
      <w:pPr>
        <w:tabs>
          <w:tab w:val="left" w:pos="567"/>
        </w:tabs>
        <w:autoSpaceDE w:val="0"/>
        <w:autoSpaceDN w:val="0"/>
        <w:adjustRightInd w:val="0"/>
        <w:spacing w:line="204" w:lineRule="auto"/>
        <w:jc w:val="both"/>
      </w:pPr>
      <w:r>
        <w:rPr>
          <w:i/>
        </w:rPr>
        <w:t>в</w:t>
      </w:r>
      <w:r>
        <w:t xml:space="preserve">) дворядні з суцільними першим і другим рядами труб; найбільш розповсюдженою є комбінація з діаметром труб першого ряду </w:t>
      </w:r>
      <w:smartTag w:uri="urn:schemas-microsoft-com:office:smarttags" w:element="metricconverter">
        <w:smartTagPr>
          <w:attr w:name="ProductID" w:val="100 мм"/>
        </w:smartTagPr>
        <w:r>
          <w:t>100 мм</w:t>
        </w:r>
      </w:smartTag>
      <w:r>
        <w:t xml:space="preserve">  і </w:t>
      </w:r>
      <w:smartTag w:uri="urn:schemas-microsoft-com:office:smarttags" w:element="metricconverter">
        <w:smartTagPr>
          <w:attr w:name="ProductID" w:val="63 мм"/>
        </w:smartTagPr>
        <w:r>
          <w:t>63 мм</w:t>
        </w:r>
      </w:smartTag>
      <w:r>
        <w:t xml:space="preserve">  другого ряду. Іноді за-стосовують дворядні піднімачі із ступінчастим першим рядом труб та  із ступінчастими колонами першого і другого рядів. Найчастіше в цьому випадку другий ряд складається з труб діаметром 63 і </w:t>
      </w:r>
      <w:smartTag w:uri="urn:schemas-microsoft-com:office:smarttags" w:element="metricconverter">
        <w:smartTagPr>
          <w:attr w:name="ProductID" w:val="38 мм"/>
        </w:smartTagPr>
        <w:r>
          <w:t>38 мм</w:t>
        </w:r>
      </w:smartTag>
      <w:r>
        <w:t xml:space="preserve">.    </w:t>
      </w:r>
    </w:p>
    <w:p w:rsidR="009D530C" w:rsidRDefault="009D530C" w:rsidP="009D530C">
      <w:pPr>
        <w:tabs>
          <w:tab w:val="left" w:pos="567"/>
        </w:tabs>
        <w:autoSpaceDE w:val="0"/>
        <w:autoSpaceDN w:val="0"/>
        <w:adjustRightInd w:val="0"/>
        <w:spacing w:line="204" w:lineRule="auto"/>
        <w:jc w:val="both"/>
      </w:pPr>
      <w:r>
        <w:tab/>
        <w:t xml:space="preserve">Залежно від способу подачі газу розрізняють безперервний і періодичний газліфт.  </w:t>
      </w:r>
    </w:p>
    <w:p w:rsidR="009D530C" w:rsidRDefault="009D530C" w:rsidP="009D530C">
      <w:pPr>
        <w:tabs>
          <w:tab w:val="left" w:pos="567"/>
        </w:tabs>
        <w:autoSpaceDE w:val="0"/>
        <w:autoSpaceDN w:val="0"/>
        <w:adjustRightInd w:val="0"/>
        <w:spacing w:line="204" w:lineRule="auto"/>
        <w:jc w:val="both"/>
      </w:pPr>
      <w:r>
        <w:tab/>
        <w:t xml:space="preserve">При безперервному газліфті надходження газу в за-трубний простір і піднімання рідини по трубах на гирлі смерд-ловини відбувається безперервно, при періодичному – газ по-ступає в затрубний простір безперервно або періодично, а рідина на гирло свердловини подається після її накопичення періодичними викидами.       </w:t>
      </w:r>
    </w:p>
    <w:p w:rsidR="009D530C" w:rsidRDefault="009D530C" w:rsidP="009D530C">
      <w:pPr>
        <w:tabs>
          <w:tab w:val="left" w:pos="567"/>
        </w:tabs>
        <w:autoSpaceDE w:val="0"/>
        <w:autoSpaceDN w:val="0"/>
        <w:adjustRightInd w:val="0"/>
        <w:spacing w:line="204" w:lineRule="auto"/>
        <w:jc w:val="both"/>
      </w:pPr>
      <w:r>
        <w:tab/>
        <w:t xml:space="preserve">При роботі безперервного газліфта відносне занурення колони, що розраховується за формулою (4.7), зумовлює тиск стиснутого газу, під яким він поступає в труби, а, отже, і запас енергії, який має газ для піднімання рідини і подолання різних опорів.            </w:t>
      </w:r>
    </w:p>
    <w:p w:rsidR="009D530C" w:rsidRDefault="009D530C" w:rsidP="009D530C">
      <w:pPr>
        <w:tabs>
          <w:tab w:val="left" w:pos="567"/>
        </w:tabs>
        <w:autoSpaceDE w:val="0"/>
        <w:autoSpaceDN w:val="0"/>
        <w:adjustRightInd w:val="0"/>
        <w:spacing w:line="204" w:lineRule="auto"/>
        <w:jc w:val="both"/>
      </w:pPr>
      <w:r>
        <w:tab/>
        <w:t xml:space="preserve">Зменшення відносного занурення колони труб унаслідок падіння пластового тиску і зниження зведеного динамічного </w:t>
      </w:r>
      <w:r>
        <w:lastRenderedPageBreak/>
        <w:t xml:space="preserve">рівня рідини призводить до зменшення початкового тиску газу, що поступає через башмак в піднімальні труби, і до по-гіршення ефективності роботи безперервного газліфта. При цьому знижуються дебіт рідини і робочий тиск, тиск газу на гирлі і сильно зростає питома витрата газу.   </w:t>
      </w:r>
    </w:p>
    <w:p w:rsidR="009D530C" w:rsidRDefault="009D530C" w:rsidP="009D530C">
      <w:pPr>
        <w:tabs>
          <w:tab w:val="left" w:pos="567"/>
        </w:tabs>
        <w:autoSpaceDE w:val="0"/>
        <w:autoSpaceDN w:val="0"/>
        <w:adjustRightInd w:val="0"/>
        <w:spacing w:line="204" w:lineRule="auto"/>
        <w:jc w:val="both"/>
      </w:pPr>
      <w:r>
        <w:tab/>
        <w:t xml:space="preserve">Підвищити ефективність роботи установки можна за-міною піднімальних труб на труби меншого діаметра при без-перервному газліфті або переходом на експлуатацію свердло-вини періодичним газліфтом. Перший спосіб, як правило, на практиці застосовується рідко. Найбільш практичним і ефективним є перехід на періодичне піднімання продукції.   </w:t>
      </w:r>
    </w:p>
    <w:p w:rsidR="009D530C" w:rsidRDefault="009D530C" w:rsidP="009D530C">
      <w:pPr>
        <w:tabs>
          <w:tab w:val="left" w:pos="567"/>
        </w:tabs>
        <w:autoSpaceDE w:val="0"/>
        <w:autoSpaceDN w:val="0"/>
        <w:adjustRightInd w:val="0"/>
        <w:spacing w:line="204" w:lineRule="auto"/>
        <w:jc w:val="both"/>
      </w:pPr>
      <w:r>
        <w:tab/>
        <w:t xml:space="preserve">При періодичному газліфті по суті відбуваються цикліч-ні продавлювання свердловини після її зупинки на заданий проміжок часу для накопичення стовпа рідини в піднімальних трубах. При цьому, на відміну від звичайних продавлювань, (вони використовуються для збудження свердловин), циклічну здійснюють при деякій депресії на експлуатований пласт. Викид рідини відбувається при штучно збільшеному відносному зануренні колони труб. Хоча цей ефект має місце тільки у початковій стадії порівняно короткого періоду викиду, результатом є зменшення питомої витрати газу і збільшення коефіцієнта корисної дії установки у порівнянні з безперервним газліфтом. В той же час унаслідок штучного збільшення відносного занурення колони піднімальних  труб при періодичному газліфті необхідно забезпечити  більший робочий тиск газу, ніж при експлуатації цієї ж свердловини безперервним газліфтом з малим відносним зануренням колони труб.         </w:t>
      </w:r>
    </w:p>
    <w:p w:rsidR="009D530C" w:rsidRDefault="009D530C" w:rsidP="009D530C">
      <w:pPr>
        <w:tabs>
          <w:tab w:val="left" w:pos="567"/>
        </w:tabs>
        <w:autoSpaceDE w:val="0"/>
        <w:autoSpaceDN w:val="0"/>
        <w:adjustRightInd w:val="0"/>
        <w:spacing w:line="204" w:lineRule="auto"/>
        <w:ind w:firstLine="708"/>
        <w:jc w:val="both"/>
      </w:pPr>
      <w:r>
        <w:t xml:space="preserve">Проте, це не є недоліком періодичного газліфта, оскільки робочий тиск не перевищує тиску, необхідного при експлуатації даної свердловини безперервним газліфтом в гіпотетичних умовах з відносним зануренням колони піднімальних труб, що дорівнює глибині занурення їх при періодичному газліфті.     </w:t>
      </w:r>
    </w:p>
    <w:p w:rsidR="009D530C" w:rsidRDefault="009D530C" w:rsidP="009D530C">
      <w:pPr>
        <w:tabs>
          <w:tab w:val="left" w:pos="567"/>
        </w:tabs>
        <w:autoSpaceDE w:val="0"/>
        <w:autoSpaceDN w:val="0"/>
        <w:adjustRightInd w:val="0"/>
        <w:spacing w:line="204" w:lineRule="auto"/>
        <w:ind w:firstLine="708"/>
        <w:jc w:val="both"/>
      </w:pPr>
      <w:r>
        <w:t xml:space="preserve">Унаслідок штучного збільшення глибини відносного занурення колони труб динамічний рівень рідини під-німається, що вказує на збільшення вибійного тиску при зменшенні депресії. Тому, якщо глибина спуску підйомних труб при переведенні свердловини з безперервного газліфта на періодичний залишається незмінною, то дещо зменшується </w:t>
      </w:r>
      <w:r>
        <w:lastRenderedPageBreak/>
        <w:t>дебіт рідини. Збереження або збільшення дебіту свердловини можливе тільки за умови збільшення глибини спуску труб.</w:t>
      </w:r>
    </w:p>
    <w:p w:rsidR="009D530C" w:rsidRDefault="009D530C" w:rsidP="009D530C">
      <w:pPr>
        <w:pStyle w:val="33"/>
        <w:tabs>
          <w:tab w:val="left" w:pos="709"/>
        </w:tabs>
        <w:spacing w:after="0" w:line="204" w:lineRule="auto"/>
        <w:ind w:left="0"/>
        <w:jc w:val="center"/>
        <w:rPr>
          <w:sz w:val="24"/>
        </w:rPr>
      </w:pPr>
    </w:p>
    <w:p w:rsidR="009D530C" w:rsidRDefault="009D530C" w:rsidP="009D530C">
      <w:pPr>
        <w:pStyle w:val="33"/>
        <w:tabs>
          <w:tab w:val="left" w:pos="709"/>
        </w:tabs>
        <w:spacing w:after="0" w:line="204" w:lineRule="auto"/>
        <w:ind w:left="0"/>
        <w:jc w:val="center"/>
        <w:rPr>
          <w:b/>
          <w:sz w:val="24"/>
        </w:rPr>
      </w:pPr>
      <w:r>
        <w:rPr>
          <w:b/>
          <w:sz w:val="24"/>
        </w:rPr>
        <w:t xml:space="preserve">4.2.2 Пуск газліфтних свердловин в експлуатацію. Пусковий тиск газліфтних свердловин. Газліфтні клапани. Обладнання газліфтних установок  </w:t>
      </w:r>
    </w:p>
    <w:p w:rsidR="009D530C" w:rsidRDefault="009D530C" w:rsidP="009D530C">
      <w:pPr>
        <w:pStyle w:val="33"/>
        <w:tabs>
          <w:tab w:val="left" w:pos="709"/>
        </w:tabs>
        <w:spacing w:after="0" w:line="204" w:lineRule="auto"/>
        <w:ind w:left="0"/>
        <w:jc w:val="center"/>
        <w:rPr>
          <w:sz w:val="24"/>
        </w:rPr>
      </w:pPr>
    </w:p>
    <w:p w:rsidR="009D530C" w:rsidRDefault="009D530C" w:rsidP="009D530C">
      <w:pPr>
        <w:tabs>
          <w:tab w:val="left" w:pos="567"/>
        </w:tabs>
        <w:autoSpaceDE w:val="0"/>
        <w:autoSpaceDN w:val="0"/>
        <w:adjustRightInd w:val="0"/>
        <w:spacing w:line="204" w:lineRule="auto"/>
        <w:jc w:val="both"/>
      </w:pPr>
      <w:r>
        <w:tab/>
        <w:t>Для виконання операцій з пуску і експлуатації газліфт-них свердловин, а також операцій, пов</w:t>
      </w:r>
      <w:r w:rsidRPr="007144E0">
        <w:t>’</w:t>
      </w:r>
      <w:r>
        <w:t>язаних з ліквідацією ускладнень в процесі експлуатації, проводять обв</w:t>
      </w:r>
      <w:r w:rsidRPr="007144E0">
        <w:t>’</w:t>
      </w:r>
      <w:r>
        <w:t xml:space="preserve">язку гирла свердловини з викидними лініями і повітрепроводом. Най-простіша обв’язка гирлового обладнання газліфтної свердло-вини приведена на рис. 4.3. </w:t>
      </w:r>
      <w:r>
        <w:rPr>
          <w:caps/>
        </w:rPr>
        <w:t>п</w:t>
      </w:r>
      <w:r>
        <w:t xml:space="preserve">ерекриттям відповідних засувок стиснутий газ подають або в піднімальні труби, або в кільцевий простір між трубами зовнішнього ряду і піднімаль-ними трубами.      </w:t>
      </w:r>
    </w:p>
    <w:p w:rsidR="009D530C" w:rsidRDefault="009D530C" w:rsidP="009D530C">
      <w:pPr>
        <w:tabs>
          <w:tab w:val="left" w:pos="567"/>
        </w:tabs>
        <w:autoSpaceDE w:val="0"/>
        <w:autoSpaceDN w:val="0"/>
        <w:adjustRightInd w:val="0"/>
        <w:spacing w:line="204" w:lineRule="auto"/>
        <w:jc w:val="both"/>
      </w:pPr>
      <w:r>
        <w:tab/>
        <w:t xml:space="preserve">Процес пуску газліфтної (компресорної) свердловини в експлуатацію полягає у витісненні рідини повітрям (газом) з труб зовнішнього ряду і підведенні повітря, що нагнітається, до нижнього кінця піднімальних труб або до робочого отвору на цих трубах для розгазування стовпа рідини в них.       </w:t>
      </w:r>
    </w:p>
    <w:p w:rsidR="009D530C" w:rsidRDefault="009D530C" w:rsidP="009D530C">
      <w:pPr>
        <w:tabs>
          <w:tab w:val="left" w:pos="567"/>
        </w:tabs>
        <w:autoSpaceDE w:val="0"/>
        <w:autoSpaceDN w:val="0"/>
        <w:adjustRightInd w:val="0"/>
        <w:spacing w:line="204" w:lineRule="auto"/>
        <w:jc w:val="both"/>
      </w:pPr>
      <w:r>
        <w:tab/>
        <w:t>Процес пуску свердловини, обладнаної дворядним піднімачем, відбувається таким чином (рис. 4.4). Перед початком пуску свердловини рівень рідини в піднімальних трубах і в обох кільцевих просторах знаходиться на однаковій висоті, що відповідає статичному рівню Н</w:t>
      </w:r>
      <w:r>
        <w:rPr>
          <w:vertAlign w:val="subscript"/>
        </w:rPr>
        <w:t>ст</w:t>
      </w:r>
      <w:r>
        <w:t xml:space="preserve">. (рис. 4.4, а). При нагнітанні робочого агента (повітря) в кільцевий простір (простір між трубами зовнішнього і внутрішнього рядів) рідина буде відтіснятися вниз і виходити частково в підні-мальні труби і затрубний простір, а частково поглинатиметься пластом, оскільки тиск в свердловині в цей момент перевищує пластовий тиск. Тиск на викиді компресора досягне най-більшої величини, коли рідина в кільцевому просторі знизить-ся до кінця піднімальних труб (рис. 4.4, б). Тиск повітря в цей момент буде максимальним, його називають пусковим тиском.               </w:t>
      </w:r>
    </w:p>
    <w:p w:rsidR="009D530C" w:rsidRDefault="009D530C" w:rsidP="009D530C">
      <w:pPr>
        <w:tabs>
          <w:tab w:val="left" w:pos="567"/>
        </w:tabs>
        <w:autoSpaceDE w:val="0"/>
        <w:autoSpaceDN w:val="0"/>
        <w:adjustRightInd w:val="0"/>
        <w:spacing w:line="204" w:lineRule="auto"/>
        <w:jc w:val="both"/>
      </w:pPr>
      <w:r>
        <w:tab/>
        <w:t xml:space="preserve">Як тільки повітря дійде до башмака піднімальних труб і проникне в них, воно почне піднімати в них стовп рідини, газуючи його. Піднімання рівня в піднімальних трубах і в за-трубному просторі продовжується доти, поки вся рідина в </w:t>
      </w:r>
      <w:r>
        <w:lastRenderedPageBreak/>
        <w:t>кільцевому просторі не відтісниться до башмака піднімальних труб.</w:t>
      </w:r>
      <w:r>
        <w:rPr>
          <w:vertAlign w:val="subscript"/>
        </w:rPr>
        <w:t xml:space="preserve"> </w:t>
      </w:r>
      <w:r>
        <w:t>Після цього</w:t>
      </w:r>
      <w:r>
        <w:rPr>
          <w:vertAlign w:val="subscript"/>
        </w:rPr>
        <w:t xml:space="preserve"> </w:t>
      </w:r>
      <w:r>
        <w:t>робочий</w:t>
      </w:r>
      <w:r>
        <w:rPr>
          <w:vertAlign w:val="subscript"/>
        </w:rPr>
        <w:t xml:space="preserve"> </w:t>
      </w:r>
      <w:r>
        <w:t>агент</w:t>
      </w:r>
      <w:r>
        <w:rPr>
          <w:vertAlign w:val="subscript"/>
        </w:rPr>
        <w:t xml:space="preserve"> </w:t>
      </w:r>
      <w:r>
        <w:t>надходить</w:t>
      </w:r>
      <w:r>
        <w:rPr>
          <w:vertAlign w:val="subscript"/>
        </w:rPr>
        <w:t xml:space="preserve"> </w:t>
      </w:r>
      <w:r>
        <w:t>тільки</w:t>
      </w:r>
      <w:r>
        <w:rPr>
          <w:vertAlign w:val="subscript"/>
        </w:rPr>
        <w:t xml:space="preserve"> </w:t>
      </w:r>
      <w:r>
        <w:t>в піднімаль-ні</w:t>
      </w:r>
      <w:r>
        <w:rPr>
          <w:vertAlign w:val="subscript"/>
        </w:rPr>
        <w:t xml:space="preserve"> </w:t>
      </w:r>
      <w:r>
        <w:t>труби</w:t>
      </w:r>
      <w:r>
        <w:rPr>
          <w:vertAlign w:val="subscript"/>
        </w:rPr>
        <w:t xml:space="preserve"> </w:t>
      </w:r>
      <w:r>
        <w:t>і</w:t>
      </w:r>
      <w:r>
        <w:rPr>
          <w:vertAlign w:val="subscript"/>
        </w:rPr>
        <w:t xml:space="preserve"> </w:t>
      </w:r>
      <w:r>
        <w:t>піднімає в них стовп рідини.</w:t>
      </w:r>
      <w:r>
        <w:rPr>
          <w:vertAlign w:val="subscript"/>
        </w:rPr>
        <w:t xml:space="preserve"> </w:t>
      </w:r>
      <w:r>
        <w:t>Коли</w:t>
      </w:r>
      <w:r>
        <w:rPr>
          <w:vertAlign w:val="subscript"/>
        </w:rPr>
        <w:t xml:space="preserve"> </w:t>
      </w:r>
      <w:r>
        <w:t>рівень</w:t>
      </w:r>
      <w:r>
        <w:rPr>
          <w:vertAlign w:val="subscript"/>
        </w:rPr>
        <w:t xml:space="preserve"> </w:t>
      </w:r>
      <w:r>
        <w:t>газо-рідинної суміші досягне викидного отвору, почнеться викид. В цей момент тиск біля башмака піднімальних труб почне знижуватись, внаслідок чого рідина із затрубного простору почне поступати до башмака піднімача і газом, що</w:t>
      </w:r>
      <w:r>
        <w:rPr>
          <w:vertAlign w:val="subscript"/>
        </w:rPr>
        <w:t xml:space="preserve"> </w:t>
      </w:r>
      <w:r>
        <w:t xml:space="preserve">під-німається в ньому, захоплюватиметься на поверхню.   </w:t>
      </w:r>
    </w:p>
    <w:p w:rsidR="009D530C" w:rsidRDefault="009D530C" w:rsidP="009D530C">
      <w:pPr>
        <w:tabs>
          <w:tab w:val="left" w:pos="567"/>
        </w:tabs>
        <w:autoSpaceDE w:val="0"/>
        <w:autoSpaceDN w:val="0"/>
        <w:adjustRightInd w:val="0"/>
        <w:spacing w:line="60" w:lineRule="exact"/>
        <w:jc w:val="both"/>
      </w:pPr>
    </w:p>
    <w:p w:rsidR="009D530C" w:rsidRDefault="009D530C" w:rsidP="009D530C">
      <w:pPr>
        <w:autoSpaceDE w:val="0"/>
        <w:autoSpaceDN w:val="0"/>
        <w:adjustRightInd w:val="0"/>
        <w:spacing w:line="204" w:lineRule="auto"/>
        <w:jc w:val="center"/>
      </w:pPr>
      <w:r>
        <w:rPr>
          <w:noProof/>
          <w:lang w:val="uk-UA" w:eastAsia="uk-UA"/>
        </w:rPr>
        <w:drawing>
          <wp:inline distT="0" distB="0" distL="0" distR="0">
            <wp:extent cx="2087880" cy="2583180"/>
            <wp:effectExtent l="19050" t="0" r="762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2" cstate="print"/>
                    <a:srcRect/>
                    <a:stretch>
                      <a:fillRect/>
                    </a:stretch>
                  </pic:blipFill>
                  <pic:spPr bwMode="auto">
                    <a:xfrm>
                      <a:off x="0" y="0"/>
                      <a:ext cx="2087880" cy="2583180"/>
                    </a:xfrm>
                    <a:prstGeom prst="rect">
                      <a:avLst/>
                    </a:prstGeom>
                    <a:noFill/>
                    <a:ln w="9525">
                      <a:noFill/>
                      <a:miter lim="800000"/>
                      <a:headEnd/>
                      <a:tailEnd/>
                    </a:ln>
                  </pic:spPr>
                </pic:pic>
              </a:graphicData>
            </a:graphic>
          </wp:inline>
        </w:drawing>
      </w:r>
    </w:p>
    <w:p w:rsidR="009D530C" w:rsidRDefault="009D530C" w:rsidP="009D530C">
      <w:pPr>
        <w:tabs>
          <w:tab w:val="left" w:pos="567"/>
        </w:tabs>
        <w:autoSpaceDE w:val="0"/>
        <w:autoSpaceDN w:val="0"/>
        <w:adjustRightInd w:val="0"/>
        <w:spacing w:line="204" w:lineRule="auto"/>
        <w:jc w:val="both"/>
        <w:outlineLvl w:val="0"/>
      </w:pPr>
      <w:r>
        <w:t>Рисунок 4.3 – Схема обв’язки гирла газліфтної свердловини</w:t>
      </w:r>
    </w:p>
    <w:p w:rsidR="009D530C" w:rsidRDefault="009D530C" w:rsidP="009D530C">
      <w:pPr>
        <w:tabs>
          <w:tab w:val="left" w:pos="567"/>
        </w:tabs>
        <w:autoSpaceDE w:val="0"/>
        <w:autoSpaceDN w:val="0"/>
        <w:adjustRightInd w:val="0"/>
        <w:spacing w:line="204" w:lineRule="auto"/>
        <w:ind w:firstLine="709"/>
        <w:jc w:val="both"/>
        <w:rPr>
          <w:sz w:val="18"/>
        </w:rPr>
      </w:pPr>
      <w:r>
        <w:t xml:space="preserve">       </w:t>
      </w:r>
    </w:p>
    <w:p w:rsidR="009D530C" w:rsidRDefault="009D530C" w:rsidP="009D530C">
      <w:pPr>
        <w:tabs>
          <w:tab w:val="left" w:pos="567"/>
        </w:tabs>
        <w:autoSpaceDE w:val="0"/>
        <w:autoSpaceDN w:val="0"/>
        <w:adjustRightInd w:val="0"/>
        <w:spacing w:line="204" w:lineRule="auto"/>
        <w:jc w:val="both"/>
      </w:pPr>
      <w:r>
        <w:tab/>
        <w:t xml:space="preserve">Тиск на вибій свердловини стане нижчим від пластово-го, що призведе до безперервного надходження рідини з пласта в свердловину. Свердловина вступає в нормальну експлуатацію. При цьому рідина в затрубному просторі (між експлуатаційною колоною і трубами зовнішнього ряду) встановлюється на динамічному рівні. Тиск в кільцевому просторі також встановлюється на певній величині, він на-зивається робочим тиском і завжди менший від пускового. Момент переходу свердловини на нормальну експлуатацію показаний на рис. 4.4, в.        </w:t>
      </w:r>
    </w:p>
    <w:p w:rsidR="009D530C" w:rsidRDefault="009D530C" w:rsidP="009D530C">
      <w:pPr>
        <w:tabs>
          <w:tab w:val="left" w:pos="567"/>
        </w:tabs>
        <w:autoSpaceDE w:val="0"/>
        <w:autoSpaceDN w:val="0"/>
        <w:adjustRightInd w:val="0"/>
        <w:spacing w:line="204" w:lineRule="auto"/>
        <w:jc w:val="both"/>
      </w:pPr>
      <w:r>
        <w:tab/>
        <w:t xml:space="preserve">Пусковий тиск залежить від конструкції піднімача, діаметра свердловини, величини стовпа рідини в свердловині, глибини занурення піднімальних труб під рівень рідини.         </w:t>
      </w:r>
    </w:p>
    <w:p w:rsidR="009D530C" w:rsidRPr="00744D5F" w:rsidRDefault="009D530C" w:rsidP="009D530C">
      <w:pPr>
        <w:tabs>
          <w:tab w:val="left" w:pos="567"/>
        </w:tabs>
        <w:autoSpaceDE w:val="0"/>
        <w:autoSpaceDN w:val="0"/>
        <w:adjustRightInd w:val="0"/>
        <w:spacing w:line="204" w:lineRule="auto"/>
        <w:jc w:val="both"/>
      </w:pPr>
      <w:r>
        <w:lastRenderedPageBreak/>
        <w:tab/>
      </w:r>
      <w:r w:rsidRPr="00744D5F">
        <w:t>Для визначення пускового тиску дворядного піднімача введемо такі позначення. Діаметр піднімальних труб d</w:t>
      </w:r>
      <w:r w:rsidRPr="00744D5F">
        <w:rPr>
          <w:vertAlign w:val="subscript"/>
        </w:rPr>
        <w:t>1</w:t>
      </w:r>
      <w:r w:rsidRPr="00744D5F">
        <w:t>, діаметр повітряних труб d</w:t>
      </w:r>
      <w:r w:rsidRPr="00744D5F">
        <w:rPr>
          <w:vertAlign w:val="subscript"/>
        </w:rPr>
        <w:t>2</w:t>
      </w:r>
      <w:r w:rsidRPr="00744D5F">
        <w:t>, діаметр експлуатаційної колони D. Довжина колони піднімальних труб L, відстань до стати-ного рівня рідини h</w:t>
      </w:r>
      <w:r w:rsidRPr="00744D5F">
        <w:rPr>
          <w:vertAlign w:val="subscript"/>
        </w:rPr>
        <w:t>ст</w:t>
      </w:r>
      <w:r w:rsidRPr="00744D5F">
        <w:t>, глибина занурення піднімальних труб під статичний рівень  h</w:t>
      </w:r>
      <w:r w:rsidRPr="00744D5F">
        <w:rPr>
          <w:vertAlign w:val="superscript"/>
        </w:rPr>
        <w:t>/</w:t>
      </w:r>
      <w:r w:rsidRPr="00744D5F">
        <w:t>=L – h</w:t>
      </w:r>
      <w:r w:rsidRPr="00744D5F">
        <w:rPr>
          <w:vertAlign w:val="subscript"/>
        </w:rPr>
        <w:t>ст</w:t>
      </w:r>
      <w:r w:rsidRPr="00744D5F">
        <w:t xml:space="preserve">, густина рідини </w:t>
      </w:r>
      <w:r w:rsidRPr="00744D5F">
        <w:rPr>
          <w:color w:val="000000"/>
        </w:rPr>
        <w:t>ρ.</w:t>
      </w:r>
      <w:r w:rsidRPr="00744D5F">
        <w:t xml:space="preserve"> </w:t>
      </w:r>
    </w:p>
    <w:p w:rsidR="009D530C" w:rsidRPr="00744D5F" w:rsidRDefault="009D530C" w:rsidP="009D530C">
      <w:pPr>
        <w:shd w:val="clear" w:color="auto" w:fill="FFFFFF"/>
        <w:tabs>
          <w:tab w:val="left" w:pos="567"/>
          <w:tab w:val="left" w:pos="709"/>
        </w:tabs>
        <w:spacing w:line="204" w:lineRule="auto"/>
        <w:jc w:val="both"/>
      </w:pPr>
      <w:r w:rsidRPr="00744D5F">
        <w:tab/>
        <w:t xml:space="preserve">Пусковий тиск для дворядного піднімача розраховуєть-ся за формулою:   </w:t>
      </w:r>
    </w:p>
    <w:p w:rsidR="009D530C" w:rsidRPr="00744D5F" w:rsidRDefault="009D530C" w:rsidP="009D530C">
      <w:pPr>
        <w:shd w:val="clear" w:color="auto" w:fill="FFFFFF"/>
        <w:tabs>
          <w:tab w:val="left" w:pos="567"/>
          <w:tab w:val="left" w:pos="709"/>
        </w:tabs>
        <w:spacing w:line="204" w:lineRule="auto"/>
        <w:ind w:firstLine="708"/>
        <w:jc w:val="both"/>
        <w:rPr>
          <w:kern w:val="2"/>
        </w:rPr>
      </w:pPr>
      <w:r w:rsidRPr="00744D5F">
        <w:t xml:space="preserve">    </w:t>
      </w:r>
      <w:r w:rsidRPr="00744D5F">
        <w:rPr>
          <w:kern w:val="2"/>
        </w:rPr>
        <w:tab/>
        <w:t xml:space="preserve"> </w:t>
      </w:r>
      <w:r w:rsidRPr="00744D5F">
        <w:rPr>
          <w:kern w:val="2"/>
        </w:rPr>
        <w:object w:dxaOrig="2900" w:dyaOrig="720">
          <v:shape id="_x0000_i1033" type="#_x0000_t75" style="width:132.5pt;height:33pt" o:ole="" fillcolor="window">
            <v:imagedata r:id="rId43" o:title=""/>
          </v:shape>
          <o:OLEObject Type="Embed" ProgID="Equation.3" ShapeID="_x0000_i1033" DrawAspect="Content" ObjectID="_1771227432" r:id="rId44"/>
        </w:object>
      </w:r>
      <w:r w:rsidRPr="00744D5F">
        <w:rPr>
          <w:kern w:val="2"/>
        </w:rPr>
        <w:t xml:space="preserve"> </w:t>
      </w:r>
      <w:r>
        <w:rPr>
          <w:kern w:val="2"/>
        </w:rPr>
        <w:t xml:space="preserve">  </w:t>
      </w:r>
      <w:r w:rsidRPr="00744D5F">
        <w:rPr>
          <w:kern w:val="2"/>
        </w:rPr>
        <w:t>,</w:t>
      </w:r>
      <w:r w:rsidRPr="00744D5F">
        <w:rPr>
          <w:kern w:val="2"/>
        </w:rPr>
        <w:tab/>
      </w:r>
      <w:r>
        <w:rPr>
          <w:kern w:val="2"/>
        </w:rPr>
        <w:tab/>
      </w:r>
      <w:r>
        <w:rPr>
          <w:kern w:val="2"/>
        </w:rPr>
        <w:tab/>
        <w:t xml:space="preserve">   </w:t>
      </w:r>
      <w:r w:rsidRPr="00744D5F">
        <w:rPr>
          <w:kern w:val="2"/>
        </w:rPr>
        <w:t>(</w:t>
      </w:r>
      <w:r>
        <w:rPr>
          <w:kern w:val="2"/>
        </w:rPr>
        <w:t>4.</w:t>
      </w:r>
      <w:r w:rsidRPr="00744D5F">
        <w:rPr>
          <w:kern w:val="2"/>
        </w:rPr>
        <w:t>8)</w:t>
      </w:r>
    </w:p>
    <w:p w:rsidR="009D530C" w:rsidRDefault="009D530C" w:rsidP="009D530C">
      <w:pPr>
        <w:shd w:val="clear" w:color="auto" w:fill="FFFFFF"/>
        <w:tabs>
          <w:tab w:val="left" w:pos="567"/>
          <w:tab w:val="left" w:pos="709"/>
        </w:tabs>
        <w:spacing w:line="204" w:lineRule="auto"/>
        <w:jc w:val="both"/>
        <w:rPr>
          <w:kern w:val="2"/>
        </w:rPr>
      </w:pPr>
      <w:r w:rsidRPr="00744D5F">
        <w:rPr>
          <w:kern w:val="2"/>
        </w:rPr>
        <w:t>де Р</w:t>
      </w:r>
      <w:r w:rsidRPr="00744D5F">
        <w:rPr>
          <w:kern w:val="2"/>
          <w:vertAlign w:val="subscript"/>
        </w:rPr>
        <w:t>пуск</w:t>
      </w:r>
      <w:r w:rsidRPr="00744D5F">
        <w:rPr>
          <w:kern w:val="2"/>
        </w:rPr>
        <w:t xml:space="preserve"> – пусковий тиск у МПа; h</w:t>
      </w:r>
      <w:r w:rsidRPr="00744D5F">
        <w:rPr>
          <w:kern w:val="2"/>
          <w:vertAlign w:val="superscript"/>
        </w:rPr>
        <w:t>/</w:t>
      </w:r>
      <w:r w:rsidRPr="00744D5F">
        <w:rPr>
          <w:kern w:val="2"/>
        </w:rPr>
        <w:t xml:space="preserve"> – глибина занурення піднімальних труб нижче статичного рівня, м; ρ – густина рідини, кг/м</w:t>
      </w:r>
      <w:r w:rsidRPr="00744D5F">
        <w:rPr>
          <w:kern w:val="2"/>
          <w:sz w:val="22"/>
          <w:vertAlign w:val="superscript"/>
        </w:rPr>
        <w:t>3</w:t>
      </w:r>
      <w:r w:rsidRPr="00744D5F">
        <w:rPr>
          <w:kern w:val="2"/>
        </w:rPr>
        <w:t>;</w:t>
      </w:r>
      <w:r>
        <w:rPr>
          <w:kern w:val="2"/>
        </w:rPr>
        <w:t xml:space="preserve"> </w:t>
      </w:r>
      <w:r w:rsidRPr="00744D5F">
        <w:rPr>
          <w:kern w:val="2"/>
        </w:rPr>
        <w:t xml:space="preserve">g – прискорення вільного падіння, м/с; </w:t>
      </w:r>
    </w:p>
    <w:p w:rsidR="009D530C" w:rsidRDefault="009D530C" w:rsidP="009D530C">
      <w:pPr>
        <w:shd w:val="clear" w:color="auto" w:fill="FFFFFF"/>
        <w:tabs>
          <w:tab w:val="left" w:pos="567"/>
          <w:tab w:val="left" w:pos="709"/>
        </w:tabs>
        <w:spacing w:line="204" w:lineRule="auto"/>
        <w:jc w:val="both"/>
        <w:rPr>
          <w:kern w:val="2"/>
        </w:rPr>
      </w:pPr>
      <w:r w:rsidRPr="00744D5F">
        <w:rPr>
          <w:kern w:val="2"/>
        </w:rPr>
        <w:t xml:space="preserve">D – діаметр експлуатаційної колони, м;   </w:t>
      </w:r>
    </w:p>
    <w:p w:rsidR="009D530C" w:rsidRPr="00744D5F" w:rsidRDefault="009D530C" w:rsidP="009D530C">
      <w:pPr>
        <w:shd w:val="clear" w:color="auto" w:fill="FFFFFF"/>
        <w:tabs>
          <w:tab w:val="left" w:pos="567"/>
          <w:tab w:val="left" w:pos="709"/>
        </w:tabs>
        <w:spacing w:line="204" w:lineRule="auto"/>
        <w:jc w:val="both"/>
        <w:rPr>
          <w:kern w:val="2"/>
        </w:rPr>
      </w:pPr>
      <w:r w:rsidRPr="00744D5F">
        <w:rPr>
          <w:kern w:val="2"/>
        </w:rPr>
        <w:t>d</w:t>
      </w:r>
      <w:r w:rsidRPr="00744D5F">
        <w:rPr>
          <w:kern w:val="2"/>
          <w:vertAlign w:val="subscript"/>
        </w:rPr>
        <w:t>1</w:t>
      </w:r>
      <w:r w:rsidRPr="00744D5F">
        <w:rPr>
          <w:kern w:val="2"/>
        </w:rPr>
        <w:t xml:space="preserve"> – діаметр піднімальних труб, м;   </w:t>
      </w:r>
    </w:p>
    <w:p w:rsidR="009D530C" w:rsidRDefault="009D530C" w:rsidP="009D530C">
      <w:pPr>
        <w:shd w:val="clear" w:color="auto" w:fill="FFFFFF"/>
        <w:tabs>
          <w:tab w:val="left" w:pos="567"/>
          <w:tab w:val="left" w:pos="709"/>
        </w:tabs>
        <w:spacing w:line="204" w:lineRule="auto"/>
        <w:jc w:val="both"/>
        <w:rPr>
          <w:kern w:val="2"/>
        </w:rPr>
      </w:pPr>
      <w:r w:rsidRPr="00744D5F">
        <w:rPr>
          <w:kern w:val="2"/>
        </w:rPr>
        <w:t>d</w:t>
      </w:r>
      <w:r w:rsidRPr="00744D5F">
        <w:rPr>
          <w:kern w:val="2"/>
          <w:vertAlign w:val="subscript"/>
        </w:rPr>
        <w:t>2</w:t>
      </w:r>
      <w:r w:rsidRPr="00744D5F">
        <w:rPr>
          <w:kern w:val="2"/>
        </w:rPr>
        <w:t xml:space="preserve"> – діаметр повітряних труб, м;  </w:t>
      </w:r>
    </w:p>
    <w:p w:rsidR="009D530C" w:rsidRPr="00744D5F" w:rsidRDefault="009D530C" w:rsidP="009D530C">
      <w:pPr>
        <w:shd w:val="clear" w:color="auto" w:fill="FFFFFF"/>
        <w:tabs>
          <w:tab w:val="left" w:pos="567"/>
          <w:tab w:val="left" w:pos="709"/>
        </w:tabs>
        <w:spacing w:line="204" w:lineRule="auto"/>
        <w:jc w:val="both"/>
        <w:rPr>
          <w:kern w:val="2"/>
        </w:rPr>
      </w:pPr>
      <w:r w:rsidRPr="00744D5F">
        <w:rPr>
          <w:kern w:val="2"/>
        </w:rPr>
        <w:t>h</w:t>
      </w:r>
      <w:r w:rsidRPr="00744D5F">
        <w:rPr>
          <w:kern w:val="2"/>
          <w:vertAlign w:val="superscript"/>
        </w:rPr>
        <w:t>/</w:t>
      </w:r>
      <w:r w:rsidRPr="00744D5F">
        <w:rPr>
          <w:kern w:val="2"/>
        </w:rPr>
        <w:t xml:space="preserve"> = L – Нcт  (див. рис. </w:t>
      </w:r>
      <w:r>
        <w:rPr>
          <w:kern w:val="2"/>
        </w:rPr>
        <w:t>4.</w:t>
      </w:r>
      <w:r w:rsidRPr="00744D5F">
        <w:rPr>
          <w:kern w:val="2"/>
        </w:rPr>
        <w:t xml:space="preserve">1, </w:t>
      </w:r>
      <w:r>
        <w:rPr>
          <w:kern w:val="2"/>
        </w:rPr>
        <w:t>4.</w:t>
      </w:r>
      <w:r w:rsidRPr="00744D5F">
        <w:rPr>
          <w:kern w:val="2"/>
        </w:rPr>
        <w:t xml:space="preserve">4).                    </w:t>
      </w:r>
    </w:p>
    <w:p w:rsidR="009D530C" w:rsidRPr="00744D5F" w:rsidRDefault="009D530C" w:rsidP="009D530C">
      <w:pPr>
        <w:shd w:val="clear" w:color="auto" w:fill="FFFFFF"/>
        <w:tabs>
          <w:tab w:val="left" w:pos="567"/>
        </w:tabs>
        <w:spacing w:line="204" w:lineRule="auto"/>
        <w:jc w:val="both"/>
      </w:pPr>
      <w:r w:rsidRPr="00744D5F">
        <w:tab/>
        <w:t xml:space="preserve">Сучасна технологія газліфтної експлуатації, схема якої показана на рис. </w:t>
      </w:r>
      <w:r>
        <w:t>4.</w:t>
      </w:r>
      <w:r w:rsidRPr="00744D5F">
        <w:t>5, базується на однорядних ліфтах</w:t>
      </w:r>
      <w:r w:rsidRPr="00744D5F">
        <w:rPr>
          <w:kern w:val="2"/>
        </w:rPr>
        <w:t xml:space="preserve"> </w:t>
      </w:r>
      <w:r w:rsidRPr="00744D5F">
        <w:t xml:space="preserve">кільце-вої системи, обладнаних пусковими і робочими клапанами і пакером на кінці піднімальних труб (рис. </w:t>
      </w:r>
      <w:r>
        <w:t>4.</w:t>
      </w:r>
      <w:r w:rsidRPr="00744D5F">
        <w:t xml:space="preserve">5). Призначення пакера – від’єднання привибійної зони свердловини від за-трубного простору з метою забезпечення більш плавнішої і спокійної (без пульсації) роботи свердловини.  </w:t>
      </w:r>
    </w:p>
    <w:p w:rsidR="009D530C" w:rsidRPr="00744D5F" w:rsidRDefault="009D530C" w:rsidP="009D530C">
      <w:pPr>
        <w:shd w:val="clear" w:color="auto" w:fill="FFFFFF"/>
        <w:tabs>
          <w:tab w:val="left" w:pos="567"/>
          <w:tab w:val="left" w:pos="709"/>
        </w:tabs>
        <w:spacing w:line="204" w:lineRule="auto"/>
        <w:jc w:val="both"/>
      </w:pPr>
      <w:r w:rsidRPr="00744D5F">
        <w:tab/>
        <w:t xml:space="preserve">Клапани – це пристрої, за допомогою яких встановлю-ється або припиняється зв’язок між міжтрубним простором свердловини та піднімальними трубами. Широко за-стосовують диференціальні клапани різних конструкцій, принцип дії яких заснований на дії перепаду тиску в затруб-ному просторі та в піднімальних трубах.      </w:t>
      </w:r>
    </w:p>
    <w:p w:rsidR="009D530C" w:rsidRDefault="009D530C" w:rsidP="009D530C">
      <w:pPr>
        <w:tabs>
          <w:tab w:val="left" w:pos="567"/>
        </w:tabs>
        <w:autoSpaceDE w:val="0"/>
        <w:autoSpaceDN w:val="0"/>
        <w:adjustRightInd w:val="0"/>
        <w:spacing w:line="204" w:lineRule="auto"/>
        <w:jc w:val="both"/>
      </w:pPr>
      <w:r w:rsidRPr="00744D5F">
        <w:tab/>
        <w:t>Пускові диференціальні клапани, встановлені на зовніш-ній</w:t>
      </w:r>
      <w:r w:rsidRPr="00744D5F">
        <w:rPr>
          <w:vertAlign w:val="subscript"/>
        </w:rPr>
        <w:t xml:space="preserve"> </w:t>
      </w:r>
      <w:r w:rsidRPr="00744D5F">
        <w:t>стороні</w:t>
      </w:r>
      <w:r w:rsidRPr="00744D5F">
        <w:rPr>
          <w:vertAlign w:val="subscript"/>
        </w:rPr>
        <w:t xml:space="preserve"> </w:t>
      </w:r>
      <w:r w:rsidRPr="00744D5F">
        <w:t>піднімальних</w:t>
      </w:r>
      <w:r w:rsidRPr="00744D5F">
        <w:rPr>
          <w:sz w:val="22"/>
          <w:vertAlign w:val="subscript"/>
        </w:rPr>
        <w:t xml:space="preserve"> </w:t>
      </w:r>
      <w:r w:rsidRPr="00744D5F">
        <w:t>труб,</w:t>
      </w:r>
      <w:r w:rsidRPr="00744D5F">
        <w:rPr>
          <w:sz w:val="22"/>
          <w:vertAlign w:val="subscript"/>
        </w:rPr>
        <w:t xml:space="preserve"> </w:t>
      </w:r>
      <w:r w:rsidRPr="00744D5F">
        <w:t>спускають</w:t>
      </w:r>
      <w:r w:rsidRPr="00744D5F">
        <w:rPr>
          <w:sz w:val="22"/>
          <w:vertAlign w:val="subscript"/>
        </w:rPr>
        <w:t xml:space="preserve"> </w:t>
      </w:r>
      <w:r w:rsidRPr="00744D5F">
        <w:t>в</w:t>
      </w:r>
      <w:r w:rsidRPr="00744D5F">
        <w:rPr>
          <w:vertAlign w:val="subscript"/>
        </w:rPr>
        <w:t xml:space="preserve"> </w:t>
      </w:r>
      <w:r w:rsidRPr="00744D5F">
        <w:t>свердловину</w:t>
      </w:r>
      <w:r w:rsidRPr="00744D5F">
        <w:rPr>
          <w:vertAlign w:val="subscript"/>
        </w:rPr>
        <w:t xml:space="preserve"> </w:t>
      </w:r>
      <w:r w:rsidRPr="00744D5F">
        <w:t xml:space="preserve">на роз-рахункові глибини. При нагнітанні газу знижується рівень рідини в затрубному просторі і підвищується в піднімальних трубах. Коли газ в затрубному просторі досягне рівня клапана і його тиск перевищить гідростатичний тиск стовпа рідини в піднімальних трубах, він проривається через клапан в труби і газує рідину, що знаходиться в них. Відбувається частковий </w:t>
      </w:r>
      <w:r w:rsidRPr="00744D5F">
        <w:lastRenderedPageBreak/>
        <w:t>викид рідини, яка знаходиться всередині труб над клапаном. Після  цього тиск  в трубах на рівні клапана починає знижува -</w:t>
      </w:r>
      <w:r>
        <w:t xml:space="preserve">     </w:t>
      </w:r>
    </w:p>
    <w:p w:rsidR="009D530C" w:rsidRDefault="00DB2D2F" w:rsidP="009D530C">
      <w:pPr>
        <w:shd w:val="clear" w:color="auto" w:fill="FFFFFF"/>
        <w:tabs>
          <w:tab w:val="left" w:pos="709"/>
        </w:tabs>
        <w:spacing w:line="204" w:lineRule="auto"/>
        <w:jc w:val="center"/>
        <w:rPr>
          <w:kern w:val="2"/>
        </w:rPr>
      </w:pPr>
      <w:r>
        <w:rPr>
          <w:noProof/>
          <w:kern w:val="2"/>
        </w:rPr>
        <w:pict>
          <v:shape id="_x0000_s1055" type="#_x0000_t202" style="position:absolute;left:0;text-align:left;margin-left:45pt;margin-top:6.25pt;width:225pt;height:22.75pt;z-index:251678720" o:allowincell="f" stroked="f">
            <v:textbox style="mso-next-textbox:#_x0000_s1055">
              <w:txbxContent>
                <w:p w:rsidR="00DB2D2F" w:rsidRDefault="00DB2D2F" w:rsidP="009D530C">
                  <w:pPr>
                    <w:rPr>
                      <w:i/>
                    </w:rPr>
                  </w:pPr>
                  <w:r>
                    <w:t xml:space="preserve">    а</w:t>
                  </w:r>
                  <w:r>
                    <w:rPr>
                      <w:i/>
                    </w:rPr>
                    <w:t xml:space="preserve">                         б                        в</w:t>
                  </w:r>
                </w:p>
              </w:txbxContent>
            </v:textbox>
          </v:shape>
        </w:pict>
      </w:r>
      <w:r>
        <w:rPr>
          <w:noProof/>
          <w:kern w:val="2"/>
        </w:rPr>
        <w:pict>
          <v:shape id="_x0000_s1056" type="#_x0000_t202" style="position:absolute;left:0;text-align:left;margin-left:18pt;margin-top:297pt;width:279pt;height:19.85pt;z-index:251679744" o:allowincell="f" stroked="f">
            <v:textbox style="mso-next-textbox:#_x0000_s1056">
              <w:txbxContent>
                <w:p w:rsidR="00DB2D2F" w:rsidRDefault="00DB2D2F" w:rsidP="009D530C"/>
              </w:txbxContent>
            </v:textbox>
          </v:shape>
        </w:pict>
      </w:r>
      <w:r w:rsidR="009D530C">
        <w:rPr>
          <w:noProof/>
          <w:kern w:val="2"/>
          <w:lang w:val="uk-UA" w:eastAsia="uk-UA"/>
        </w:rPr>
        <w:drawing>
          <wp:inline distT="0" distB="0" distL="0" distR="0">
            <wp:extent cx="3147060" cy="4130040"/>
            <wp:effectExtent l="1905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5" cstate="print"/>
                    <a:srcRect/>
                    <a:stretch>
                      <a:fillRect/>
                    </a:stretch>
                  </pic:blipFill>
                  <pic:spPr bwMode="auto">
                    <a:xfrm>
                      <a:off x="0" y="0"/>
                      <a:ext cx="3147060" cy="4130040"/>
                    </a:xfrm>
                    <a:prstGeom prst="rect">
                      <a:avLst/>
                    </a:prstGeom>
                    <a:noFill/>
                    <a:ln w="9525">
                      <a:noFill/>
                      <a:miter lim="800000"/>
                      <a:headEnd/>
                      <a:tailEnd/>
                    </a:ln>
                  </pic:spPr>
                </pic:pic>
              </a:graphicData>
            </a:graphic>
          </wp:inline>
        </w:drawing>
      </w:r>
    </w:p>
    <w:p w:rsidR="009D530C" w:rsidRDefault="009D530C" w:rsidP="009D530C">
      <w:pPr>
        <w:shd w:val="clear" w:color="auto" w:fill="FFFFFF"/>
        <w:tabs>
          <w:tab w:val="left" w:pos="709"/>
        </w:tabs>
        <w:spacing w:line="204" w:lineRule="auto"/>
        <w:jc w:val="both"/>
        <w:rPr>
          <w:kern w:val="2"/>
        </w:rPr>
      </w:pPr>
      <w:r>
        <w:rPr>
          <w:kern w:val="2"/>
        </w:rPr>
        <w:t>h</w:t>
      </w:r>
      <w:r>
        <w:rPr>
          <w:kern w:val="2"/>
          <w:vertAlign w:val="superscript"/>
        </w:rPr>
        <w:t xml:space="preserve">/ </w:t>
      </w:r>
      <w:r>
        <w:rPr>
          <w:kern w:val="2"/>
        </w:rPr>
        <w:t>– глибина занурення піднімальних труб під статичний рівень; Δh – висота підйому рідини в момент продавлювання;</w:t>
      </w:r>
    </w:p>
    <w:p w:rsidR="009D530C" w:rsidRDefault="009D530C" w:rsidP="009D530C">
      <w:pPr>
        <w:shd w:val="clear" w:color="auto" w:fill="FFFFFF"/>
        <w:tabs>
          <w:tab w:val="left" w:pos="709"/>
        </w:tabs>
        <w:spacing w:line="204" w:lineRule="auto"/>
        <w:jc w:val="both"/>
        <w:rPr>
          <w:kern w:val="2"/>
        </w:rPr>
      </w:pPr>
      <w:r>
        <w:rPr>
          <w:kern w:val="2"/>
        </w:rPr>
        <w:t>h – глибина занурення піднімальних труб під динамічний рівень;</w:t>
      </w:r>
    </w:p>
    <w:p w:rsidR="009D530C" w:rsidRDefault="009D530C" w:rsidP="009D530C">
      <w:pPr>
        <w:shd w:val="clear" w:color="auto" w:fill="FFFFFF"/>
        <w:tabs>
          <w:tab w:val="left" w:pos="709"/>
        </w:tabs>
        <w:spacing w:line="204" w:lineRule="auto"/>
        <w:jc w:val="both"/>
        <w:rPr>
          <w:kern w:val="2"/>
        </w:rPr>
      </w:pPr>
      <w:r>
        <w:rPr>
          <w:kern w:val="2"/>
        </w:rPr>
        <w:t xml:space="preserve">а – перед початком пуску свердловини; б – момент пуску свердловини; в – момент переходу свердловини на нормальну експлуатацію.                </w:t>
      </w:r>
    </w:p>
    <w:p w:rsidR="009D530C" w:rsidRPr="00744D5F" w:rsidRDefault="009D530C" w:rsidP="009D530C">
      <w:pPr>
        <w:shd w:val="clear" w:color="auto" w:fill="FFFFFF"/>
        <w:tabs>
          <w:tab w:val="left" w:pos="709"/>
        </w:tabs>
        <w:spacing w:line="204" w:lineRule="auto"/>
        <w:jc w:val="both"/>
        <w:rPr>
          <w:kern w:val="2"/>
          <w:sz w:val="16"/>
          <w:szCs w:val="16"/>
        </w:rPr>
      </w:pPr>
      <w:r w:rsidRPr="00744D5F">
        <w:rPr>
          <w:kern w:val="2"/>
          <w:sz w:val="16"/>
          <w:szCs w:val="16"/>
        </w:rPr>
        <w:t xml:space="preserve">  </w:t>
      </w:r>
    </w:p>
    <w:p w:rsidR="009D530C" w:rsidRDefault="009D530C" w:rsidP="009D530C">
      <w:pPr>
        <w:shd w:val="clear" w:color="auto" w:fill="FFFFFF"/>
        <w:tabs>
          <w:tab w:val="left" w:pos="567"/>
          <w:tab w:val="left" w:pos="709"/>
        </w:tabs>
        <w:spacing w:line="204" w:lineRule="auto"/>
        <w:jc w:val="both"/>
        <w:rPr>
          <w:kern w:val="2"/>
        </w:rPr>
      </w:pPr>
      <w:r>
        <w:rPr>
          <w:kern w:val="2"/>
        </w:rPr>
        <w:tab/>
        <w:t xml:space="preserve">Рисунок 4.4 – Схема </w:t>
      </w:r>
      <w:r>
        <w:t>пуску газліфтної (компресорної) свердловини</w:t>
      </w:r>
      <w:r>
        <w:rPr>
          <w:kern w:val="2"/>
        </w:rPr>
        <w:t>, обладнаної дворядним піднімачем</w:t>
      </w:r>
    </w:p>
    <w:p w:rsidR="009D530C" w:rsidRDefault="009D530C" w:rsidP="009D530C">
      <w:pPr>
        <w:shd w:val="clear" w:color="auto" w:fill="FFFFFF"/>
        <w:tabs>
          <w:tab w:val="left" w:pos="567"/>
          <w:tab w:val="left" w:pos="2715"/>
        </w:tabs>
        <w:spacing w:line="204" w:lineRule="auto"/>
        <w:jc w:val="both"/>
        <w:rPr>
          <w:kern w:val="2"/>
        </w:rPr>
      </w:pPr>
      <w:r>
        <w:rPr>
          <w:kern w:val="2"/>
        </w:rPr>
        <w:tab/>
      </w:r>
    </w:p>
    <w:p w:rsidR="009D530C" w:rsidRDefault="009D530C" w:rsidP="009D530C">
      <w:pPr>
        <w:pStyle w:val="33"/>
        <w:tabs>
          <w:tab w:val="left" w:pos="709"/>
        </w:tabs>
        <w:spacing w:after="0" w:line="204" w:lineRule="auto"/>
        <w:ind w:left="0"/>
        <w:jc w:val="both"/>
        <w:rPr>
          <w:sz w:val="24"/>
        </w:rPr>
      </w:pPr>
      <w:r>
        <w:rPr>
          <w:sz w:val="24"/>
        </w:rPr>
        <w:lastRenderedPageBreak/>
        <w:t xml:space="preserve">тись, що призводить до збільшення перепаду тиску в за-трубному просторі та в трубах. При певному перепаді тиску клапан закривається. В цей момент рівень рідини в затруб-ному просторі повинен досягнути наступного нижчележачого клапана або башмака піднімальних труб.   </w:t>
      </w:r>
    </w:p>
    <w:p w:rsidR="009D530C" w:rsidRDefault="009D530C" w:rsidP="009D530C">
      <w:pPr>
        <w:pStyle w:val="33"/>
        <w:tabs>
          <w:tab w:val="left" w:pos="709"/>
        </w:tabs>
        <w:spacing w:after="0" w:line="60" w:lineRule="exact"/>
        <w:ind w:left="0"/>
        <w:jc w:val="both"/>
        <w:rPr>
          <w:sz w:val="18"/>
        </w:rPr>
      </w:pPr>
    </w:p>
    <w:p w:rsidR="009D530C" w:rsidRDefault="009D530C" w:rsidP="009D530C">
      <w:pPr>
        <w:shd w:val="clear" w:color="auto" w:fill="FFFFFF"/>
        <w:autoSpaceDE w:val="0"/>
        <w:autoSpaceDN w:val="0"/>
        <w:adjustRightInd w:val="0"/>
        <w:spacing w:line="204" w:lineRule="auto"/>
        <w:jc w:val="center"/>
      </w:pPr>
      <w:r>
        <w:rPr>
          <w:noProof/>
          <w:lang w:val="uk-UA" w:eastAsia="uk-UA"/>
        </w:rPr>
        <w:drawing>
          <wp:inline distT="0" distB="0" distL="0" distR="0">
            <wp:extent cx="2148840" cy="3048000"/>
            <wp:effectExtent l="19050" t="0" r="381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6" cstate="print"/>
                    <a:srcRect t="4823" b="10576"/>
                    <a:stretch>
                      <a:fillRect/>
                    </a:stretch>
                  </pic:blipFill>
                  <pic:spPr bwMode="auto">
                    <a:xfrm>
                      <a:off x="0" y="0"/>
                      <a:ext cx="2148840" cy="3048000"/>
                    </a:xfrm>
                    <a:prstGeom prst="rect">
                      <a:avLst/>
                    </a:prstGeom>
                    <a:noFill/>
                    <a:ln w="9525">
                      <a:noFill/>
                      <a:miter lim="800000"/>
                      <a:headEnd/>
                      <a:tailEnd/>
                    </a:ln>
                  </pic:spPr>
                </pic:pic>
              </a:graphicData>
            </a:graphic>
          </wp:inline>
        </w:drawing>
      </w:r>
    </w:p>
    <w:p w:rsidR="009D530C" w:rsidRDefault="009D530C" w:rsidP="009D530C">
      <w:pPr>
        <w:shd w:val="clear" w:color="auto" w:fill="FFFFFF"/>
        <w:tabs>
          <w:tab w:val="left" w:pos="709"/>
        </w:tabs>
        <w:spacing w:line="204" w:lineRule="auto"/>
        <w:jc w:val="center"/>
        <w:rPr>
          <w:kern w:val="2"/>
        </w:rPr>
      </w:pPr>
      <w:r>
        <w:rPr>
          <w:kern w:val="2"/>
        </w:rPr>
        <w:t>1 – глибинні газліфтні клапани; 2 – пакер;</w:t>
      </w:r>
    </w:p>
    <w:p w:rsidR="009D530C" w:rsidRDefault="009D530C" w:rsidP="009D530C">
      <w:pPr>
        <w:shd w:val="clear" w:color="auto" w:fill="FFFFFF"/>
        <w:tabs>
          <w:tab w:val="left" w:pos="709"/>
        </w:tabs>
        <w:spacing w:line="204" w:lineRule="auto"/>
        <w:jc w:val="center"/>
        <w:rPr>
          <w:kern w:val="2"/>
        </w:rPr>
      </w:pPr>
      <w:r>
        <w:rPr>
          <w:i/>
          <w:kern w:val="2"/>
          <w:lang w:val="en-US"/>
        </w:rPr>
        <w:t>H</w:t>
      </w:r>
      <w:r>
        <w:rPr>
          <w:i/>
          <w:kern w:val="2"/>
          <w:vertAlign w:val="subscript"/>
        </w:rPr>
        <w:t>ст</w:t>
      </w:r>
      <w:r>
        <w:rPr>
          <w:kern w:val="2"/>
        </w:rPr>
        <w:t xml:space="preserve"> – статичний рівень</w:t>
      </w:r>
    </w:p>
    <w:p w:rsidR="009D530C" w:rsidRDefault="009D530C" w:rsidP="009D530C">
      <w:pPr>
        <w:shd w:val="clear" w:color="auto" w:fill="FFFFFF"/>
        <w:tabs>
          <w:tab w:val="left" w:pos="709"/>
        </w:tabs>
        <w:spacing w:line="204" w:lineRule="auto"/>
        <w:jc w:val="center"/>
        <w:rPr>
          <w:kern w:val="2"/>
          <w:sz w:val="18"/>
        </w:rPr>
      </w:pPr>
    </w:p>
    <w:p w:rsidR="009D530C" w:rsidRDefault="009D530C" w:rsidP="009D530C">
      <w:pPr>
        <w:shd w:val="clear" w:color="auto" w:fill="FFFFFF"/>
        <w:tabs>
          <w:tab w:val="left" w:pos="567"/>
          <w:tab w:val="left" w:pos="709"/>
        </w:tabs>
        <w:spacing w:line="204" w:lineRule="auto"/>
        <w:jc w:val="both"/>
        <w:outlineLvl w:val="0"/>
        <w:rPr>
          <w:kern w:val="2"/>
        </w:rPr>
      </w:pPr>
      <w:r>
        <w:rPr>
          <w:kern w:val="2"/>
        </w:rPr>
        <w:tab/>
        <w:t>Рисунок 4.5 – Схема газліфта з глибинними клапанами і</w:t>
      </w:r>
    </w:p>
    <w:p w:rsidR="009D530C" w:rsidRDefault="009D530C" w:rsidP="009D530C">
      <w:pPr>
        <w:shd w:val="clear" w:color="auto" w:fill="FFFFFF"/>
        <w:tabs>
          <w:tab w:val="left" w:pos="567"/>
          <w:tab w:val="left" w:pos="709"/>
        </w:tabs>
        <w:spacing w:line="204" w:lineRule="auto"/>
        <w:jc w:val="both"/>
        <w:rPr>
          <w:kern w:val="2"/>
        </w:rPr>
      </w:pPr>
      <w:r>
        <w:rPr>
          <w:kern w:val="2"/>
        </w:rPr>
        <w:tab/>
      </w:r>
      <w:r>
        <w:rPr>
          <w:kern w:val="2"/>
        </w:rPr>
        <w:tab/>
      </w:r>
      <w:r>
        <w:rPr>
          <w:kern w:val="2"/>
        </w:rPr>
        <w:tab/>
      </w:r>
      <w:r>
        <w:rPr>
          <w:kern w:val="2"/>
        </w:rPr>
        <w:tab/>
        <w:t xml:space="preserve">        пакером</w:t>
      </w:r>
    </w:p>
    <w:p w:rsidR="009D530C" w:rsidRDefault="009D530C" w:rsidP="009D530C">
      <w:pPr>
        <w:shd w:val="clear" w:color="auto" w:fill="FFFFFF"/>
        <w:tabs>
          <w:tab w:val="left" w:pos="567"/>
          <w:tab w:val="left" w:pos="709"/>
        </w:tabs>
        <w:spacing w:line="204" w:lineRule="auto"/>
        <w:jc w:val="both"/>
        <w:rPr>
          <w:kern w:val="2"/>
        </w:rPr>
      </w:pPr>
      <w:r>
        <w:rPr>
          <w:kern w:val="2"/>
        </w:rPr>
        <w:t xml:space="preserve">   </w:t>
      </w:r>
    </w:p>
    <w:p w:rsidR="009D530C" w:rsidRDefault="009D530C" w:rsidP="009D530C">
      <w:pPr>
        <w:shd w:val="clear" w:color="auto" w:fill="FFFFFF"/>
        <w:tabs>
          <w:tab w:val="left" w:pos="567"/>
        </w:tabs>
        <w:autoSpaceDE w:val="0"/>
        <w:autoSpaceDN w:val="0"/>
        <w:adjustRightInd w:val="0"/>
        <w:spacing w:line="204" w:lineRule="auto"/>
        <w:jc w:val="both"/>
        <w:rPr>
          <w:color w:val="000000"/>
        </w:rPr>
      </w:pPr>
      <w:r>
        <w:rPr>
          <w:color w:val="000000"/>
        </w:rPr>
        <w:tab/>
        <w:t xml:space="preserve">Зниження пускового тиску досягається при пере-ключенні на центральну систему для пуску при протискуванні рідини у пласт застосуванням пускових отворів, пускових газ-ліфтних клапанів та ін. приладів. Сучасний основний метод зниження пускових тисків – застосування пускових газліфт-них клапанів. Особливість роботи газліфтних клапанів по-лягає у тому, що у момент надходження газу в  </w:t>
      </w:r>
      <w:r>
        <w:t>піднімальні</w:t>
      </w:r>
      <w:r>
        <w:rPr>
          <w:color w:val="000000"/>
        </w:rPr>
        <w:t xml:space="preserve"> труби через кожний наступний клапан закривається поперед-ній. Схеми газліфтних клапанів наведено на рис. 4.6. </w:t>
      </w:r>
    </w:p>
    <w:p w:rsidR="009D530C" w:rsidRDefault="009D530C" w:rsidP="009D530C">
      <w:pPr>
        <w:shd w:val="clear" w:color="auto" w:fill="FFFFFF"/>
        <w:autoSpaceDE w:val="0"/>
        <w:autoSpaceDN w:val="0"/>
        <w:adjustRightInd w:val="0"/>
        <w:spacing w:line="204" w:lineRule="auto"/>
        <w:ind w:firstLine="567"/>
        <w:jc w:val="both"/>
      </w:pPr>
      <w:r>
        <w:rPr>
          <w:color w:val="000000"/>
        </w:rPr>
        <w:lastRenderedPageBreak/>
        <w:t xml:space="preserve">Газліфтні клапани використовуються при однорядній конструкції </w:t>
      </w:r>
      <w:r>
        <w:t>піднімач</w:t>
      </w:r>
      <w:r>
        <w:rPr>
          <w:color w:val="000000"/>
        </w:rPr>
        <w:t xml:space="preserve">а. Їх класифікують за такими ознаками:  </w:t>
      </w:r>
    </w:p>
    <w:p w:rsidR="009D530C" w:rsidRDefault="009D530C" w:rsidP="009D530C">
      <w:pPr>
        <w:shd w:val="clear" w:color="auto" w:fill="FFFFFF"/>
        <w:tabs>
          <w:tab w:val="left" w:pos="567"/>
        </w:tabs>
        <w:autoSpaceDE w:val="0"/>
        <w:autoSpaceDN w:val="0"/>
        <w:adjustRightInd w:val="0"/>
        <w:spacing w:line="204" w:lineRule="auto"/>
        <w:jc w:val="both"/>
      </w:pPr>
      <w:r>
        <w:rPr>
          <w:color w:val="000000"/>
        </w:rPr>
        <w:tab/>
        <w:t xml:space="preserve">1. За призначенням розрізняють клапани пускові (для пуску і освоювання) і робочі (для подачі газу при нормальній роботі безперервного і періодичного газліфта).    </w:t>
      </w:r>
    </w:p>
    <w:p w:rsidR="009D530C" w:rsidRDefault="009D530C" w:rsidP="009D530C">
      <w:pPr>
        <w:shd w:val="clear" w:color="auto" w:fill="FFFFFF"/>
        <w:tabs>
          <w:tab w:val="left" w:pos="567"/>
        </w:tabs>
        <w:autoSpaceDE w:val="0"/>
        <w:autoSpaceDN w:val="0"/>
        <w:adjustRightInd w:val="0"/>
        <w:spacing w:line="204" w:lineRule="auto"/>
        <w:jc w:val="both"/>
        <w:rPr>
          <w:color w:val="000000"/>
        </w:rPr>
      </w:pPr>
      <w:r>
        <w:rPr>
          <w:color w:val="000000"/>
        </w:rPr>
        <w:tab/>
        <w:t>2. За способом кріплення до НКТ є клапани : зовнішні (стаціонарні), які кріплять на ко</w:t>
      </w:r>
      <w:r>
        <w:rPr>
          <w:color w:val="000000"/>
        </w:rPr>
        <w:softHyphen/>
        <w:t xml:space="preserve">лоні НКТ ззовні і для їх заміни чи регулювання витягують всю колону НКТ (див. рис. 4.6, </w:t>
      </w:r>
      <w:r>
        <w:rPr>
          <w:i/>
          <w:color w:val="000000"/>
        </w:rPr>
        <w:t>а</w:t>
      </w:r>
      <w:r>
        <w:rPr>
          <w:color w:val="000000"/>
        </w:rPr>
        <w:t xml:space="preserve">, </w:t>
      </w:r>
      <w:r>
        <w:rPr>
          <w:i/>
          <w:color w:val="000000"/>
        </w:rPr>
        <w:t>в</w:t>
      </w:r>
      <w:r>
        <w:rPr>
          <w:color w:val="000000"/>
        </w:rPr>
        <w:t xml:space="preserve">, </w:t>
      </w:r>
      <w:r>
        <w:rPr>
          <w:i/>
          <w:color w:val="000000"/>
        </w:rPr>
        <w:t>г</w:t>
      </w:r>
      <w:r>
        <w:rPr>
          <w:color w:val="000000"/>
        </w:rPr>
        <w:t>); внутрішні (знімні) −</w:t>
      </w:r>
      <w:r>
        <w:rPr>
          <w:color w:val="000000"/>
          <w:vertAlign w:val="subscript"/>
        </w:rPr>
        <w:t xml:space="preserve"> </w:t>
      </w:r>
      <w:r>
        <w:rPr>
          <w:color w:val="000000"/>
        </w:rPr>
        <w:t xml:space="preserve">кріплять всередині свердловинних газліфтних камер, які мають еліптичні перерізи (див. рис. 4.6, </w:t>
      </w:r>
      <w:r>
        <w:rPr>
          <w:i/>
          <w:color w:val="000000"/>
        </w:rPr>
        <w:t>б</w:t>
      </w:r>
      <w:r>
        <w:rPr>
          <w:color w:val="000000"/>
        </w:rPr>
        <w:t xml:space="preserve">). Витягують і знімають знімні клапани за допомогою канат-ної техніки.    </w:t>
      </w:r>
    </w:p>
    <w:p w:rsidR="009D530C" w:rsidRDefault="009D530C" w:rsidP="009D530C">
      <w:pPr>
        <w:shd w:val="clear" w:color="auto" w:fill="FFFFFF"/>
        <w:tabs>
          <w:tab w:val="left" w:pos="567"/>
        </w:tabs>
        <w:autoSpaceDE w:val="0"/>
        <w:autoSpaceDN w:val="0"/>
        <w:adjustRightInd w:val="0"/>
        <w:spacing w:line="204" w:lineRule="auto"/>
        <w:jc w:val="both"/>
      </w:pPr>
      <w:r>
        <w:rPr>
          <w:color w:val="000000"/>
        </w:rPr>
        <w:tab/>
        <w:t xml:space="preserve">3. За принципом дії виділяють клапани: керовані тиском газу в затрубному просторі (див. рис. 4.6, </w:t>
      </w:r>
      <w:r>
        <w:rPr>
          <w:i/>
          <w:color w:val="000000"/>
        </w:rPr>
        <w:t>а</w:t>
      </w:r>
      <w:r>
        <w:rPr>
          <w:color w:val="000000"/>
        </w:rPr>
        <w:t xml:space="preserve">, </w:t>
      </w:r>
      <w:r>
        <w:rPr>
          <w:i/>
          <w:color w:val="000000"/>
        </w:rPr>
        <w:t>б</w:t>
      </w:r>
      <w:r>
        <w:rPr>
          <w:color w:val="000000"/>
        </w:rPr>
        <w:t xml:space="preserve">), або тиском рідини в НКТ (див. рис. 4.6, </w:t>
      </w:r>
      <w:r>
        <w:rPr>
          <w:i/>
          <w:color w:val="000000"/>
        </w:rPr>
        <w:t>б</w:t>
      </w:r>
      <w:r>
        <w:rPr>
          <w:color w:val="000000"/>
        </w:rPr>
        <w:t xml:space="preserve">); диференціальні, які від-криваються і закриваються залежно від перепаду тиску в за-трубному просторі та у НКТ на рівні клапана (див. рис. 4.6, </w:t>
      </w:r>
      <w:r>
        <w:rPr>
          <w:i/>
          <w:color w:val="000000"/>
        </w:rPr>
        <w:t>г</w:t>
      </w:r>
      <w:r>
        <w:rPr>
          <w:color w:val="000000"/>
        </w:rPr>
        <w:t xml:space="preserve">).    </w:t>
      </w:r>
    </w:p>
    <w:p w:rsidR="009D530C" w:rsidRDefault="009D530C" w:rsidP="009D530C">
      <w:pPr>
        <w:shd w:val="clear" w:color="auto" w:fill="FFFFFF"/>
        <w:tabs>
          <w:tab w:val="left" w:pos="567"/>
        </w:tabs>
        <w:autoSpaceDE w:val="0"/>
        <w:autoSpaceDN w:val="0"/>
        <w:adjustRightInd w:val="0"/>
        <w:spacing w:line="204" w:lineRule="auto"/>
        <w:jc w:val="both"/>
        <w:rPr>
          <w:color w:val="000000"/>
        </w:rPr>
      </w:pPr>
      <w:r>
        <w:rPr>
          <w:color w:val="000000"/>
        </w:rPr>
        <w:tab/>
        <w:t xml:space="preserve">4. За конструктивним виконанням розрізняють сильфон-ні (див. рис. 4.6, </w:t>
      </w:r>
      <w:r>
        <w:rPr>
          <w:i/>
          <w:color w:val="000000"/>
        </w:rPr>
        <w:t>а</w:t>
      </w:r>
      <w:r>
        <w:rPr>
          <w:color w:val="000000"/>
        </w:rPr>
        <w:t xml:space="preserve">, </w:t>
      </w:r>
      <w:r>
        <w:rPr>
          <w:i/>
          <w:color w:val="000000"/>
        </w:rPr>
        <w:t>б</w:t>
      </w:r>
      <w:r>
        <w:rPr>
          <w:color w:val="000000"/>
        </w:rPr>
        <w:t xml:space="preserve">, </w:t>
      </w:r>
      <w:r>
        <w:rPr>
          <w:i/>
          <w:color w:val="000000"/>
        </w:rPr>
        <w:t>в</w:t>
      </w:r>
      <w:r>
        <w:rPr>
          <w:color w:val="000000"/>
        </w:rPr>
        <w:t xml:space="preserve">), пружинні (див. рис. 4.6, </w:t>
      </w:r>
      <w:r>
        <w:rPr>
          <w:i/>
          <w:color w:val="000000"/>
        </w:rPr>
        <w:t>г</w:t>
      </w:r>
      <w:r>
        <w:rPr>
          <w:color w:val="000000"/>
        </w:rPr>
        <w:t>)</w:t>
      </w:r>
      <w:r>
        <w:rPr>
          <w:i/>
          <w:color w:val="000000"/>
        </w:rPr>
        <w:t xml:space="preserve"> </w:t>
      </w:r>
      <w:r>
        <w:rPr>
          <w:color w:val="000000"/>
        </w:rPr>
        <w:t>і</w:t>
      </w:r>
      <w:r>
        <w:rPr>
          <w:i/>
          <w:color w:val="000000"/>
        </w:rPr>
        <w:t xml:space="preserve"> </w:t>
      </w:r>
      <w:r>
        <w:rPr>
          <w:color w:val="000000"/>
        </w:rPr>
        <w:t xml:space="preserve"> комбіновані клапани.          </w:t>
      </w:r>
    </w:p>
    <w:p w:rsidR="009D530C" w:rsidRDefault="009D530C" w:rsidP="009D530C">
      <w:pPr>
        <w:shd w:val="clear" w:color="auto" w:fill="FFFFFF"/>
        <w:tabs>
          <w:tab w:val="left" w:pos="567"/>
        </w:tabs>
        <w:autoSpaceDE w:val="0"/>
        <w:autoSpaceDN w:val="0"/>
        <w:adjustRightInd w:val="0"/>
        <w:spacing w:line="204" w:lineRule="auto"/>
        <w:jc w:val="both"/>
      </w:pPr>
      <w:r>
        <w:rPr>
          <w:color w:val="000000"/>
        </w:rPr>
        <w:tab/>
        <w:t xml:space="preserve">Сильфонні клапани працюють або під дією тиску </w:t>
      </w:r>
      <w:r>
        <w:rPr>
          <w:i/>
          <w:color w:val="000000"/>
        </w:rPr>
        <w:t>р</w:t>
      </w:r>
      <w:r>
        <w:rPr>
          <w:i/>
          <w:color w:val="000000"/>
          <w:vertAlign w:val="subscript"/>
        </w:rPr>
        <w:t>к</w:t>
      </w:r>
      <w:r>
        <w:rPr>
          <w:color w:val="000000"/>
        </w:rPr>
        <w:t xml:space="preserve"> в кільцевому (затрубному) просторі (див. рис. 4.6, </w:t>
      </w:r>
      <w:r>
        <w:rPr>
          <w:i/>
          <w:color w:val="000000"/>
        </w:rPr>
        <w:t>а</w:t>
      </w:r>
      <w:r>
        <w:rPr>
          <w:color w:val="000000"/>
        </w:rPr>
        <w:t xml:space="preserve">, </w:t>
      </w:r>
      <w:r>
        <w:rPr>
          <w:i/>
          <w:color w:val="000000"/>
        </w:rPr>
        <w:t>б</w:t>
      </w:r>
      <w:r>
        <w:rPr>
          <w:color w:val="000000"/>
        </w:rPr>
        <w:t xml:space="preserve">), або − тиску у трубах </w:t>
      </w:r>
      <w:r>
        <w:rPr>
          <w:i/>
          <w:color w:val="000000"/>
        </w:rPr>
        <w:t>р</w:t>
      </w:r>
      <w:r>
        <w:rPr>
          <w:i/>
          <w:color w:val="000000"/>
          <w:vertAlign w:val="subscript"/>
        </w:rPr>
        <w:t>тр</w:t>
      </w:r>
      <w:r>
        <w:rPr>
          <w:color w:val="000000"/>
        </w:rPr>
        <w:t xml:space="preserve"> (див. рис. 4.6, </w:t>
      </w:r>
      <w:r>
        <w:rPr>
          <w:i/>
          <w:color w:val="000000"/>
        </w:rPr>
        <w:t>а</w:t>
      </w:r>
      <w:r>
        <w:rPr>
          <w:color w:val="000000"/>
        </w:rPr>
        <w:t>, рис. 4.7)</w:t>
      </w:r>
      <w:r>
        <w:rPr>
          <w:i/>
          <w:color w:val="000000"/>
        </w:rPr>
        <w:t xml:space="preserve">. </w:t>
      </w:r>
      <w:r>
        <w:rPr>
          <w:color w:val="000000"/>
        </w:rPr>
        <w:t>Сильфон за-ряджають азотом до тис</w:t>
      </w:r>
      <w:r>
        <w:rPr>
          <w:color w:val="000000"/>
        </w:rPr>
        <w:softHyphen/>
        <w:t xml:space="preserve">ку </w:t>
      </w:r>
      <w:r>
        <w:rPr>
          <w:i/>
          <w:color w:val="000000"/>
        </w:rPr>
        <w:t>р</w:t>
      </w:r>
      <w:r>
        <w:rPr>
          <w:i/>
          <w:color w:val="000000"/>
          <w:vertAlign w:val="subscript"/>
        </w:rPr>
        <w:t>с</w:t>
      </w:r>
      <w:r>
        <w:rPr>
          <w:i/>
          <w:color w:val="000000"/>
        </w:rPr>
        <w:t xml:space="preserve">. </w:t>
      </w:r>
      <w:r>
        <w:rPr>
          <w:color w:val="000000"/>
        </w:rPr>
        <w:t xml:space="preserve">Оскільки тиск </w:t>
      </w:r>
      <w:r>
        <w:rPr>
          <w:i/>
          <w:color w:val="000000"/>
        </w:rPr>
        <w:t>р</w:t>
      </w:r>
      <w:r>
        <w:rPr>
          <w:i/>
          <w:color w:val="000000"/>
          <w:vertAlign w:val="subscript"/>
        </w:rPr>
        <w:t>с</w:t>
      </w:r>
      <w:r>
        <w:rPr>
          <w:color w:val="000000"/>
        </w:rPr>
        <w:t xml:space="preserve"> є підвищеним, то клапан нормально закритий. На промислах використову-ють сильфонні газліфтні клапани, що керуються тиском газу. Принципова схема сильфонного газліфтного клапана, що керується тиском газу (працює під дією тиску у трубах </w:t>
      </w:r>
      <w:r>
        <w:rPr>
          <w:i/>
          <w:color w:val="000000"/>
        </w:rPr>
        <w:t>р</w:t>
      </w:r>
      <w:r>
        <w:rPr>
          <w:i/>
          <w:color w:val="000000"/>
          <w:vertAlign w:val="subscript"/>
        </w:rPr>
        <w:t>тр</w:t>
      </w:r>
      <w:r>
        <w:rPr>
          <w:color w:val="000000"/>
        </w:rPr>
        <w:t xml:space="preserve">),   наведена на рис. 4.7.    </w:t>
      </w:r>
    </w:p>
    <w:p w:rsidR="009D530C" w:rsidRDefault="009D530C" w:rsidP="009D530C">
      <w:pPr>
        <w:shd w:val="clear" w:color="auto" w:fill="FFFFFF"/>
        <w:tabs>
          <w:tab w:val="left" w:pos="567"/>
        </w:tabs>
        <w:autoSpaceDE w:val="0"/>
        <w:autoSpaceDN w:val="0"/>
        <w:adjustRightInd w:val="0"/>
        <w:spacing w:line="204" w:lineRule="auto"/>
        <w:jc w:val="both"/>
      </w:pPr>
      <w:r>
        <w:rPr>
          <w:color w:val="000000"/>
        </w:rPr>
        <w:tab/>
      </w:r>
      <w:r>
        <w:t>Арматура,</w:t>
      </w:r>
      <w:r>
        <w:rPr>
          <w:vertAlign w:val="subscript"/>
        </w:rPr>
        <w:t xml:space="preserve"> </w:t>
      </w:r>
      <w:r>
        <w:t>що</w:t>
      </w:r>
      <w:r>
        <w:rPr>
          <w:vertAlign w:val="subscript"/>
        </w:rPr>
        <w:t xml:space="preserve"> </w:t>
      </w:r>
      <w:r>
        <w:t xml:space="preserve">встановлюється на гирлі газліфтних сверд-ловин, є аналогічною до фонтанної арматури і має те ж саме призначення – герметизація гирла, підвіска піднімальних труб і можливість здійснення різних операцій з перемикання на-прямку закачування газу, промивання свердловини та ін. На газліфтних свердловинах часто використовується фонтанна арматура, що залишається після фонтанного періоду експлуа-тації,  але, як  правило,  застосовується  спеціальна спрощена і   </w:t>
      </w:r>
    </w:p>
    <w:p w:rsidR="009D530C" w:rsidRDefault="009D530C" w:rsidP="009D530C">
      <w:pPr>
        <w:shd w:val="clear" w:color="auto" w:fill="FFFFFF"/>
        <w:tabs>
          <w:tab w:val="left" w:pos="567"/>
        </w:tabs>
        <w:autoSpaceDE w:val="0"/>
        <w:autoSpaceDN w:val="0"/>
        <w:adjustRightInd w:val="0"/>
        <w:spacing w:line="204" w:lineRule="auto"/>
        <w:jc w:val="both"/>
      </w:pPr>
      <w:r>
        <w:t>більш</w:t>
      </w:r>
      <w:r>
        <w:rPr>
          <w:vertAlign w:val="subscript"/>
        </w:rPr>
        <w:t xml:space="preserve">  </w:t>
      </w:r>
      <w:r>
        <w:t>легка</w:t>
      </w:r>
      <w:r>
        <w:rPr>
          <w:vertAlign w:val="subscript"/>
        </w:rPr>
        <w:t xml:space="preserve">  </w:t>
      </w:r>
      <w:r>
        <w:t>арматура,</w:t>
      </w:r>
      <w:r>
        <w:rPr>
          <w:vertAlign w:val="subscript"/>
        </w:rPr>
        <w:t xml:space="preserve"> </w:t>
      </w:r>
      <w:r>
        <w:t>оскільки</w:t>
      </w:r>
      <w:r>
        <w:rPr>
          <w:vertAlign w:val="subscript"/>
        </w:rPr>
        <w:t xml:space="preserve"> </w:t>
      </w:r>
      <w:r>
        <w:t>можливі</w:t>
      </w:r>
      <w:r>
        <w:rPr>
          <w:vertAlign w:val="subscript"/>
        </w:rPr>
        <w:t xml:space="preserve"> </w:t>
      </w:r>
      <w:r>
        <w:t>неполадки</w:t>
      </w:r>
      <w:r>
        <w:rPr>
          <w:vertAlign w:val="subscript"/>
        </w:rPr>
        <w:t xml:space="preserve"> </w:t>
      </w:r>
      <w:r>
        <w:t>в</w:t>
      </w:r>
      <w:r>
        <w:rPr>
          <w:vertAlign w:val="subscript"/>
        </w:rPr>
        <w:t xml:space="preserve"> </w:t>
      </w:r>
      <w:r>
        <w:t>ній</w:t>
      </w:r>
      <w:r>
        <w:rPr>
          <w:vertAlign w:val="subscript"/>
        </w:rPr>
        <w:t xml:space="preserve"> </w:t>
      </w:r>
      <w:r>
        <w:t>не за-</w:t>
      </w:r>
    </w:p>
    <w:p w:rsidR="009D530C" w:rsidRDefault="009D530C" w:rsidP="009D530C">
      <w:pPr>
        <w:shd w:val="clear" w:color="auto" w:fill="FFFFFF"/>
        <w:tabs>
          <w:tab w:val="left" w:pos="567"/>
        </w:tabs>
        <w:autoSpaceDE w:val="0"/>
        <w:autoSpaceDN w:val="0"/>
        <w:adjustRightInd w:val="0"/>
        <w:spacing w:line="204" w:lineRule="auto"/>
        <w:jc w:val="both"/>
      </w:pPr>
      <w:r>
        <w:t>грожують</w:t>
      </w:r>
      <w:r>
        <w:rPr>
          <w:sz w:val="22"/>
          <w:vertAlign w:val="subscript"/>
        </w:rPr>
        <w:t xml:space="preserve"> </w:t>
      </w:r>
      <w:r>
        <w:t>відкритим</w:t>
      </w:r>
      <w:r>
        <w:rPr>
          <w:sz w:val="22"/>
          <w:vertAlign w:val="subscript"/>
        </w:rPr>
        <w:t xml:space="preserve"> </w:t>
      </w:r>
      <w:r>
        <w:t>фонтаном.</w:t>
      </w:r>
      <w:r>
        <w:rPr>
          <w:sz w:val="22"/>
          <w:vertAlign w:val="subscript"/>
        </w:rPr>
        <w:t xml:space="preserve"> </w:t>
      </w:r>
      <w:r>
        <w:t>Часто</w:t>
      </w:r>
      <w:r>
        <w:rPr>
          <w:sz w:val="22"/>
          <w:vertAlign w:val="subscript"/>
        </w:rPr>
        <w:t xml:space="preserve"> </w:t>
      </w:r>
      <w:r>
        <w:t>арматуру</w:t>
      </w:r>
      <w:r>
        <w:rPr>
          <w:sz w:val="22"/>
        </w:rPr>
        <w:t xml:space="preserve"> </w:t>
      </w:r>
      <w:r>
        <w:t>пристосовують</w:t>
      </w:r>
    </w:p>
    <w:p w:rsidR="009D530C" w:rsidRPr="007144E0" w:rsidRDefault="009D530C" w:rsidP="009D530C">
      <w:pPr>
        <w:shd w:val="clear" w:color="auto" w:fill="FFFFFF"/>
        <w:autoSpaceDE w:val="0"/>
        <w:autoSpaceDN w:val="0"/>
        <w:adjustRightInd w:val="0"/>
        <w:spacing w:line="204" w:lineRule="auto"/>
        <w:jc w:val="both"/>
      </w:pPr>
      <w:r>
        <w:lastRenderedPageBreak/>
        <w:t xml:space="preserve">для нагнітання газу тільки або в міжтрубний простір, або в  центральні труби. </w:t>
      </w:r>
    </w:p>
    <w:p w:rsidR="009D530C" w:rsidRPr="007144E0" w:rsidRDefault="009D530C" w:rsidP="009D530C">
      <w:pPr>
        <w:shd w:val="clear" w:color="auto" w:fill="FFFFFF"/>
        <w:autoSpaceDE w:val="0"/>
        <w:autoSpaceDN w:val="0"/>
        <w:adjustRightInd w:val="0"/>
        <w:spacing w:line="60" w:lineRule="exact"/>
        <w:jc w:val="both"/>
        <w:rPr>
          <w:sz w:val="16"/>
        </w:rPr>
      </w:pPr>
    </w:p>
    <w:p w:rsidR="009D530C" w:rsidRDefault="009D530C" w:rsidP="009D530C">
      <w:pPr>
        <w:shd w:val="clear" w:color="auto" w:fill="FFFFFF"/>
        <w:tabs>
          <w:tab w:val="left" w:pos="-540"/>
        </w:tabs>
        <w:autoSpaceDE w:val="0"/>
        <w:autoSpaceDN w:val="0"/>
        <w:adjustRightInd w:val="0"/>
        <w:spacing w:line="204" w:lineRule="auto"/>
        <w:ind w:left="-540"/>
        <w:jc w:val="center"/>
        <w:rPr>
          <w:color w:val="000000"/>
        </w:rPr>
      </w:pPr>
      <w:r>
        <w:rPr>
          <w:noProof/>
          <w:color w:val="000000"/>
          <w:lang w:val="uk-UA" w:eastAsia="uk-UA"/>
        </w:rPr>
        <w:drawing>
          <wp:inline distT="0" distB="0" distL="0" distR="0">
            <wp:extent cx="4686300" cy="1737360"/>
            <wp:effectExtent l="1905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7" cstate="print"/>
                    <a:srcRect t="11974" b="4207"/>
                    <a:stretch>
                      <a:fillRect/>
                    </a:stretch>
                  </pic:blipFill>
                  <pic:spPr bwMode="auto">
                    <a:xfrm>
                      <a:off x="0" y="0"/>
                      <a:ext cx="4686300" cy="1737360"/>
                    </a:xfrm>
                    <a:prstGeom prst="rect">
                      <a:avLst/>
                    </a:prstGeom>
                    <a:noFill/>
                    <a:ln w="9525">
                      <a:noFill/>
                      <a:miter lim="800000"/>
                      <a:headEnd/>
                      <a:tailEnd/>
                    </a:ln>
                  </pic:spPr>
                </pic:pic>
              </a:graphicData>
            </a:graphic>
          </wp:inline>
        </w:drawing>
      </w:r>
    </w:p>
    <w:p w:rsidR="009D530C" w:rsidRDefault="009D530C" w:rsidP="009D530C">
      <w:pPr>
        <w:shd w:val="clear" w:color="auto" w:fill="FFFFFF"/>
        <w:autoSpaceDE w:val="0"/>
        <w:autoSpaceDN w:val="0"/>
        <w:adjustRightInd w:val="0"/>
        <w:spacing w:line="204" w:lineRule="auto"/>
        <w:jc w:val="both"/>
        <w:rPr>
          <w:color w:val="000000"/>
        </w:rPr>
      </w:pPr>
    </w:p>
    <w:p w:rsidR="009D530C" w:rsidRDefault="009D530C" w:rsidP="009D530C">
      <w:pPr>
        <w:shd w:val="clear" w:color="auto" w:fill="FFFFFF"/>
        <w:tabs>
          <w:tab w:val="left" w:pos="567"/>
        </w:tabs>
        <w:autoSpaceDE w:val="0"/>
        <w:autoSpaceDN w:val="0"/>
        <w:adjustRightInd w:val="0"/>
        <w:spacing w:line="204" w:lineRule="auto"/>
        <w:jc w:val="both"/>
        <w:rPr>
          <w:color w:val="000000"/>
        </w:rPr>
      </w:pPr>
      <w:r>
        <w:rPr>
          <w:color w:val="000000"/>
        </w:rPr>
        <w:tab/>
        <w:t xml:space="preserve">а, б, в – сильфонні газліфтні клапани ; </w:t>
      </w:r>
    </w:p>
    <w:p w:rsidR="009D530C" w:rsidRDefault="009D530C" w:rsidP="009D530C">
      <w:pPr>
        <w:shd w:val="clear" w:color="auto" w:fill="FFFFFF"/>
        <w:tabs>
          <w:tab w:val="left" w:pos="567"/>
        </w:tabs>
        <w:autoSpaceDE w:val="0"/>
        <w:autoSpaceDN w:val="0"/>
        <w:adjustRightInd w:val="0"/>
        <w:spacing w:line="204" w:lineRule="auto"/>
        <w:jc w:val="both"/>
        <w:rPr>
          <w:color w:val="000000"/>
        </w:rPr>
      </w:pPr>
      <w:r>
        <w:rPr>
          <w:color w:val="000000"/>
        </w:rPr>
        <w:tab/>
        <w:t xml:space="preserve">г – пружинний газліфтний клапан     </w:t>
      </w:r>
    </w:p>
    <w:p w:rsidR="009D530C" w:rsidRDefault="009D530C" w:rsidP="009D530C">
      <w:pPr>
        <w:shd w:val="clear" w:color="auto" w:fill="FFFFFF"/>
        <w:tabs>
          <w:tab w:val="left" w:pos="567"/>
        </w:tabs>
        <w:autoSpaceDE w:val="0"/>
        <w:autoSpaceDN w:val="0"/>
        <w:adjustRightInd w:val="0"/>
        <w:spacing w:line="204" w:lineRule="auto"/>
      </w:pPr>
    </w:p>
    <w:p w:rsidR="009D530C" w:rsidRDefault="009D530C" w:rsidP="009D530C">
      <w:pPr>
        <w:shd w:val="clear" w:color="auto" w:fill="FFFFFF"/>
        <w:tabs>
          <w:tab w:val="left" w:pos="567"/>
        </w:tabs>
        <w:autoSpaceDE w:val="0"/>
        <w:autoSpaceDN w:val="0"/>
        <w:adjustRightInd w:val="0"/>
        <w:spacing w:line="204" w:lineRule="auto"/>
        <w:jc w:val="both"/>
        <w:rPr>
          <w:color w:val="000000"/>
        </w:rPr>
      </w:pPr>
      <w:r>
        <w:rPr>
          <w:color w:val="000000"/>
        </w:rPr>
        <w:t xml:space="preserve">1 – сильфонна камера; 2 – шток; 3 – отвори для введення газу у сильфонний клапан і газліфтну камеру; 4 – клапан; </w:t>
      </w:r>
    </w:p>
    <w:p w:rsidR="009D530C" w:rsidRDefault="009D530C" w:rsidP="009D530C">
      <w:pPr>
        <w:shd w:val="clear" w:color="auto" w:fill="FFFFFF"/>
        <w:tabs>
          <w:tab w:val="left" w:pos="567"/>
        </w:tabs>
        <w:autoSpaceDE w:val="0"/>
        <w:autoSpaceDN w:val="0"/>
        <w:adjustRightInd w:val="0"/>
        <w:spacing w:line="204" w:lineRule="auto"/>
        <w:jc w:val="both"/>
        <w:rPr>
          <w:color w:val="000000"/>
        </w:rPr>
      </w:pPr>
      <w:r>
        <w:rPr>
          <w:color w:val="000000"/>
        </w:rPr>
        <w:t>5 – штуцерний отвір; 6 – сальник;  7 – свердловинна газліфтна камера; 8 – основний (верхній) штуцер; 9 – отвори для введення газу у пружинний клапан; 10 – шток з двома (верхньою і нижньою) клапанними головками; 11 – пружина; 12 – допоміжний (нижній) штуцер; 13 – гайка; 14 – насосно-компресорні труби; 15 – експлуатаційна колона</w:t>
      </w:r>
    </w:p>
    <w:p w:rsidR="009D530C" w:rsidRDefault="009D530C" w:rsidP="009D530C">
      <w:pPr>
        <w:shd w:val="clear" w:color="auto" w:fill="FFFFFF"/>
        <w:tabs>
          <w:tab w:val="left" w:pos="567"/>
        </w:tabs>
        <w:autoSpaceDE w:val="0"/>
        <w:autoSpaceDN w:val="0"/>
        <w:adjustRightInd w:val="0"/>
        <w:spacing w:line="204" w:lineRule="auto"/>
      </w:pPr>
    </w:p>
    <w:p w:rsidR="009D530C" w:rsidRDefault="009D530C" w:rsidP="009D530C">
      <w:pPr>
        <w:shd w:val="clear" w:color="auto" w:fill="FFFFFF"/>
        <w:tabs>
          <w:tab w:val="left" w:pos="567"/>
        </w:tabs>
        <w:autoSpaceDE w:val="0"/>
        <w:autoSpaceDN w:val="0"/>
        <w:adjustRightInd w:val="0"/>
        <w:spacing w:line="204" w:lineRule="auto"/>
        <w:outlineLvl w:val="0"/>
        <w:rPr>
          <w:color w:val="000000"/>
        </w:rPr>
      </w:pPr>
      <w:r>
        <w:tab/>
      </w:r>
      <w:r>
        <w:rPr>
          <w:color w:val="000000"/>
        </w:rPr>
        <w:t xml:space="preserve">Рисунок 4.6 – Газліфтні клапани    </w:t>
      </w:r>
    </w:p>
    <w:p w:rsidR="009D530C" w:rsidRDefault="009D530C" w:rsidP="009D530C">
      <w:pPr>
        <w:shd w:val="clear" w:color="auto" w:fill="FFFFFF"/>
        <w:autoSpaceDE w:val="0"/>
        <w:autoSpaceDN w:val="0"/>
        <w:adjustRightInd w:val="0"/>
        <w:spacing w:line="204" w:lineRule="auto"/>
        <w:rPr>
          <w:color w:val="000000"/>
          <w:sz w:val="18"/>
        </w:rPr>
      </w:pPr>
    </w:p>
    <w:p w:rsidR="009D530C" w:rsidRDefault="009D530C" w:rsidP="009D530C">
      <w:pPr>
        <w:shd w:val="clear" w:color="auto" w:fill="FFFFFF"/>
        <w:autoSpaceDE w:val="0"/>
        <w:autoSpaceDN w:val="0"/>
        <w:adjustRightInd w:val="0"/>
        <w:spacing w:line="204" w:lineRule="auto"/>
        <w:ind w:firstLine="567"/>
        <w:jc w:val="both"/>
      </w:pPr>
      <w:r>
        <w:t xml:space="preserve">Арматура для газліфтної (компресорної) свердловини з дворядним піднімачем показана на рис. 4.8. Вона складається з: трійника 2, що встановлюється на фланець обсадної колони 1; засувки 3, встановленої на бічному відводі трійника 2 (ця засувка і під'єднуваний до неї відвід служать для спуску газу із затрубного простору, закачування рідини при промиванні піщаних пробок та інших цілей); трійника 4 з вгвинченою усередині втулкою 5 для підвіски колони повітряних труб. На бічному відводі цього трійника встановлюється засувка, до якої   приєднується   газопідвідна   лінія;   котушки   7,   в   яку вгвинчена  втулка  6,  що </w:t>
      </w:r>
      <w:r>
        <w:rPr>
          <w:vertAlign w:val="subscript"/>
        </w:rPr>
        <w:t xml:space="preserve"> </w:t>
      </w:r>
      <w:r>
        <w:t xml:space="preserve">утримує </w:t>
      </w:r>
      <w:r>
        <w:rPr>
          <w:vertAlign w:val="subscript"/>
        </w:rPr>
        <w:t xml:space="preserve"> </w:t>
      </w:r>
      <w:r>
        <w:t>колону піднімальних  труб;</w:t>
      </w:r>
    </w:p>
    <w:p w:rsidR="009D530C" w:rsidRDefault="00DB2D2F" w:rsidP="009D530C">
      <w:pPr>
        <w:spacing w:line="204" w:lineRule="auto"/>
        <w:ind w:left="360"/>
      </w:pPr>
      <w:r>
        <w:rPr>
          <w:noProof/>
        </w:rPr>
        <w:lastRenderedPageBreak/>
        <w:pict>
          <v:shape id="_x0000_s1051" type="#_x0000_t202" style="position:absolute;left:0;text-align:left;margin-left:162pt;margin-top:54pt;width:2in;height:135pt;z-index:251674624" o:allowincell="f" stroked="f">
            <v:textbox>
              <w:txbxContent>
                <w:p w:rsidR="00DB2D2F" w:rsidRPr="007144E0" w:rsidRDefault="00DB2D2F" w:rsidP="009D530C">
                  <w:pPr>
                    <w:spacing w:line="204" w:lineRule="auto"/>
                  </w:pPr>
                  <w:r w:rsidRPr="007144E0">
                    <w:rPr>
                      <w:i/>
                    </w:rPr>
                    <w:t xml:space="preserve"> </w:t>
                  </w:r>
                  <w:r>
                    <w:rPr>
                      <w:i/>
                    </w:rPr>
                    <w:t>р</w:t>
                  </w:r>
                  <w:r>
                    <w:rPr>
                      <w:i/>
                      <w:vertAlign w:val="subscript"/>
                    </w:rPr>
                    <w:t>с</w:t>
                  </w:r>
                  <w:r>
                    <w:rPr>
                      <w:i/>
                    </w:rPr>
                    <w:t xml:space="preserve"> </w:t>
                  </w:r>
                  <w:r>
                    <w:t xml:space="preserve">– тиск </w:t>
                  </w:r>
                  <w:proofErr w:type="gramStart"/>
                  <w:r>
                    <w:t>у</w:t>
                  </w:r>
                  <w:proofErr w:type="gramEnd"/>
                  <w:r>
                    <w:t xml:space="preserve"> сильфоні, що </w:t>
                  </w:r>
                </w:p>
                <w:p w:rsidR="00DB2D2F" w:rsidRDefault="00DB2D2F" w:rsidP="009D530C">
                  <w:pPr>
                    <w:spacing w:line="204" w:lineRule="auto"/>
                  </w:pPr>
                  <w:r w:rsidRPr="007144E0">
                    <w:t xml:space="preserve"> </w:t>
                  </w:r>
                  <w:r>
                    <w:t xml:space="preserve">намагається закрити </w:t>
                  </w:r>
                </w:p>
                <w:p w:rsidR="00DB2D2F" w:rsidRDefault="00DB2D2F" w:rsidP="009D530C">
                  <w:pPr>
                    <w:spacing w:line="204" w:lineRule="auto"/>
                  </w:pPr>
                  <w:r w:rsidRPr="007144E0">
                    <w:t xml:space="preserve"> </w:t>
                  </w:r>
                  <w:r>
                    <w:t>клапан;</w:t>
                  </w:r>
                </w:p>
                <w:p w:rsidR="00DB2D2F" w:rsidRDefault="00DB2D2F" w:rsidP="009D530C">
                  <w:pPr>
                    <w:spacing w:line="204" w:lineRule="auto"/>
                    <w:jc w:val="both"/>
                  </w:pPr>
                  <w:r w:rsidRPr="007144E0">
                    <w:rPr>
                      <w:i/>
                    </w:rPr>
                    <w:t xml:space="preserve"> </w:t>
                  </w:r>
                  <w:r>
                    <w:rPr>
                      <w:i/>
                    </w:rPr>
                    <w:t>р</w:t>
                  </w:r>
                  <w:r>
                    <w:rPr>
                      <w:i/>
                      <w:vertAlign w:val="subscript"/>
                    </w:rPr>
                    <w:t>г</w:t>
                  </w:r>
                  <w:r>
                    <w:rPr>
                      <w:vertAlign w:val="subscript"/>
                    </w:rPr>
                    <w:t xml:space="preserve"> </w:t>
                  </w:r>
                  <w:r>
                    <w:t xml:space="preserve">– тиск закачуваного </w:t>
                  </w:r>
                </w:p>
                <w:p w:rsidR="00DB2D2F" w:rsidRDefault="00DB2D2F" w:rsidP="009D530C">
                  <w:pPr>
                    <w:spacing w:line="204" w:lineRule="auto"/>
                  </w:pPr>
                  <w:r w:rsidRPr="007144E0">
                    <w:t xml:space="preserve"> </w:t>
                  </w:r>
                  <w:r>
                    <w:t xml:space="preserve">газу на глибині </w:t>
                  </w:r>
                </w:p>
                <w:p w:rsidR="00DB2D2F" w:rsidRDefault="00DB2D2F" w:rsidP="009D530C">
                  <w:pPr>
                    <w:spacing w:line="204" w:lineRule="auto"/>
                  </w:pPr>
                  <w:r w:rsidRPr="007144E0">
                    <w:t xml:space="preserve"> </w:t>
                  </w:r>
                  <w:r>
                    <w:t xml:space="preserve">установки клапана; </w:t>
                  </w:r>
                </w:p>
                <w:p w:rsidR="00DB2D2F" w:rsidRDefault="00DB2D2F" w:rsidP="009D530C">
                  <w:pPr>
                    <w:spacing w:line="204" w:lineRule="auto"/>
                  </w:pPr>
                  <w:r w:rsidRPr="007144E0">
                    <w:rPr>
                      <w:i/>
                    </w:rPr>
                    <w:t xml:space="preserve"> </w:t>
                  </w:r>
                  <w:r>
                    <w:rPr>
                      <w:i/>
                    </w:rPr>
                    <w:t>р</w:t>
                  </w:r>
                  <w:r>
                    <w:rPr>
                      <w:vertAlign w:val="subscript"/>
                    </w:rPr>
                    <w:t>тр</w:t>
                  </w:r>
                  <w:r>
                    <w:t xml:space="preserve"> – тиск </w:t>
                  </w:r>
                  <w:proofErr w:type="gramStart"/>
                  <w:r>
                    <w:t>у</w:t>
                  </w:r>
                  <w:proofErr w:type="gramEnd"/>
                  <w:r>
                    <w:t xml:space="preserve"> трубах на </w:t>
                  </w:r>
                </w:p>
                <w:p w:rsidR="00DB2D2F" w:rsidRDefault="00DB2D2F" w:rsidP="009D530C">
                  <w:pPr>
                    <w:spacing w:line="204" w:lineRule="auto"/>
                  </w:pPr>
                  <w:r w:rsidRPr="007144E0">
                    <w:t xml:space="preserve"> </w:t>
                  </w:r>
                  <w:r>
                    <w:t xml:space="preserve">глибині установки </w:t>
                  </w:r>
                </w:p>
                <w:p w:rsidR="00DB2D2F" w:rsidRDefault="00DB2D2F" w:rsidP="009D530C">
                  <w:pPr>
                    <w:spacing w:line="204" w:lineRule="auto"/>
                    <w:rPr>
                      <w:lang w:val="en-US"/>
                    </w:rPr>
                  </w:pPr>
                  <w:r>
                    <w:rPr>
                      <w:lang w:val="en-US"/>
                    </w:rPr>
                    <w:t xml:space="preserve"> </w:t>
                  </w:r>
                  <w:r>
                    <w:t>клапана</w:t>
                  </w:r>
                  <w:r>
                    <w:rPr>
                      <w:lang w:val="en-US"/>
                    </w:rPr>
                    <w:t xml:space="preserve">  </w:t>
                  </w:r>
                </w:p>
              </w:txbxContent>
            </v:textbox>
          </v:shape>
        </w:pict>
      </w:r>
      <w:r w:rsidR="009D530C">
        <w:rPr>
          <w:noProof/>
          <w:lang w:val="uk-UA" w:eastAsia="uk-UA"/>
        </w:rPr>
        <w:drawing>
          <wp:inline distT="0" distB="0" distL="0" distR="0">
            <wp:extent cx="1242060" cy="3101340"/>
            <wp:effectExtent l="1905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48" cstate="print"/>
                    <a:srcRect/>
                    <a:stretch>
                      <a:fillRect/>
                    </a:stretch>
                  </pic:blipFill>
                  <pic:spPr bwMode="auto">
                    <a:xfrm>
                      <a:off x="0" y="0"/>
                      <a:ext cx="1242060" cy="3101340"/>
                    </a:xfrm>
                    <a:prstGeom prst="rect">
                      <a:avLst/>
                    </a:prstGeom>
                    <a:noFill/>
                    <a:ln w="9525">
                      <a:noFill/>
                      <a:miter lim="800000"/>
                      <a:headEnd/>
                      <a:tailEnd/>
                    </a:ln>
                  </pic:spPr>
                </pic:pic>
              </a:graphicData>
            </a:graphic>
          </wp:inline>
        </w:drawing>
      </w:r>
    </w:p>
    <w:p w:rsidR="009D530C" w:rsidRDefault="009D530C" w:rsidP="009D530C">
      <w:pPr>
        <w:tabs>
          <w:tab w:val="left" w:pos="567"/>
        </w:tabs>
        <w:spacing w:line="204" w:lineRule="auto"/>
        <w:jc w:val="both"/>
        <w:rPr>
          <w:color w:val="000000"/>
        </w:rPr>
      </w:pPr>
      <w:r>
        <w:rPr>
          <w:color w:val="000000"/>
        </w:rPr>
        <w:tab/>
      </w:r>
    </w:p>
    <w:p w:rsidR="009D530C" w:rsidRDefault="009D530C" w:rsidP="009D530C">
      <w:pPr>
        <w:tabs>
          <w:tab w:val="left" w:pos="567"/>
        </w:tabs>
        <w:spacing w:line="204" w:lineRule="auto"/>
        <w:jc w:val="both"/>
        <w:rPr>
          <w:color w:val="000000"/>
        </w:rPr>
      </w:pPr>
      <w:r>
        <w:rPr>
          <w:color w:val="000000"/>
        </w:rPr>
        <w:tab/>
        <w:t>Рисунок 4.7 – Принципова схема сильфонного газліфт-</w:t>
      </w:r>
    </w:p>
    <w:p w:rsidR="009D530C" w:rsidRDefault="009D530C" w:rsidP="009D530C">
      <w:pPr>
        <w:tabs>
          <w:tab w:val="left" w:pos="567"/>
        </w:tabs>
        <w:spacing w:line="204" w:lineRule="auto"/>
        <w:jc w:val="both"/>
      </w:pPr>
      <w:r>
        <w:rPr>
          <w:color w:val="000000"/>
        </w:rPr>
        <w:tab/>
      </w:r>
      <w:r>
        <w:rPr>
          <w:color w:val="000000"/>
        </w:rPr>
        <w:tab/>
        <w:t xml:space="preserve">       </w:t>
      </w:r>
      <w:r>
        <w:rPr>
          <w:color w:val="000000"/>
        </w:rPr>
        <w:tab/>
        <w:t xml:space="preserve">        ного клапана, що керується тиском газу </w:t>
      </w:r>
    </w:p>
    <w:p w:rsidR="009D530C" w:rsidRDefault="009D530C" w:rsidP="009D530C">
      <w:pPr>
        <w:shd w:val="clear" w:color="auto" w:fill="FFFFFF"/>
        <w:tabs>
          <w:tab w:val="left" w:pos="567"/>
        </w:tabs>
        <w:autoSpaceDE w:val="0"/>
        <w:autoSpaceDN w:val="0"/>
        <w:adjustRightInd w:val="0"/>
        <w:spacing w:line="204" w:lineRule="auto"/>
        <w:ind w:left="540" w:hanging="540"/>
        <w:jc w:val="both"/>
      </w:pPr>
    </w:p>
    <w:p w:rsidR="009D530C" w:rsidRDefault="009D530C" w:rsidP="009D530C">
      <w:pPr>
        <w:tabs>
          <w:tab w:val="left" w:pos="567"/>
        </w:tabs>
        <w:autoSpaceDE w:val="0"/>
        <w:autoSpaceDN w:val="0"/>
        <w:adjustRightInd w:val="0"/>
        <w:spacing w:line="204" w:lineRule="auto"/>
        <w:jc w:val="both"/>
      </w:pPr>
      <w:r>
        <w:t xml:space="preserve">корінної засувки 8; трійника 9, до якого під'єднується викидна лінія; буфера 10 з манометром 4.         </w:t>
      </w:r>
    </w:p>
    <w:p w:rsidR="009D530C" w:rsidRDefault="009D530C" w:rsidP="009D530C">
      <w:pPr>
        <w:tabs>
          <w:tab w:val="left" w:pos="567"/>
        </w:tabs>
        <w:autoSpaceDE w:val="0"/>
        <w:autoSpaceDN w:val="0"/>
        <w:adjustRightInd w:val="0"/>
        <w:spacing w:line="204" w:lineRule="auto"/>
        <w:jc w:val="both"/>
      </w:pPr>
      <w:r>
        <w:tab/>
        <w:t>Для забезпечення можливості спуску в свердловину глибинних приладів над трійником 9 тимчасово або на постійно встановлюється додаткова буферна засувка, а замість буфера  10  –  лубрикатор,  аналогічний  лубрикатору,  що  ви-</w:t>
      </w:r>
    </w:p>
    <w:p w:rsidR="009D530C" w:rsidRDefault="009D530C" w:rsidP="009D530C">
      <w:pPr>
        <w:tabs>
          <w:tab w:val="left" w:pos="567"/>
        </w:tabs>
        <w:autoSpaceDE w:val="0"/>
        <w:autoSpaceDN w:val="0"/>
        <w:adjustRightInd w:val="0"/>
        <w:spacing w:line="204" w:lineRule="auto"/>
        <w:jc w:val="both"/>
      </w:pPr>
      <w:r>
        <w:t>користовується</w:t>
      </w:r>
      <w:r>
        <w:rPr>
          <w:sz w:val="18"/>
          <w:vertAlign w:val="subscript"/>
        </w:rPr>
        <w:t xml:space="preserve"> </w:t>
      </w:r>
      <w:r>
        <w:t>при</w:t>
      </w:r>
      <w:r>
        <w:rPr>
          <w:sz w:val="18"/>
          <w:vertAlign w:val="subscript"/>
        </w:rPr>
        <w:t xml:space="preserve"> </w:t>
      </w:r>
      <w:r>
        <w:t>фонтанній</w:t>
      </w:r>
      <w:r>
        <w:rPr>
          <w:sz w:val="18"/>
          <w:vertAlign w:val="subscript"/>
        </w:rPr>
        <w:t xml:space="preserve"> </w:t>
      </w:r>
      <w:r>
        <w:t>експлуатації.</w:t>
      </w:r>
      <w:r>
        <w:rPr>
          <w:sz w:val="18"/>
          <w:vertAlign w:val="subscript"/>
        </w:rPr>
        <w:t xml:space="preserve"> </w:t>
      </w:r>
      <w:r>
        <w:t>З</w:t>
      </w:r>
      <w:r>
        <w:rPr>
          <w:sz w:val="18"/>
          <w:vertAlign w:val="subscript"/>
        </w:rPr>
        <w:t xml:space="preserve"> </w:t>
      </w:r>
      <w:r>
        <w:t>викидної</w:t>
      </w:r>
      <w:r>
        <w:rPr>
          <w:sz w:val="18"/>
          <w:vertAlign w:val="subscript"/>
        </w:rPr>
        <w:t xml:space="preserve"> </w:t>
      </w:r>
      <w:r>
        <w:t xml:space="preserve">лінії газорідинна суміш направляється в трап.     </w:t>
      </w:r>
    </w:p>
    <w:p w:rsidR="009D530C" w:rsidRDefault="009D530C" w:rsidP="009D530C">
      <w:pPr>
        <w:tabs>
          <w:tab w:val="left" w:pos="567"/>
        </w:tabs>
        <w:autoSpaceDE w:val="0"/>
        <w:autoSpaceDN w:val="0"/>
        <w:adjustRightInd w:val="0"/>
        <w:spacing w:line="204" w:lineRule="auto"/>
        <w:jc w:val="both"/>
      </w:pPr>
      <w:r>
        <w:tab/>
        <w:t xml:space="preserve">Арматура для однорядного піднімача відрізняється від описаної вище тільки тим, що в ній відсутній трійник 2.  </w:t>
      </w:r>
    </w:p>
    <w:p w:rsidR="009D530C" w:rsidRDefault="009D530C" w:rsidP="009D530C">
      <w:pPr>
        <w:autoSpaceDE w:val="0"/>
        <w:autoSpaceDN w:val="0"/>
        <w:adjustRightInd w:val="0"/>
        <w:spacing w:line="204" w:lineRule="auto"/>
        <w:jc w:val="both"/>
      </w:pPr>
      <w:r>
        <w:tab/>
        <w:t xml:space="preserve">Якщо експлуатація газліфтних свердловин супроводжу-ється інтенсивним відкладенням парафіну, арматура гирла додатково обладнується лубрикатором, через який в НКТ уводиться скребок, що спускається на дроті для механічного видалення парафіну з внутрішніх стінок труб. </w:t>
      </w:r>
      <w:r>
        <w:lastRenderedPageBreak/>
        <w:t>Для боротьби з відкладеннями парафіну застосовуються також інші методи,</w:t>
      </w:r>
    </w:p>
    <w:p w:rsidR="009D530C" w:rsidRDefault="009D530C" w:rsidP="009D530C">
      <w:pPr>
        <w:autoSpaceDE w:val="0"/>
        <w:autoSpaceDN w:val="0"/>
        <w:adjustRightInd w:val="0"/>
        <w:spacing w:line="60" w:lineRule="exact"/>
        <w:jc w:val="both"/>
      </w:pPr>
    </w:p>
    <w:p w:rsidR="009D530C" w:rsidRDefault="009D530C" w:rsidP="009D530C">
      <w:pPr>
        <w:autoSpaceDE w:val="0"/>
        <w:autoSpaceDN w:val="0"/>
        <w:adjustRightInd w:val="0"/>
        <w:spacing w:line="204" w:lineRule="auto"/>
        <w:jc w:val="both"/>
        <w:sectPr w:rsidR="009D530C">
          <w:footerReference w:type="even" r:id="rId49"/>
          <w:footerReference w:type="default" r:id="rId50"/>
          <w:pgSz w:w="11906" w:h="16838"/>
          <w:pgMar w:top="3686" w:right="2722" w:bottom="3686" w:left="2722" w:header="720" w:footer="720" w:gutter="0"/>
          <w:pgNumType w:start="2"/>
          <w:cols w:space="708"/>
          <w:titlePg/>
          <w:docGrid w:linePitch="360"/>
        </w:sectPr>
      </w:pPr>
    </w:p>
    <w:bookmarkStart w:id="1" w:name="_MON_1314521428"/>
    <w:bookmarkEnd w:id="1"/>
    <w:p w:rsidR="009D530C" w:rsidRDefault="009D530C" w:rsidP="009D530C">
      <w:pPr>
        <w:autoSpaceDE w:val="0"/>
        <w:autoSpaceDN w:val="0"/>
        <w:adjustRightInd w:val="0"/>
        <w:spacing w:line="204" w:lineRule="auto"/>
        <w:jc w:val="both"/>
      </w:pPr>
      <w:r>
        <w:object w:dxaOrig="3196" w:dyaOrig="5626">
          <v:shape id="_x0000_i1034" type="#_x0000_t75" style="width:150pt;height:264.5pt" o:ole="" fillcolor="window">
            <v:imagedata r:id="rId51" o:title="" croptop="1970f" cropbottom="3940f"/>
          </v:shape>
          <o:OLEObject Type="Embed" ProgID="Word.Picture.8" ShapeID="_x0000_i1034" DrawAspect="Content" ObjectID="_1771227433" r:id="rId52"/>
        </w:object>
      </w:r>
    </w:p>
    <w:p w:rsidR="009D530C" w:rsidRDefault="009D530C" w:rsidP="009D530C">
      <w:pPr>
        <w:autoSpaceDE w:val="0"/>
        <w:autoSpaceDN w:val="0"/>
        <w:adjustRightInd w:val="0"/>
        <w:spacing w:line="204" w:lineRule="auto"/>
        <w:jc w:val="both"/>
      </w:pPr>
    </w:p>
    <w:p w:rsidR="009D530C" w:rsidRDefault="009D530C" w:rsidP="009D530C">
      <w:pPr>
        <w:autoSpaceDE w:val="0"/>
        <w:autoSpaceDN w:val="0"/>
        <w:adjustRightInd w:val="0"/>
        <w:spacing w:line="204" w:lineRule="auto"/>
        <w:jc w:val="both"/>
      </w:pPr>
    </w:p>
    <w:p w:rsidR="009D530C" w:rsidRDefault="009D530C" w:rsidP="009D530C">
      <w:pPr>
        <w:autoSpaceDE w:val="0"/>
        <w:autoSpaceDN w:val="0"/>
        <w:adjustRightInd w:val="0"/>
        <w:spacing w:line="204" w:lineRule="auto"/>
        <w:jc w:val="both"/>
      </w:pPr>
    </w:p>
    <w:p w:rsidR="009D530C" w:rsidRDefault="009D530C" w:rsidP="009D530C">
      <w:pPr>
        <w:autoSpaceDE w:val="0"/>
        <w:autoSpaceDN w:val="0"/>
        <w:adjustRightInd w:val="0"/>
        <w:spacing w:line="204" w:lineRule="auto"/>
        <w:jc w:val="both"/>
      </w:pPr>
      <w:r>
        <w:t>1–фланець обсадної коло-ни;</w:t>
      </w:r>
    </w:p>
    <w:p w:rsidR="009D530C" w:rsidRDefault="009D530C" w:rsidP="009D530C">
      <w:pPr>
        <w:autoSpaceDE w:val="0"/>
        <w:autoSpaceDN w:val="0"/>
        <w:adjustRightInd w:val="0"/>
        <w:spacing w:line="204" w:lineRule="auto"/>
        <w:jc w:val="both"/>
      </w:pPr>
      <w:r>
        <w:t>2, 4 – трійники ; 3– засувка;</w:t>
      </w:r>
    </w:p>
    <w:p w:rsidR="009D530C" w:rsidRDefault="009D530C" w:rsidP="009D530C">
      <w:pPr>
        <w:autoSpaceDE w:val="0"/>
        <w:autoSpaceDN w:val="0"/>
        <w:adjustRightInd w:val="0"/>
        <w:spacing w:line="204" w:lineRule="auto"/>
        <w:jc w:val="both"/>
      </w:pPr>
      <w:r>
        <w:t>5, 6 – втулки ; 7 – котушка;</w:t>
      </w:r>
    </w:p>
    <w:p w:rsidR="009D530C" w:rsidRDefault="009D530C" w:rsidP="009D530C">
      <w:pPr>
        <w:autoSpaceDE w:val="0"/>
        <w:autoSpaceDN w:val="0"/>
        <w:adjustRightInd w:val="0"/>
        <w:spacing w:line="204" w:lineRule="auto"/>
        <w:jc w:val="both"/>
      </w:pPr>
      <w:r>
        <w:t xml:space="preserve">8 – корінна засувка; </w:t>
      </w:r>
    </w:p>
    <w:p w:rsidR="009D530C" w:rsidRDefault="009D530C" w:rsidP="009D530C">
      <w:pPr>
        <w:autoSpaceDE w:val="0"/>
        <w:autoSpaceDN w:val="0"/>
        <w:adjustRightInd w:val="0"/>
        <w:spacing w:line="204" w:lineRule="auto"/>
        <w:jc w:val="both"/>
      </w:pPr>
      <w:r>
        <w:t>9 – трійник, до якого під'єд-нується викидна лінія;</w:t>
      </w:r>
    </w:p>
    <w:p w:rsidR="009D530C" w:rsidRDefault="009D530C" w:rsidP="009D530C">
      <w:pPr>
        <w:autoSpaceDE w:val="0"/>
        <w:autoSpaceDN w:val="0"/>
        <w:adjustRightInd w:val="0"/>
        <w:spacing w:line="204" w:lineRule="auto"/>
        <w:jc w:val="both"/>
      </w:pPr>
      <w:r>
        <w:t xml:space="preserve">10 – буфер ; 11 – манометр </w:t>
      </w:r>
    </w:p>
    <w:p w:rsidR="009D530C" w:rsidRDefault="009D530C" w:rsidP="009D530C">
      <w:pPr>
        <w:autoSpaceDE w:val="0"/>
        <w:autoSpaceDN w:val="0"/>
        <w:adjustRightInd w:val="0"/>
        <w:spacing w:line="204" w:lineRule="auto"/>
        <w:jc w:val="both"/>
      </w:pPr>
    </w:p>
    <w:p w:rsidR="009D530C" w:rsidRDefault="009D530C" w:rsidP="009D530C">
      <w:pPr>
        <w:autoSpaceDE w:val="0"/>
        <w:autoSpaceDN w:val="0"/>
        <w:adjustRightInd w:val="0"/>
        <w:spacing w:line="204" w:lineRule="auto"/>
        <w:jc w:val="both"/>
      </w:pPr>
      <w:r>
        <w:t xml:space="preserve">Лінії: </w:t>
      </w:r>
      <w:r>
        <w:rPr>
          <w:i/>
        </w:rPr>
        <w:t>I</w:t>
      </w:r>
      <w:r>
        <w:t xml:space="preserve"> – викидна; </w:t>
      </w:r>
    </w:p>
    <w:p w:rsidR="009D530C" w:rsidRDefault="009D530C" w:rsidP="009D530C">
      <w:pPr>
        <w:autoSpaceDE w:val="0"/>
        <w:autoSpaceDN w:val="0"/>
        <w:adjustRightInd w:val="0"/>
        <w:spacing w:line="204" w:lineRule="auto"/>
        <w:jc w:val="both"/>
        <w:rPr>
          <w:rFonts w:ascii="Arial CYR" w:hAnsi="Arial CYR"/>
        </w:rPr>
      </w:pPr>
      <w:r>
        <w:rPr>
          <w:i/>
        </w:rPr>
        <w:t>II</w:t>
      </w:r>
      <w:r>
        <w:t xml:space="preserve"> – газопідвідна; </w:t>
      </w:r>
      <w:r>
        <w:rPr>
          <w:i/>
        </w:rPr>
        <w:t>III</w:t>
      </w:r>
      <w:r>
        <w:t xml:space="preserve"> – для з'єднання з міжтрубним простором      </w:t>
      </w:r>
    </w:p>
    <w:p w:rsidR="009D530C" w:rsidRDefault="009D530C" w:rsidP="009D530C">
      <w:pPr>
        <w:autoSpaceDE w:val="0"/>
        <w:autoSpaceDN w:val="0"/>
        <w:adjustRightInd w:val="0"/>
        <w:spacing w:line="204" w:lineRule="auto"/>
        <w:jc w:val="both"/>
      </w:pPr>
    </w:p>
    <w:p w:rsidR="009D530C" w:rsidRDefault="009D530C" w:rsidP="009D530C">
      <w:pPr>
        <w:autoSpaceDE w:val="0"/>
        <w:autoSpaceDN w:val="0"/>
        <w:adjustRightInd w:val="0"/>
        <w:spacing w:line="204" w:lineRule="auto"/>
        <w:outlineLvl w:val="0"/>
      </w:pPr>
      <w:r>
        <w:t>Рисунок 4.8 – Газліфтна</w:t>
      </w:r>
    </w:p>
    <w:p w:rsidR="009D530C" w:rsidRDefault="009D530C" w:rsidP="009D530C">
      <w:pPr>
        <w:autoSpaceDE w:val="0"/>
        <w:autoSpaceDN w:val="0"/>
        <w:adjustRightInd w:val="0"/>
        <w:spacing w:line="204" w:lineRule="auto"/>
      </w:pPr>
      <w:r>
        <w:t xml:space="preserve">(компресорна) арматура для дворядного піднімача </w:t>
      </w:r>
    </w:p>
    <w:p w:rsidR="009D530C" w:rsidRDefault="009D530C" w:rsidP="009D530C">
      <w:pPr>
        <w:autoSpaceDE w:val="0"/>
        <w:autoSpaceDN w:val="0"/>
        <w:adjustRightInd w:val="0"/>
        <w:spacing w:line="204" w:lineRule="auto"/>
        <w:jc w:val="both"/>
        <w:sectPr w:rsidR="009D530C">
          <w:type w:val="continuous"/>
          <w:pgSz w:w="11906" w:h="16838"/>
          <w:pgMar w:top="3686" w:right="2722" w:bottom="3686" w:left="2722" w:header="720" w:footer="720" w:gutter="0"/>
          <w:pgNumType w:start="2"/>
          <w:cols w:num="2" w:space="720"/>
          <w:titlePg/>
          <w:docGrid w:linePitch="360"/>
        </w:sectPr>
      </w:pPr>
    </w:p>
    <w:p w:rsidR="009D530C" w:rsidRDefault="009D530C" w:rsidP="009D530C">
      <w:pPr>
        <w:tabs>
          <w:tab w:val="left" w:pos="567"/>
        </w:tabs>
        <w:autoSpaceDE w:val="0"/>
        <w:autoSpaceDN w:val="0"/>
        <w:adjustRightInd w:val="0"/>
        <w:spacing w:line="204" w:lineRule="auto"/>
        <w:jc w:val="both"/>
      </w:pPr>
      <w:r>
        <w:lastRenderedPageBreak/>
        <w:t>як, наприклад, покриті склом або емаллю труби, на гладкій поверхні яких парафін не утримуєтся і виноситься потоком рідини. На гирлі газліфтних свердловин встановлюється регу-лююча</w:t>
      </w:r>
      <w:r>
        <w:rPr>
          <w:sz w:val="18"/>
          <w:vertAlign w:val="subscript"/>
        </w:rPr>
        <w:t xml:space="preserve"> </w:t>
      </w:r>
      <w:r>
        <w:t>апаратура</w:t>
      </w:r>
      <w:r>
        <w:rPr>
          <w:sz w:val="18"/>
          <w:vertAlign w:val="subscript"/>
        </w:rPr>
        <w:t xml:space="preserve"> </w:t>
      </w:r>
      <w:r>
        <w:t>–</w:t>
      </w:r>
      <w:r>
        <w:rPr>
          <w:sz w:val="18"/>
          <w:vertAlign w:val="subscript"/>
        </w:rPr>
        <w:t xml:space="preserve"> </w:t>
      </w:r>
      <w:r>
        <w:t>звичайно</w:t>
      </w:r>
      <w:r>
        <w:rPr>
          <w:sz w:val="18"/>
        </w:rPr>
        <w:t xml:space="preserve"> </w:t>
      </w:r>
      <w:r>
        <w:t>клапан-регулятор</w:t>
      </w:r>
      <w:r>
        <w:rPr>
          <w:sz w:val="18"/>
          <w:vertAlign w:val="subscript"/>
        </w:rPr>
        <w:t xml:space="preserve"> </w:t>
      </w:r>
      <w:r>
        <w:t>тиску</w:t>
      </w:r>
      <w:r>
        <w:rPr>
          <w:sz w:val="18"/>
          <w:vertAlign w:val="subscript"/>
        </w:rPr>
        <w:t xml:space="preserve"> </w:t>
      </w:r>
      <w:r>
        <w:t>з мембранним  виконавчим  механізмом. Він регулює тиск після</w:t>
      </w:r>
    </w:p>
    <w:p w:rsidR="009D530C" w:rsidRDefault="009D530C" w:rsidP="009D530C">
      <w:pPr>
        <w:tabs>
          <w:tab w:val="left" w:pos="567"/>
        </w:tabs>
        <w:autoSpaceDE w:val="0"/>
        <w:autoSpaceDN w:val="0"/>
        <w:adjustRightInd w:val="0"/>
        <w:spacing w:line="204" w:lineRule="auto"/>
        <w:jc w:val="both"/>
      </w:pPr>
      <w:r>
        <w:t xml:space="preserve">себе для підтримання сталого тиску газу, що нагнітається в свердловину, оскільки в магістральних лініях часто спосте-рігаються коливання тиску, що порушують нормальну роботу свердловин, а іноді викликають і їх зупинку. В системах цент-ралізованого газопостачання регулятори тиску, різні ви-тратоміри, а також запірна арматура встановлюються на газо-розподільчих пунктах (ГРП). За такої централізації контролю і управління за роботою газліфтних свердловин покращується надійність та якість їх обслуговування.         </w:t>
      </w:r>
    </w:p>
    <w:p w:rsidR="009D530C" w:rsidRDefault="009D530C" w:rsidP="009D530C">
      <w:pPr>
        <w:tabs>
          <w:tab w:val="left" w:pos="567"/>
        </w:tabs>
        <w:autoSpaceDE w:val="0"/>
        <w:autoSpaceDN w:val="0"/>
        <w:adjustRightInd w:val="0"/>
        <w:spacing w:line="204" w:lineRule="auto"/>
        <w:jc w:val="both"/>
      </w:pPr>
      <w:r>
        <w:lastRenderedPageBreak/>
        <w:tab/>
        <w:t xml:space="preserve">Важливим досягненням в області газліфтної експлуатації було створення і освоєння так званої техніки і технології спуску і піднімання газліфтних клапанів через НКТ, що встановлюються в спеціальних ексцентричних камерах, роз-міщених на колоні насосно-компресорних труб на роз-рахункових глибинах. Це виключило необхідність піднімання колони труб для заміни пускових або робочих клапанів при їх відмові або виході з ладу.                  </w:t>
      </w:r>
    </w:p>
    <w:p w:rsidR="009D530C" w:rsidRDefault="009D530C" w:rsidP="009D530C">
      <w:pPr>
        <w:tabs>
          <w:tab w:val="left" w:pos="567"/>
        </w:tabs>
        <w:autoSpaceDE w:val="0"/>
        <w:autoSpaceDN w:val="0"/>
        <w:adjustRightInd w:val="0"/>
        <w:spacing w:line="204" w:lineRule="auto"/>
        <w:jc w:val="both"/>
      </w:pPr>
      <w:r>
        <w:tab/>
        <w:t>В розрахункових місцях на колоні труб встановлюються спеціальні ексцентричні камери з кишенею для введення в неї газліфтного клапана. В посадочній кишені</w:t>
      </w:r>
      <w:r>
        <w:rPr>
          <w:i/>
        </w:rPr>
        <w:t xml:space="preserve"> </w:t>
      </w:r>
      <w:r>
        <w:t xml:space="preserve">клапан, що спуска-ється в неї, ущільнюється за допомогою верхніх і нижніх кілець з нафтостійкої гуми і стопорної пружинної клацавки. На нижньому кінці посадочного інструменту є захватний пружинний пристрій, який звільняє головку клапана після його посадки в кишеню. Посадочний інструмент, що має шарнірні з’єднання, після того, як він буде правильно орієнтований скеровуючою втулкою, переломлюється в цих шарнірних з’єднаннях за допомогою пружинних пристроїв так, щоб поздовжня вісь клапана, що спускається, співпала з поздовжньою віссю посадочної камери. Посадочний інстру-мент спускається в НКТ на сталевій дротині діаметром від 1,8 до </w:t>
      </w:r>
      <w:smartTag w:uri="urn:schemas-microsoft-com:office:smarttags" w:element="metricconverter">
        <w:smartTagPr>
          <w:attr w:name="ProductID" w:val="2,4 мм"/>
        </w:smartTagPr>
        <w:r>
          <w:t>2,4 мм</w:t>
        </w:r>
      </w:smartTag>
      <w:r>
        <w:t xml:space="preserve"> через гирло свердловини.                </w:t>
      </w:r>
    </w:p>
    <w:p w:rsidR="009D530C" w:rsidRDefault="009D530C" w:rsidP="009D530C">
      <w:pPr>
        <w:autoSpaceDE w:val="0"/>
        <w:autoSpaceDN w:val="0"/>
        <w:adjustRightInd w:val="0"/>
        <w:spacing w:line="204" w:lineRule="auto"/>
        <w:jc w:val="both"/>
      </w:pPr>
      <w:r>
        <w:tab/>
        <w:t xml:space="preserve">Клапани піднімають також за допомогою канатної техніки. Для цього в свердловину спускають екстрактор, який, попадаючи в ексцентричну камеру, після подальшого не-великого підйому, орієнтується там скеровуючою втулкою в площині посадочної камери клапана. Після орієнтації екстрак-тора його ланки під дією пружин переломлюються в зчленуваннях так, що стають в положення перед ловильною головкою клапана. Захватний пружинний пристрій на кінці екстрактора при посадці на ловильну головку клапана за-хоплює її і при підніманні вириває сам клапан з посадочної камери.        </w:t>
      </w:r>
    </w:p>
    <w:p w:rsidR="009D530C" w:rsidRDefault="009D530C" w:rsidP="009D530C">
      <w:pPr>
        <w:tabs>
          <w:tab w:val="left" w:pos="567"/>
        </w:tabs>
        <w:autoSpaceDE w:val="0"/>
        <w:autoSpaceDN w:val="0"/>
        <w:adjustRightInd w:val="0"/>
        <w:spacing w:line="204" w:lineRule="auto"/>
        <w:jc w:val="both"/>
      </w:pPr>
      <w:r>
        <w:tab/>
        <w:t xml:space="preserve">Для заміни газліфтних клапанів в ексцентричних камерах або установки замість газліфтних клапанів просто заглушок, не вдаючись при цьому до глушіння або зупинки свердловини, на гирлі свердловини встановлюється спеціаль-не обладнання гирла газліфта ОУГ-80×350 з прохідним </w:t>
      </w:r>
      <w:r>
        <w:lastRenderedPageBreak/>
        <w:t xml:space="preserve">діаметром </w:t>
      </w:r>
      <w:smartTag w:uri="urn:schemas-microsoft-com:office:smarttags" w:element="metricconverter">
        <w:smartTagPr>
          <w:attr w:name="ProductID" w:val="80 мм"/>
        </w:smartTagPr>
        <w:r>
          <w:t>80 мм</w:t>
        </w:r>
      </w:smartTag>
      <w:r>
        <w:t>, розраховане на тиск 35 М</w:t>
      </w:r>
      <w:r>
        <w:rPr>
          <w:caps/>
        </w:rPr>
        <w:t>п</w:t>
      </w:r>
      <w:r>
        <w:t xml:space="preserve">а, що являє собою лубрикатор особливої конструкції.       </w:t>
      </w:r>
    </w:p>
    <w:p w:rsidR="009D530C" w:rsidRDefault="009D530C" w:rsidP="009D530C">
      <w:pPr>
        <w:tabs>
          <w:tab w:val="left" w:pos="567"/>
        </w:tabs>
        <w:autoSpaceDE w:val="0"/>
        <w:autoSpaceDN w:val="0"/>
        <w:adjustRightInd w:val="0"/>
        <w:spacing w:line="204" w:lineRule="auto"/>
        <w:jc w:val="both"/>
      </w:pPr>
      <w:r>
        <w:tab/>
        <w:t xml:space="preserve">Газліфтні клапани встановлюються і піднімаються також за допомогою гідравлічної лебідки, змонтованої в кузові мікроавтобуса, або на спеціальній рамі, що переноситься гвинтокрилом при використанні на заболочених територіях. Такий агрегат (ДГТА-4) розроблено проектною організацією Азінмаша. Агрегат змонтовано на шасі автомобіля УАЗ-452 і складається з масляного насоса з приводом від двигуна авто-мобіля, двошвидкісної лебідки з приводом від гідродвигуна, системи гідрообладнання, що включає клапанні і золотникові пристрої, а також гідросистему керування лебідкою. Перед оператором в кабіні встановлено індикатор натягу дроту і покажчик глибини.        </w:t>
      </w:r>
    </w:p>
    <w:p w:rsidR="009D530C" w:rsidRDefault="009D530C" w:rsidP="009D530C">
      <w:pPr>
        <w:tabs>
          <w:tab w:val="left" w:pos="567"/>
        </w:tabs>
        <w:autoSpaceDE w:val="0"/>
        <w:autoSpaceDN w:val="0"/>
        <w:adjustRightInd w:val="0"/>
        <w:spacing w:line="204" w:lineRule="auto"/>
        <w:jc w:val="both"/>
      </w:pPr>
      <w:r>
        <w:tab/>
        <w:t xml:space="preserve">Гідродвигун лебідки може працювати як насос в режимі гальмування і може бути повністю зупинений перекриттям відповідних клапанів. Агрегат застосовується для робіт з установки й піднімання газліфтних клапанів в свердловинах глибиною до </w:t>
      </w:r>
      <w:smartTag w:uri="urn:schemas-microsoft-com:office:smarttags" w:element="metricconverter">
        <w:smartTagPr>
          <w:attr w:name="ProductID" w:val="4600 м"/>
        </w:smartTagPr>
        <w:r>
          <w:t>4600 м</w:t>
        </w:r>
      </w:smartTag>
      <w:r>
        <w:t xml:space="preserve"> при діаметрі дротини до </w:t>
      </w:r>
      <w:smartTag w:uri="urn:schemas-microsoft-com:office:smarttags" w:element="metricconverter">
        <w:smartTagPr>
          <w:attr w:name="ProductID" w:val="2,5 мм"/>
        </w:smartTagPr>
        <w:r>
          <w:t>2,5 мм</w:t>
        </w:r>
      </w:smartTag>
      <w:r>
        <w:t xml:space="preserve">, а також для спуску вимірювальних приладів при дослідженні свердло-вин глибиною до </w:t>
      </w:r>
      <w:smartTag w:uri="urn:schemas-microsoft-com:office:smarttags" w:element="metricconverter">
        <w:smartTagPr>
          <w:attr w:name="ProductID" w:val="7000 м"/>
        </w:smartTagPr>
        <w:r>
          <w:t>7000 м</w:t>
        </w:r>
      </w:smartTag>
      <w:r>
        <w:t xml:space="preserve"> з дротиною діаметром </w:t>
      </w:r>
      <w:smartTag w:uri="urn:schemas-microsoft-com:office:smarttags" w:element="metricconverter">
        <w:smartTagPr>
          <w:attr w:name="ProductID" w:val="1,8 мм"/>
        </w:smartTagPr>
        <w:r>
          <w:t>1,8 мм</w:t>
        </w:r>
      </w:smartTag>
      <w:r>
        <w:t>. Швидкість  піднімання  інструменту  регулюється  від  0,2  до 16  м/с.  Номінальна  потужність  гідродвигуна  лебідки  ~  27,2 к</w:t>
      </w:r>
      <w:r>
        <w:rPr>
          <w:caps/>
        </w:rPr>
        <w:t>в</w:t>
      </w:r>
      <w:r>
        <w:t>т. Гідронасос – масляний, шестеренчастого типу, роз-виває тиск до 13 М</w:t>
      </w:r>
      <w:r>
        <w:rPr>
          <w:caps/>
        </w:rPr>
        <w:t>п</w:t>
      </w:r>
      <w:r>
        <w:t>а при подачі 0,0025 м</w:t>
      </w:r>
      <w:r>
        <w:rPr>
          <w:sz w:val="22"/>
          <w:vertAlign w:val="superscript"/>
        </w:rPr>
        <w:t>3</w:t>
      </w:r>
      <w:r>
        <w:t xml:space="preserve">/с (150 л/хв). Роз-роблено також варіант агрегату для Західного Сибіру на базі гусеничного транспортера ГАЗ-71.                 </w:t>
      </w:r>
    </w:p>
    <w:p w:rsidR="009D530C" w:rsidRDefault="009D530C" w:rsidP="009D530C">
      <w:pPr>
        <w:shd w:val="clear" w:color="auto" w:fill="FFFFFF"/>
        <w:tabs>
          <w:tab w:val="left" w:pos="567"/>
        </w:tabs>
        <w:autoSpaceDE w:val="0"/>
        <w:autoSpaceDN w:val="0"/>
        <w:adjustRightInd w:val="0"/>
        <w:spacing w:line="204" w:lineRule="auto"/>
        <w:jc w:val="both"/>
      </w:pPr>
      <w:r>
        <w:rPr>
          <w:color w:val="000000"/>
        </w:rPr>
        <w:tab/>
        <w:t>На гирлі газліфтних свердловин встановлюють спрощену фонтанну арматуру або комплектну газліфтну установку для безперервного газліфта типу Л для вертикаль-них свердловин, типу ЛН, ЛНТ для похило-спрямованих свердловин, а для періодичного газліфта – типу ЛНП, причому установка ЛНТ призначена для відбору рідини із високопродуктивних свердловин по затрубному про</w:t>
      </w:r>
      <w:r>
        <w:rPr>
          <w:color w:val="000000"/>
        </w:rPr>
        <w:softHyphen/>
        <w:t xml:space="preserve">стору [21, 26].     </w:t>
      </w:r>
    </w:p>
    <w:p w:rsidR="009D530C" w:rsidRDefault="009D530C" w:rsidP="009D530C">
      <w:pPr>
        <w:autoSpaceDE w:val="0"/>
        <w:autoSpaceDN w:val="0"/>
        <w:adjustRightInd w:val="0"/>
        <w:spacing w:line="204" w:lineRule="auto"/>
        <w:jc w:val="both"/>
      </w:pPr>
      <w:r>
        <w:rPr>
          <w:color w:val="000000"/>
        </w:rPr>
        <w:tab/>
        <w:t xml:space="preserve">Умовні позначення газліфтних установок: Л, ЛН, ЛНТ, ЛНП – тип газліфтної установки; перше число після літер – умовний діаметр колони ліфтових труб, мм; літери А, Б, В – умовний зовнішній діаметр газліфтного клапана, який дорів-нює  відповідно 38, 25  і  20  мм;  наступне  двозначне  число –  </w:t>
      </w:r>
    </w:p>
    <w:p w:rsidR="009D530C" w:rsidRDefault="009D530C" w:rsidP="009D530C">
      <w:pPr>
        <w:autoSpaceDE w:val="0"/>
        <w:autoSpaceDN w:val="0"/>
        <w:adjustRightInd w:val="0"/>
        <w:spacing w:line="204" w:lineRule="auto"/>
        <w:jc w:val="both"/>
        <w:sectPr w:rsidR="009D530C">
          <w:type w:val="continuous"/>
          <w:pgSz w:w="11906" w:h="16838"/>
          <w:pgMar w:top="3686" w:right="2722" w:bottom="3686" w:left="2722" w:header="720" w:footer="720" w:gutter="0"/>
          <w:pgNumType w:start="33"/>
          <w:cols w:space="708"/>
          <w:titlePg/>
          <w:docGrid w:linePitch="360"/>
        </w:sectPr>
      </w:pPr>
    </w:p>
    <w:p w:rsidR="009D530C" w:rsidRDefault="009D530C" w:rsidP="009D530C">
      <w:pPr>
        <w:shd w:val="clear" w:color="auto" w:fill="FFFFFF"/>
        <w:tabs>
          <w:tab w:val="left" w:pos="567"/>
        </w:tabs>
        <w:autoSpaceDE w:val="0"/>
        <w:autoSpaceDN w:val="0"/>
        <w:adjustRightInd w:val="0"/>
        <w:spacing w:line="204" w:lineRule="auto"/>
        <w:jc w:val="both"/>
      </w:pPr>
      <w:r>
        <w:rPr>
          <w:color w:val="000000"/>
        </w:rPr>
        <w:lastRenderedPageBreak/>
        <w:t xml:space="preserve">допустимий перепад тиску на свердловинне обладнання, МПа; останнє тризначне число − максимальний діаметр пакера, мм; К – виконання за корозійною стійкістю (аналогічно до фонтанних арматур). Наприклад, ЛН − 73Б−35−112 К2, ЛНТ−73Б−35.             </w:t>
      </w:r>
    </w:p>
    <w:p w:rsidR="009D530C" w:rsidRDefault="009D530C" w:rsidP="009D530C">
      <w:pPr>
        <w:shd w:val="clear" w:color="auto" w:fill="FFFFFF"/>
        <w:tabs>
          <w:tab w:val="left" w:pos="567"/>
        </w:tabs>
        <w:autoSpaceDE w:val="0"/>
        <w:autoSpaceDN w:val="0"/>
        <w:adjustRightInd w:val="0"/>
        <w:spacing w:line="204" w:lineRule="auto"/>
        <w:jc w:val="both"/>
        <w:rPr>
          <w:color w:val="000000"/>
        </w:rPr>
      </w:pPr>
      <w:r>
        <w:tab/>
        <w:t>Установка типу Л включає фонтанну арматуру А</w:t>
      </w:r>
      <w:r>
        <w:rPr>
          <w:caps/>
        </w:rPr>
        <w:t>кф</w:t>
      </w:r>
      <w:r>
        <w:t>3а</w:t>
      </w:r>
      <w:r>
        <w:rPr>
          <w:color w:val="000000"/>
        </w:rPr>
        <w:t>−</w:t>
      </w:r>
      <w:r>
        <w:t xml:space="preserve">65×210 і свердловинне обладнання, що складається з свердловинних камер типу К, газліфтних клапанів типу Г, пакера ПН-ЯГМ і приймального клапана. В установках, де за-стосовуються клапани Г-38 і Г-38Р, для фіксації їх в кишенях камер свердловин використовують кулачкові фіксатори ФК-38. Газліфтні клапани встановлюються і піднімаються із свердловини за допомогою набору інструментів канатної техніки з комплекту КИГК і ИКПГ. </w:t>
      </w:r>
      <w:r>
        <w:rPr>
          <w:color w:val="000000"/>
        </w:rPr>
        <w:t>В уста</w:t>
      </w:r>
      <w:r>
        <w:rPr>
          <w:color w:val="000000"/>
        </w:rPr>
        <w:softHyphen/>
        <w:t>новках типу ЛН використовують свердловинні камери типу КТ або КТ1, які разом з відхилювачами типу ОК чи ОКС забезпечують надій-ну посадку газліфтних клапанів комплектом канатної техніки, а також пакер типу 2ПД-ЗГ з гідравлічним ущільненням і ніпелем. У комплекті установок типу ЛНТ використовують свердловинні камери типу КТ1Н, газліфтні клапани типу ЗГ, приймальний клапан типу КПП і посадочний ніпель. Установки типу ЛНП на відміну від установок типу ЛН включають тільки свердловинні камери типу КТ1, газліфтні клапани типу 5Г, роз’єднувач колони типу 4РК, пакер типу 2ПД-ЗГ, приймальний клапан КПП1 з ніпелем і перевідник. Гирлове обладнання представлене фонтанною арматурою</w:t>
      </w:r>
      <w:r>
        <w:rPr>
          <w:b/>
          <w:color w:val="000000"/>
        </w:rPr>
        <w:t xml:space="preserve">. </w:t>
      </w:r>
      <w:r>
        <w:t xml:space="preserve">Установка   </w:t>
      </w:r>
      <w:r>
        <w:rPr>
          <w:color w:val="000000"/>
        </w:rPr>
        <w:t>ЛН−73Б−210   обладнана  пакером  2ПД−ЯГ−118−</w:t>
      </w:r>
    </w:p>
    <w:p w:rsidR="009D530C" w:rsidRDefault="009D530C" w:rsidP="009D530C">
      <w:pPr>
        <w:shd w:val="clear" w:color="auto" w:fill="FFFFFF"/>
        <w:tabs>
          <w:tab w:val="left" w:pos="567"/>
        </w:tabs>
        <w:autoSpaceDE w:val="0"/>
        <w:autoSpaceDN w:val="0"/>
        <w:adjustRightInd w:val="0"/>
        <w:spacing w:line="204" w:lineRule="auto"/>
        <w:jc w:val="both"/>
        <w:rPr>
          <w:color w:val="000000"/>
        </w:rPr>
      </w:pPr>
      <w:r>
        <w:rPr>
          <w:color w:val="000000"/>
        </w:rPr>
        <w:t xml:space="preserve">500,  інші установки – пакером 1ПД–ЯГ–136–500.     </w:t>
      </w:r>
    </w:p>
    <w:p w:rsidR="009D530C" w:rsidRDefault="009D530C" w:rsidP="009D530C">
      <w:pPr>
        <w:tabs>
          <w:tab w:val="left" w:pos="567"/>
        </w:tabs>
        <w:autoSpaceDE w:val="0"/>
        <w:autoSpaceDN w:val="0"/>
        <w:adjustRightInd w:val="0"/>
        <w:spacing w:line="204" w:lineRule="auto"/>
        <w:jc w:val="both"/>
      </w:pPr>
      <w:r>
        <w:tab/>
        <w:t xml:space="preserve">Для експлуатації свердловин періодичним газліфтом ви-пускається газліфтна установка типу ЛП з регулюванням циклічності подачі газу на гирлі. На фонтанній арматурі встановлено регулятор циклу часу СР-2. </w:t>
      </w:r>
      <w:r>
        <w:rPr>
          <w:caps/>
        </w:rPr>
        <w:t>с</w:t>
      </w:r>
      <w:r>
        <w:t xml:space="preserve">вердловинне облад-нання складається із свердловинних камер типу К і однієї камери КН з газовідвідним пристроєм, газліфтних клапанів типу Г, камери заміщення, розрядного клапана, приймального клапана з посадочним ніпелем і пакера типу ПН-ЯГМ.     </w:t>
      </w:r>
    </w:p>
    <w:p w:rsidR="009D530C" w:rsidRDefault="009D530C" w:rsidP="009D530C">
      <w:pPr>
        <w:shd w:val="clear" w:color="auto" w:fill="FFFFFF"/>
        <w:tabs>
          <w:tab w:val="left" w:pos="567"/>
        </w:tabs>
        <w:autoSpaceDE w:val="0"/>
        <w:autoSpaceDN w:val="0"/>
        <w:adjustRightInd w:val="0"/>
        <w:spacing w:line="204" w:lineRule="auto"/>
        <w:jc w:val="both"/>
        <w:rPr>
          <w:color w:val="000000"/>
        </w:rPr>
      </w:pPr>
      <w:r>
        <w:rPr>
          <w:color w:val="000000"/>
        </w:rPr>
        <w:t xml:space="preserve"> </w:t>
      </w:r>
      <w:r>
        <w:rPr>
          <w:b/>
          <w:color w:val="000000"/>
        </w:rPr>
        <w:t xml:space="preserve">        </w:t>
      </w:r>
      <w:r>
        <w:rPr>
          <w:color w:val="000000"/>
        </w:rPr>
        <w:t>Умовні позначення газліфтних клапанів: Г – газліфтний клапан сильфонного типу; цифра перед буквою Г – номер моделі; перші цифри за буквою Г – умовний діаметр клапана, мм; наступні дві цифри – робочий тиск, МПа; Р – робочий газ-</w:t>
      </w:r>
      <w:r>
        <w:rPr>
          <w:color w:val="000000"/>
        </w:rPr>
        <w:lastRenderedPageBreak/>
        <w:t>ліфтний  клапан  (без  букви</w:t>
      </w:r>
      <w:r>
        <w:rPr>
          <w:color w:val="000000"/>
          <w:vertAlign w:val="subscript"/>
        </w:rPr>
        <w:t xml:space="preserve"> </w:t>
      </w:r>
      <w:r>
        <w:rPr>
          <w:color w:val="000000"/>
        </w:rPr>
        <w:t>Р</w:t>
      </w:r>
      <w:r>
        <w:rPr>
          <w:color w:val="000000"/>
          <w:vertAlign w:val="subscript"/>
        </w:rPr>
        <w:t xml:space="preserve"> </w:t>
      </w:r>
      <w:r>
        <w:rPr>
          <w:color w:val="000000"/>
        </w:rPr>
        <w:t>– пусковий).</w:t>
      </w:r>
      <w:r>
        <w:rPr>
          <w:color w:val="000000"/>
          <w:vertAlign w:val="subscript"/>
        </w:rPr>
        <w:t xml:space="preserve"> </w:t>
      </w:r>
      <w:r>
        <w:rPr>
          <w:color w:val="000000"/>
        </w:rPr>
        <w:t>Наприклад,</w:t>
      </w:r>
      <w:r>
        <w:rPr>
          <w:color w:val="000000"/>
          <w:vertAlign w:val="subscript"/>
        </w:rPr>
        <w:t xml:space="preserve"> </w:t>
      </w:r>
      <w:r>
        <w:rPr>
          <w:color w:val="000000"/>
        </w:rPr>
        <w:t xml:space="preserve">2ГР − 25 −21; 5Г −25 −35; 2ГР −25 −35К2; Г −38 −21.     </w:t>
      </w:r>
    </w:p>
    <w:p w:rsidR="009D530C" w:rsidRDefault="009D530C" w:rsidP="009D530C">
      <w:pPr>
        <w:tabs>
          <w:tab w:val="left" w:pos="567"/>
        </w:tabs>
        <w:autoSpaceDE w:val="0"/>
        <w:autoSpaceDN w:val="0"/>
        <w:adjustRightInd w:val="0"/>
        <w:spacing w:line="204" w:lineRule="auto"/>
        <w:jc w:val="both"/>
      </w:pPr>
      <w:r>
        <w:tab/>
        <w:t xml:space="preserve">Джерелами газу високого тиску при газліфтній експлуа-тації можуть бути як компресорні станції, так і свердловини газових родовищ. І в першому, і в другому випадку необхідна попередня підготовка робочого агента. Залежно від складу газу техніка і технологія його підготовки можуть бути різними. Робочий агент очищується від важких вуглеводневих фракцій і конденсату, від вологи, яка призводить до утворення гідратів, від механічних домішок, сірководню та інших компонентів, що викликають корозію обладнання.  </w:t>
      </w:r>
    </w:p>
    <w:p w:rsidR="009D530C" w:rsidRDefault="009D530C" w:rsidP="009D530C">
      <w:pPr>
        <w:tabs>
          <w:tab w:val="left" w:pos="567"/>
        </w:tabs>
        <w:autoSpaceDE w:val="0"/>
        <w:autoSpaceDN w:val="0"/>
        <w:adjustRightInd w:val="0"/>
        <w:spacing w:line="204" w:lineRule="auto"/>
        <w:jc w:val="both"/>
      </w:pPr>
      <w:r>
        <w:tab/>
        <w:t>Найбільш простий спосіб запобігання гідратоутворення при газліфтній</w:t>
      </w:r>
      <w:r>
        <w:rPr>
          <w:vertAlign w:val="subscript"/>
        </w:rPr>
        <w:t xml:space="preserve"> </w:t>
      </w:r>
      <w:r>
        <w:t>експлуатації</w:t>
      </w:r>
      <w:r>
        <w:rPr>
          <w:vertAlign w:val="subscript"/>
        </w:rPr>
        <w:t xml:space="preserve"> </w:t>
      </w:r>
      <w:r>
        <w:t>–</w:t>
      </w:r>
      <w:r>
        <w:rPr>
          <w:vertAlign w:val="subscript"/>
        </w:rPr>
        <w:t xml:space="preserve"> </w:t>
      </w:r>
      <w:r>
        <w:t>це підігрів газу. Для цієї</w:t>
      </w:r>
      <w:r>
        <w:rPr>
          <w:vertAlign w:val="subscript"/>
        </w:rPr>
        <w:t xml:space="preserve"> </w:t>
      </w:r>
      <w:r>
        <w:t xml:space="preserve">мети ви-користовуються пересувні підігрівачі газу ППГ-1 або ППГ1-64, які встановлюються безпосередньо біля газових свердло-вин, уздовж газопроводу або перед газорозподільчим пунктом (ГРП).     </w:t>
      </w:r>
    </w:p>
    <w:p w:rsidR="009D530C" w:rsidRDefault="009D530C" w:rsidP="009D530C">
      <w:pPr>
        <w:tabs>
          <w:tab w:val="left" w:pos="567"/>
        </w:tabs>
        <w:autoSpaceDE w:val="0"/>
        <w:autoSpaceDN w:val="0"/>
        <w:adjustRightInd w:val="0"/>
        <w:spacing w:line="204" w:lineRule="auto"/>
        <w:jc w:val="both"/>
      </w:pPr>
      <w:r>
        <w:tab/>
        <w:t>Як правило, передбачають одну або декілька компресор-них станцій зі встановленими в них компресорами – машинами, що стискають газ або повітря до необхідного тиску. В основному застосовують поршневі компресори, дво- і триступінчасті, газомоторні типу 8ГК, розраховані на тиск до 5 М</w:t>
      </w:r>
      <w:r>
        <w:rPr>
          <w:caps/>
        </w:rPr>
        <w:t>п</w:t>
      </w:r>
      <w:r>
        <w:t>а при продуктивності до 22 м</w:t>
      </w:r>
      <w:r>
        <w:rPr>
          <w:vertAlign w:val="superscript"/>
        </w:rPr>
        <w:t>3</w:t>
      </w:r>
      <w:r>
        <w:t>/хв, або з приводом від електродвигуна, розраховані на тиск 5 М</w:t>
      </w:r>
      <w:r>
        <w:rPr>
          <w:caps/>
        </w:rPr>
        <w:t>п</w:t>
      </w:r>
      <w:r>
        <w:t>а при продуктив-ності 13 м</w:t>
      </w:r>
      <w:r>
        <w:rPr>
          <w:vertAlign w:val="superscript"/>
        </w:rPr>
        <w:t>3</w:t>
      </w:r>
      <w:r>
        <w:t xml:space="preserve">/хв.              </w:t>
      </w:r>
    </w:p>
    <w:p w:rsidR="009D530C" w:rsidRDefault="009D530C" w:rsidP="009D530C">
      <w:pPr>
        <w:tabs>
          <w:tab w:val="left" w:pos="567"/>
        </w:tabs>
        <w:autoSpaceDE w:val="0"/>
        <w:autoSpaceDN w:val="0"/>
        <w:adjustRightInd w:val="0"/>
        <w:spacing w:line="204" w:lineRule="auto"/>
        <w:jc w:val="both"/>
      </w:pPr>
      <w:r>
        <w:tab/>
        <w:t>Розподіл по свердловинах робочого агента, що поступає від компресорних станцій, здійснюється через газорозподільчі будки. В цьому випадку свердловини ділять на групи, в центрі розміщують</w:t>
      </w:r>
      <w:r>
        <w:rPr>
          <w:vertAlign w:val="subscript"/>
        </w:rPr>
        <w:t xml:space="preserve"> </w:t>
      </w:r>
      <w:r>
        <w:t>будки</w:t>
      </w:r>
      <w:r>
        <w:rPr>
          <w:vertAlign w:val="subscript"/>
        </w:rPr>
        <w:t xml:space="preserve"> </w:t>
      </w:r>
      <w:r>
        <w:t>з</w:t>
      </w:r>
      <w:r>
        <w:rPr>
          <w:vertAlign w:val="subscript"/>
        </w:rPr>
        <w:t xml:space="preserve"> </w:t>
      </w:r>
      <w:r>
        <w:t>газорозподільчими</w:t>
      </w:r>
      <w:r>
        <w:rPr>
          <w:vertAlign w:val="subscript"/>
        </w:rPr>
        <w:t xml:space="preserve"> </w:t>
      </w:r>
      <w:r>
        <w:t>батареями.</w:t>
      </w:r>
      <w:r>
        <w:rPr>
          <w:vertAlign w:val="subscript"/>
        </w:rPr>
        <w:t xml:space="preserve"> </w:t>
      </w:r>
      <w:r>
        <w:t xml:space="preserve">Від компре-сорних станцій робочий агент подається до газорозподільчих батарей по трубопроводах високого тиску. </w:t>
      </w:r>
    </w:p>
    <w:p w:rsidR="009D530C" w:rsidRDefault="009D530C" w:rsidP="009D530C">
      <w:pPr>
        <w:tabs>
          <w:tab w:val="left" w:pos="567"/>
        </w:tabs>
        <w:autoSpaceDE w:val="0"/>
        <w:autoSpaceDN w:val="0"/>
        <w:adjustRightInd w:val="0"/>
        <w:spacing w:line="204" w:lineRule="auto"/>
        <w:jc w:val="both"/>
        <w:outlineLvl w:val="0"/>
      </w:pPr>
      <w:r>
        <w:tab/>
        <w:t>Кожна  свердловина  з’єднана  з  газорозподільчою  бата-</w:t>
      </w:r>
    </w:p>
    <w:p w:rsidR="009D530C" w:rsidRDefault="009D530C" w:rsidP="009D530C">
      <w:pPr>
        <w:tabs>
          <w:tab w:val="left" w:pos="567"/>
        </w:tabs>
        <w:autoSpaceDE w:val="0"/>
        <w:autoSpaceDN w:val="0"/>
        <w:adjustRightInd w:val="0"/>
        <w:spacing w:line="204" w:lineRule="auto"/>
        <w:jc w:val="both"/>
      </w:pPr>
      <w:r>
        <w:t xml:space="preserve">реєю самостійним газопроводом невеликого діаметра (звичай-но 48 – </w:t>
      </w:r>
      <w:smartTag w:uri="urn:schemas-microsoft-com:office:smarttags" w:element="metricconverter">
        <w:smartTagPr>
          <w:attr w:name="ProductID" w:val="60 мм"/>
        </w:smartTagPr>
        <w:r>
          <w:t>60 мм</w:t>
        </w:r>
      </w:smartTag>
      <w:r>
        <w:t>). Кожна розподільча будка живить газом до 20 і більше</w:t>
      </w:r>
      <w:r>
        <w:rPr>
          <w:vertAlign w:val="subscript"/>
        </w:rPr>
        <w:t xml:space="preserve"> </w:t>
      </w:r>
      <w:r>
        <w:t>свердловини.</w:t>
      </w:r>
      <w:r>
        <w:rPr>
          <w:vertAlign w:val="subscript"/>
        </w:rPr>
        <w:t xml:space="preserve"> </w:t>
      </w:r>
      <w:r>
        <w:t>На</w:t>
      </w:r>
      <w:r>
        <w:rPr>
          <w:vertAlign w:val="subscript"/>
        </w:rPr>
        <w:t xml:space="preserve"> </w:t>
      </w:r>
      <w:r>
        <w:t xml:space="preserve">більшості промислів регулювання роз-поділу стиснутого газу по свердловинах є автоматизованим.   </w:t>
      </w:r>
    </w:p>
    <w:p w:rsidR="009D530C" w:rsidRDefault="009D530C" w:rsidP="009D530C">
      <w:pPr>
        <w:tabs>
          <w:tab w:val="left" w:pos="567"/>
        </w:tabs>
        <w:autoSpaceDE w:val="0"/>
        <w:autoSpaceDN w:val="0"/>
        <w:adjustRightInd w:val="0"/>
        <w:spacing w:line="204" w:lineRule="auto"/>
        <w:jc w:val="both"/>
      </w:pPr>
      <w:r>
        <w:tab/>
        <w:t xml:space="preserve">При компресорній експлуатації у випадку, якщо як робочий агент використовують нафтовий газ, рух його на промислі відбувається по замкнутому циклу: компресорна станція – газорозподільча батарея – свердловина – збірна </w:t>
      </w:r>
      <w:r>
        <w:lastRenderedPageBreak/>
        <w:t>сепараційна установка (трап)</w:t>
      </w:r>
      <w:r>
        <w:rPr>
          <w:vertAlign w:val="subscript"/>
        </w:rPr>
        <w:t xml:space="preserve"> </w:t>
      </w:r>
      <w:r>
        <w:t>–</w:t>
      </w:r>
      <w:r>
        <w:rPr>
          <w:vertAlign w:val="subscript"/>
        </w:rPr>
        <w:t xml:space="preserve"> </w:t>
      </w:r>
      <w:r>
        <w:t>газовідбензинююча</w:t>
      </w:r>
      <w:r>
        <w:rPr>
          <w:vertAlign w:val="subscript"/>
        </w:rPr>
        <w:t xml:space="preserve"> </w:t>
      </w:r>
      <w:r>
        <w:t xml:space="preserve">установка – компресорна станція.       </w:t>
      </w:r>
    </w:p>
    <w:p w:rsidR="009D530C" w:rsidRDefault="009D530C" w:rsidP="009D530C">
      <w:pPr>
        <w:tabs>
          <w:tab w:val="left" w:pos="567"/>
        </w:tabs>
        <w:autoSpaceDE w:val="0"/>
        <w:autoSpaceDN w:val="0"/>
        <w:adjustRightInd w:val="0"/>
        <w:spacing w:line="204" w:lineRule="auto"/>
        <w:jc w:val="both"/>
      </w:pPr>
      <w:r>
        <w:tab/>
        <w:t xml:space="preserve">На газовідбензинюючій установці газ звільняється від важких вуглеводнів (газового бензину) і осушений поступає на прийом компресорів. Надлишок газу відводиться із системи і використовується як паливо.    </w:t>
      </w:r>
    </w:p>
    <w:p w:rsidR="009D530C" w:rsidRDefault="009D530C" w:rsidP="009D530C">
      <w:pPr>
        <w:tabs>
          <w:tab w:val="left" w:pos="567"/>
        </w:tabs>
        <w:autoSpaceDE w:val="0"/>
        <w:autoSpaceDN w:val="0"/>
        <w:adjustRightInd w:val="0"/>
        <w:spacing w:line="204" w:lineRule="auto"/>
        <w:jc w:val="both"/>
      </w:pPr>
      <w:r>
        <w:tab/>
        <w:t xml:space="preserve">Для вилучення із свердловин заданої кількості нафти або рідини необхідно підібрати діаметр піднімальних труб, глибину їх спуску, число і місце розташування глибинних клапанів і розрахувати потрібну кількість робочого агента.      </w:t>
      </w:r>
    </w:p>
    <w:p w:rsidR="009D530C" w:rsidRDefault="009D530C" w:rsidP="009D530C">
      <w:pPr>
        <w:tabs>
          <w:tab w:val="left" w:pos="567"/>
        </w:tabs>
        <w:autoSpaceDE w:val="0"/>
        <w:autoSpaceDN w:val="0"/>
        <w:adjustRightInd w:val="0"/>
        <w:spacing w:line="204" w:lineRule="auto"/>
        <w:jc w:val="both"/>
      </w:pPr>
      <w:r>
        <w:tab/>
        <w:t xml:space="preserve">При газліфтній експлуатації найчастіше застосовують труби діаметрами 60 і </w:t>
      </w:r>
      <w:smartTag w:uri="urn:schemas-microsoft-com:office:smarttags" w:element="metricconverter">
        <w:smartTagPr>
          <w:attr w:name="ProductID" w:val="73 мм"/>
        </w:smartTagPr>
        <w:r>
          <w:t>73 мм</w:t>
        </w:r>
      </w:smartTag>
      <w:r>
        <w:t xml:space="preserve">, а для високодебітних свердло-вин – 89 або </w:t>
      </w:r>
      <w:smartTag w:uri="urn:schemas-microsoft-com:office:smarttags" w:element="metricconverter">
        <w:smartTagPr>
          <w:attr w:name="ProductID" w:val="114 мм"/>
        </w:smartTagPr>
        <w:r>
          <w:t>114 мм</w:t>
        </w:r>
      </w:smartTag>
      <w:r>
        <w:t xml:space="preserve">.  </w:t>
      </w:r>
    </w:p>
    <w:p w:rsidR="009D530C" w:rsidRDefault="009D530C" w:rsidP="009D530C">
      <w:pPr>
        <w:tabs>
          <w:tab w:val="left" w:pos="567"/>
        </w:tabs>
        <w:autoSpaceDE w:val="0"/>
        <w:autoSpaceDN w:val="0"/>
        <w:adjustRightInd w:val="0"/>
        <w:spacing w:line="204" w:lineRule="auto"/>
        <w:jc w:val="both"/>
      </w:pPr>
      <w:r>
        <w:tab/>
        <w:t xml:space="preserve">Від компресорної станції або комплексу підготовки газу робочий агент подається на газорозподільні пункти (ГРП), на яких здійснюється розподіл газу і контроль за роботою групи свердловин. До ГРП можуть підводитися дві-три лінії з газом різного тиску.    </w:t>
      </w:r>
    </w:p>
    <w:p w:rsidR="009D530C" w:rsidRDefault="009D530C" w:rsidP="009D530C">
      <w:pPr>
        <w:shd w:val="clear" w:color="auto" w:fill="FFFFFF"/>
        <w:tabs>
          <w:tab w:val="left" w:pos="567"/>
        </w:tabs>
        <w:autoSpaceDE w:val="0"/>
        <w:autoSpaceDN w:val="0"/>
        <w:adjustRightInd w:val="0"/>
        <w:spacing w:line="204" w:lineRule="auto"/>
        <w:jc w:val="both"/>
      </w:pPr>
      <w:r>
        <w:rPr>
          <w:color w:val="000000"/>
        </w:rPr>
        <w:tab/>
        <w:t xml:space="preserve">В основному використовується групова система газо-розподілу – газ подається від компресорної станції через декілька блочних розподільчих батарей ГРБ-14 (підключають 14 газліфтних свердловин), які встановлюють на газороз-подільчих пунктах. На кожній газовій лінії монтують голчастий регулювальний вентиль (штуцер) і вимірювальну шайбу (діафрагму), а іноді замість штуцера встановлюють регулятор тиску “після себе”. </w:t>
      </w:r>
      <w:r>
        <w:t xml:space="preserve">Регулювання режиму роботи свердловин здійснюється вручну за допомогою вентилів або автоматично клапанами з мембранним виконавчим меха-нізмом. Передбачається постійна реєстрація витрати газу в кожній свердловині. На ГРП можуть бути також встановлені дозувальні насоси для введення в робочий агент поверхнево-активних речовин (ПАР) та інгібіторів. ПАР використовують-ся для боротьби з утворенням стійких емульсій і для створен-ня більш ефективних структур при русі газорідинних сумішей в НКТ, унаслідок чого зменшуються питомі витрати газу.       </w:t>
      </w:r>
    </w:p>
    <w:p w:rsidR="009D530C" w:rsidRDefault="009D530C" w:rsidP="009D530C">
      <w:pPr>
        <w:tabs>
          <w:tab w:val="left" w:pos="567"/>
        </w:tabs>
        <w:autoSpaceDE w:val="0"/>
        <w:autoSpaceDN w:val="0"/>
        <w:adjustRightInd w:val="0"/>
        <w:spacing w:line="204" w:lineRule="auto"/>
        <w:jc w:val="both"/>
      </w:pPr>
      <w:r>
        <w:tab/>
        <w:t xml:space="preserve">Безкомпресорна газліфтна установка в цілому від-різняється від компресорної відсутністю компресорної станції (з усіма вузлами і агрегатами) та наявністю природного джерела газу високого тиску.   </w:t>
      </w:r>
    </w:p>
    <w:p w:rsidR="009D530C" w:rsidRDefault="009D530C" w:rsidP="009D530C">
      <w:pPr>
        <w:shd w:val="clear" w:color="auto" w:fill="FFFFFF"/>
        <w:tabs>
          <w:tab w:val="left" w:pos="567"/>
        </w:tabs>
        <w:autoSpaceDE w:val="0"/>
        <w:autoSpaceDN w:val="0"/>
        <w:adjustRightInd w:val="0"/>
        <w:spacing w:line="204" w:lineRule="auto"/>
        <w:jc w:val="both"/>
        <w:rPr>
          <w:color w:val="000000"/>
        </w:rPr>
      </w:pPr>
      <w:r>
        <w:rPr>
          <w:color w:val="000000"/>
        </w:rPr>
        <w:lastRenderedPageBreak/>
        <w:tab/>
        <w:t xml:space="preserve">Для видобування нафти газліфтним способом при подачі газу із газового пласта, розкритого в тій же свердловині (внутрішньосвердловинний газліфт), розроблено установки УВЛ, 1УВЛ і  УВЛГ, причому установка УВЛГ забезпечує також одночасний роздільний відбір газу. Вони містятъ пакери ПН-ЯГМ та ПД-ЯГМ (або 1ПД-ЯГ з якорем ЯГ-1), вибійний пристрій прямої або перехресної течії з дроселем і золотником, телескопічне з'єднання та циркуляційні клапани. </w:t>
      </w:r>
    </w:p>
    <w:p w:rsidR="009D530C" w:rsidRDefault="009D530C" w:rsidP="009D530C">
      <w:pPr>
        <w:shd w:val="clear" w:color="auto" w:fill="FFFFFF"/>
        <w:tabs>
          <w:tab w:val="left" w:pos="567"/>
        </w:tabs>
        <w:autoSpaceDE w:val="0"/>
        <w:autoSpaceDN w:val="0"/>
        <w:adjustRightInd w:val="0"/>
        <w:spacing w:line="204" w:lineRule="auto"/>
        <w:jc w:val="both"/>
        <w:rPr>
          <w:color w:val="000000"/>
        </w:rPr>
      </w:pPr>
      <w:r>
        <w:rPr>
          <w:color w:val="000000"/>
        </w:rPr>
        <w:tab/>
        <w:t xml:space="preserve">Технічні характеристики основного газліфтного облад-нання наведено у  таблицях [12, 21].           </w:t>
      </w:r>
    </w:p>
    <w:p w:rsidR="009D530C" w:rsidRDefault="009D530C" w:rsidP="009D530C">
      <w:pPr>
        <w:tabs>
          <w:tab w:val="left" w:pos="567"/>
        </w:tabs>
        <w:autoSpaceDE w:val="0"/>
        <w:autoSpaceDN w:val="0"/>
        <w:adjustRightInd w:val="0"/>
        <w:spacing w:line="204" w:lineRule="auto"/>
        <w:jc w:val="both"/>
      </w:pPr>
      <w:r>
        <w:tab/>
        <w:t xml:space="preserve">Регулювання режиму роботи газліфтної (компресорної) свердловини здійснюється звичайно шляхом зміни витрати або тиску робочого агента, що подається.    </w:t>
      </w:r>
    </w:p>
    <w:p w:rsidR="009D530C" w:rsidRDefault="009D530C" w:rsidP="009D530C">
      <w:pPr>
        <w:shd w:val="clear" w:color="auto" w:fill="FFFFFF"/>
        <w:tabs>
          <w:tab w:val="left" w:pos="567"/>
        </w:tabs>
        <w:autoSpaceDE w:val="0"/>
        <w:autoSpaceDN w:val="0"/>
        <w:adjustRightInd w:val="0"/>
        <w:spacing w:line="204" w:lineRule="auto"/>
        <w:jc w:val="both"/>
        <w:rPr>
          <w:color w:val="000000"/>
        </w:rPr>
      </w:pPr>
      <w:r>
        <w:rPr>
          <w:color w:val="000000"/>
        </w:rPr>
        <w:tab/>
        <w:t xml:space="preserve">Досліджують газліфтні свердловини методом усталених режимів. Завданнями дослідження є:      </w:t>
      </w:r>
    </w:p>
    <w:p w:rsidR="009D530C" w:rsidRDefault="009D530C" w:rsidP="009D530C">
      <w:pPr>
        <w:shd w:val="clear" w:color="auto" w:fill="FFFFFF"/>
        <w:tabs>
          <w:tab w:val="left" w:pos="567"/>
        </w:tabs>
        <w:autoSpaceDE w:val="0"/>
        <w:autoSpaceDN w:val="0"/>
        <w:adjustRightInd w:val="0"/>
        <w:spacing w:line="204" w:lineRule="auto"/>
        <w:jc w:val="both"/>
        <w:rPr>
          <w:color w:val="000000"/>
        </w:rPr>
      </w:pPr>
      <w:r>
        <w:rPr>
          <w:i/>
          <w:color w:val="000000"/>
        </w:rPr>
        <w:t>а</w:t>
      </w:r>
      <w:r>
        <w:rPr>
          <w:color w:val="000000"/>
        </w:rPr>
        <w:t>)</w:t>
      </w:r>
      <w:r>
        <w:rPr>
          <w:color w:val="000000"/>
          <w:vertAlign w:val="subscript"/>
        </w:rPr>
        <w:t xml:space="preserve"> </w:t>
      </w:r>
      <w:r>
        <w:rPr>
          <w:color w:val="000000"/>
        </w:rPr>
        <w:t>встановлення</w:t>
      </w:r>
      <w:r>
        <w:rPr>
          <w:color w:val="000000"/>
          <w:vertAlign w:val="subscript"/>
        </w:rPr>
        <w:t xml:space="preserve"> </w:t>
      </w:r>
      <w:r>
        <w:rPr>
          <w:color w:val="000000"/>
        </w:rPr>
        <w:t>залежності</w:t>
      </w:r>
      <w:r>
        <w:rPr>
          <w:color w:val="000000"/>
          <w:vertAlign w:val="subscript"/>
        </w:rPr>
        <w:t xml:space="preserve"> </w:t>
      </w:r>
      <w:r>
        <w:rPr>
          <w:color w:val="000000"/>
        </w:rPr>
        <w:t>припливу</w:t>
      </w:r>
      <w:r>
        <w:rPr>
          <w:color w:val="000000"/>
          <w:vertAlign w:val="subscript"/>
        </w:rPr>
        <w:t xml:space="preserve"> </w:t>
      </w:r>
      <w:r>
        <w:rPr>
          <w:color w:val="000000"/>
        </w:rPr>
        <w:t>рідини</w:t>
      </w:r>
      <w:r>
        <w:rPr>
          <w:color w:val="000000"/>
          <w:vertAlign w:val="subscript"/>
        </w:rPr>
        <w:t xml:space="preserve"> </w:t>
      </w:r>
      <w:r>
        <w:rPr>
          <w:color w:val="000000"/>
        </w:rPr>
        <w:t>від</w:t>
      </w:r>
      <w:r>
        <w:rPr>
          <w:color w:val="000000"/>
          <w:vertAlign w:val="subscript"/>
        </w:rPr>
        <w:t xml:space="preserve"> </w:t>
      </w:r>
      <w:r>
        <w:rPr>
          <w:color w:val="000000"/>
        </w:rPr>
        <w:t xml:space="preserve">вибійного тиску, тобто </w:t>
      </w:r>
      <w:r>
        <w:rPr>
          <w:i/>
          <w:color w:val="000000"/>
          <w:lang w:val="en-US"/>
        </w:rPr>
        <w:t>Q</w:t>
      </w:r>
      <w:r>
        <w:rPr>
          <w:color w:val="000000"/>
        </w:rPr>
        <w:t>(</w:t>
      </w:r>
      <w:r>
        <w:rPr>
          <w:i/>
          <w:color w:val="000000"/>
          <w:lang w:val="en-US"/>
        </w:rPr>
        <w:t>p</w:t>
      </w:r>
      <w:r>
        <w:rPr>
          <w:i/>
          <w:color w:val="000000"/>
          <w:vertAlign w:val="subscript"/>
        </w:rPr>
        <w:t>в</w:t>
      </w:r>
      <w:r>
        <w:rPr>
          <w:color w:val="000000"/>
        </w:rPr>
        <w:t xml:space="preserve">);          </w:t>
      </w:r>
    </w:p>
    <w:p w:rsidR="009D530C" w:rsidRDefault="009D530C" w:rsidP="009D530C">
      <w:pPr>
        <w:shd w:val="clear" w:color="auto" w:fill="FFFFFF"/>
        <w:tabs>
          <w:tab w:val="left" w:pos="567"/>
        </w:tabs>
        <w:autoSpaceDE w:val="0"/>
        <w:autoSpaceDN w:val="0"/>
        <w:adjustRightInd w:val="0"/>
        <w:spacing w:line="204" w:lineRule="auto"/>
        <w:jc w:val="both"/>
        <w:rPr>
          <w:color w:val="000000"/>
        </w:rPr>
      </w:pPr>
      <w:r>
        <w:rPr>
          <w:color w:val="000000"/>
        </w:rPr>
        <w:t xml:space="preserve">б) виявлення неполадок в роботі газліфтних клапанів;   </w:t>
      </w:r>
    </w:p>
    <w:p w:rsidR="009D530C" w:rsidRDefault="009D530C" w:rsidP="009D530C">
      <w:pPr>
        <w:shd w:val="clear" w:color="auto" w:fill="FFFFFF"/>
        <w:tabs>
          <w:tab w:val="left" w:pos="567"/>
        </w:tabs>
        <w:autoSpaceDE w:val="0"/>
        <w:autoSpaceDN w:val="0"/>
        <w:adjustRightInd w:val="0"/>
        <w:spacing w:line="204" w:lineRule="auto"/>
        <w:jc w:val="both"/>
        <w:rPr>
          <w:color w:val="000000"/>
        </w:rPr>
      </w:pPr>
      <w:r>
        <w:rPr>
          <w:color w:val="000000"/>
        </w:rPr>
        <w:t xml:space="preserve">в) вивчення профілю припливу флюїдів у свердловину.   </w:t>
      </w:r>
    </w:p>
    <w:p w:rsidR="009D530C" w:rsidRDefault="009D530C" w:rsidP="009D530C">
      <w:pPr>
        <w:tabs>
          <w:tab w:val="left" w:pos="567"/>
        </w:tabs>
        <w:autoSpaceDE w:val="0"/>
        <w:autoSpaceDN w:val="0"/>
        <w:adjustRightInd w:val="0"/>
        <w:spacing w:line="204" w:lineRule="auto"/>
        <w:jc w:val="both"/>
      </w:pPr>
      <w:r>
        <w:tab/>
        <w:t xml:space="preserve">Найбільш поширений метод дослідження газліфтних свердловин – метод АзНИИ, суть якого полягає в зміні ви-трати газу, що нагнітається, і у реєстрації відповідних значень подачі </w:t>
      </w:r>
      <w:r>
        <w:rPr>
          <w:i/>
        </w:rPr>
        <w:t>Q</w:t>
      </w:r>
      <w:r>
        <w:t xml:space="preserve"> підйомника, робочого тиску газу </w:t>
      </w:r>
      <w:r>
        <w:rPr>
          <w:i/>
        </w:rPr>
        <w:t>р</w:t>
      </w:r>
      <w:r>
        <w:rPr>
          <w:i/>
          <w:vertAlign w:val="subscript"/>
        </w:rPr>
        <w:t>р</w:t>
      </w:r>
      <w:r>
        <w:t xml:space="preserve"> і витрати газу </w:t>
      </w:r>
      <w:r>
        <w:rPr>
          <w:i/>
        </w:rPr>
        <w:t>V</w:t>
      </w:r>
      <w:r>
        <w:rPr>
          <w:i/>
          <w:vertAlign w:val="subscript"/>
        </w:rPr>
        <w:t>г</w:t>
      </w:r>
      <w:r>
        <w:t xml:space="preserve">, що нагнітається.     </w:t>
      </w:r>
    </w:p>
    <w:p w:rsidR="009D530C" w:rsidRDefault="009D530C" w:rsidP="009D530C">
      <w:pPr>
        <w:shd w:val="clear" w:color="auto" w:fill="FFFFFF"/>
        <w:tabs>
          <w:tab w:val="left" w:pos="567"/>
        </w:tabs>
        <w:autoSpaceDE w:val="0"/>
        <w:autoSpaceDN w:val="0"/>
        <w:adjustRightInd w:val="0"/>
        <w:spacing w:line="204" w:lineRule="auto"/>
        <w:jc w:val="both"/>
        <w:rPr>
          <w:color w:val="000000"/>
        </w:rPr>
      </w:pPr>
    </w:p>
    <w:p w:rsidR="009D530C" w:rsidRDefault="009D530C" w:rsidP="009D530C">
      <w:pPr>
        <w:shd w:val="clear" w:color="auto" w:fill="FFFFFF"/>
        <w:tabs>
          <w:tab w:val="left" w:pos="567"/>
          <w:tab w:val="left" w:pos="709"/>
        </w:tabs>
        <w:spacing w:line="204" w:lineRule="auto"/>
        <w:jc w:val="center"/>
        <w:outlineLvl w:val="0"/>
        <w:rPr>
          <w:b/>
          <w:kern w:val="2"/>
        </w:rPr>
      </w:pPr>
      <w:r>
        <w:rPr>
          <w:b/>
          <w:kern w:val="2"/>
        </w:rPr>
        <w:t xml:space="preserve">4.2.3 Зняття  характеристики  роботи і визначення ККД  дворядного газорідинного піднімача </w:t>
      </w:r>
    </w:p>
    <w:p w:rsidR="009D530C" w:rsidRDefault="009D530C" w:rsidP="009D530C">
      <w:pPr>
        <w:shd w:val="clear" w:color="auto" w:fill="FFFFFF"/>
        <w:tabs>
          <w:tab w:val="left" w:pos="567"/>
          <w:tab w:val="left" w:pos="709"/>
        </w:tabs>
        <w:spacing w:line="204" w:lineRule="auto"/>
        <w:jc w:val="both"/>
        <w:rPr>
          <w:kern w:val="2"/>
        </w:rPr>
      </w:pPr>
    </w:p>
    <w:p w:rsidR="009D530C" w:rsidRDefault="009D530C" w:rsidP="009D530C">
      <w:pPr>
        <w:shd w:val="clear" w:color="auto" w:fill="FFFFFF"/>
        <w:tabs>
          <w:tab w:val="left" w:pos="567"/>
          <w:tab w:val="left" w:pos="709"/>
        </w:tabs>
        <w:spacing w:line="204" w:lineRule="auto"/>
        <w:jc w:val="both"/>
        <w:rPr>
          <w:kern w:val="2"/>
        </w:rPr>
      </w:pPr>
      <w:r>
        <w:rPr>
          <w:kern w:val="2"/>
        </w:rPr>
        <w:tab/>
        <w:t xml:space="preserve">Найвигіднішу кількість робочого агента для піднімання рідини необхідно визначати дослідним шляхом, знімаючи для кожної свердловини криву залежності дебіту від кількості робочого агента </w:t>
      </w:r>
      <w:r>
        <w:rPr>
          <w:i/>
          <w:kern w:val="2"/>
        </w:rPr>
        <w:t>Q=f</w:t>
      </w:r>
      <w:r>
        <w:rPr>
          <w:kern w:val="2"/>
        </w:rPr>
        <w:t>(</w:t>
      </w:r>
      <w:r>
        <w:rPr>
          <w:i/>
          <w:kern w:val="2"/>
        </w:rPr>
        <w:t>V</w:t>
      </w:r>
      <w:r>
        <w:rPr>
          <w:i/>
          <w:kern w:val="2"/>
          <w:vertAlign w:val="subscript"/>
        </w:rPr>
        <w:t>Г</w:t>
      </w:r>
      <w:r>
        <w:rPr>
          <w:kern w:val="2"/>
        </w:rPr>
        <w:t xml:space="preserve">). На даній кривій визначаються точки максимальної та оптимальної продуктивності. Точка макси-мальної продуктивності знаходиться проведенням дотичної до кривої залежності </w:t>
      </w:r>
      <w:r>
        <w:rPr>
          <w:i/>
          <w:caps/>
          <w:kern w:val="2"/>
        </w:rPr>
        <w:t>Q</w:t>
      </w:r>
      <w:r>
        <w:rPr>
          <w:caps/>
          <w:kern w:val="2"/>
        </w:rPr>
        <w:t>=</w:t>
      </w:r>
      <w:r>
        <w:rPr>
          <w:i/>
          <w:kern w:val="2"/>
        </w:rPr>
        <w:t>f</w:t>
      </w:r>
      <w:r>
        <w:rPr>
          <w:caps/>
          <w:kern w:val="2"/>
        </w:rPr>
        <w:t>(</w:t>
      </w:r>
      <w:r>
        <w:rPr>
          <w:i/>
          <w:caps/>
          <w:kern w:val="2"/>
        </w:rPr>
        <w:t>V</w:t>
      </w:r>
      <w:r>
        <w:rPr>
          <w:i/>
          <w:caps/>
          <w:kern w:val="2"/>
          <w:vertAlign w:val="subscript"/>
        </w:rPr>
        <w:t>Г</w:t>
      </w:r>
      <w:r>
        <w:rPr>
          <w:caps/>
          <w:kern w:val="2"/>
        </w:rPr>
        <w:t xml:space="preserve">), </w:t>
      </w:r>
      <w:r>
        <w:rPr>
          <w:kern w:val="2"/>
        </w:rPr>
        <w:t xml:space="preserve"> яка водночас є паралельною до осі абсцис. Точка оптимальної продуктивності характеризується мінімальною питомою витратою і знаходиться проведенням дотичної до кривої з початку координат. Питомою витратою газу називають відношення</w:t>
      </w:r>
      <w:r>
        <w:rPr>
          <w:kern w:val="2"/>
          <w:lang w:val="en-US"/>
        </w:rPr>
        <w:t>:</w:t>
      </w:r>
    </w:p>
    <w:p w:rsidR="009D530C" w:rsidRDefault="009D530C" w:rsidP="009D530C">
      <w:pPr>
        <w:shd w:val="clear" w:color="auto" w:fill="FFFFFF"/>
        <w:tabs>
          <w:tab w:val="left" w:pos="567"/>
          <w:tab w:val="left" w:pos="709"/>
        </w:tabs>
        <w:spacing w:line="204" w:lineRule="auto"/>
        <w:jc w:val="both"/>
        <w:rPr>
          <w:kern w:val="2"/>
        </w:rPr>
      </w:pPr>
    </w:p>
    <w:p w:rsidR="009D530C" w:rsidRPr="00744D5F" w:rsidRDefault="009D530C" w:rsidP="009D530C">
      <w:pPr>
        <w:shd w:val="clear" w:color="auto" w:fill="FFFFFF"/>
        <w:tabs>
          <w:tab w:val="left" w:pos="709"/>
        </w:tabs>
        <w:jc w:val="both"/>
        <w:rPr>
          <w:kern w:val="2"/>
        </w:rPr>
      </w:pPr>
      <w:r>
        <w:rPr>
          <w:kern w:val="2"/>
        </w:rPr>
        <w:lastRenderedPageBreak/>
        <w:tab/>
      </w:r>
      <w:r w:rsidRPr="00744D5F">
        <w:rPr>
          <w:kern w:val="2"/>
        </w:rPr>
        <w:t xml:space="preserve">                     </w:t>
      </w:r>
      <w:r w:rsidRPr="00744D5F">
        <w:rPr>
          <w:kern w:val="2"/>
        </w:rPr>
        <w:object w:dxaOrig="900" w:dyaOrig="660">
          <v:shape id="_x0000_i1035" type="#_x0000_t75" style="width:46pt;height:33.5pt" o:ole="" fillcolor="window">
            <v:imagedata r:id="rId53" o:title=""/>
          </v:shape>
          <o:OLEObject Type="Embed" ProgID="Equation.3" ShapeID="_x0000_i1035" DrawAspect="Content" ObjectID="_1771227434" r:id="rId54"/>
        </w:object>
      </w:r>
      <w:r w:rsidRPr="00744D5F">
        <w:rPr>
          <w:kern w:val="2"/>
        </w:rPr>
        <w:t xml:space="preserve"> .</w:t>
      </w:r>
      <w:r w:rsidRPr="00744D5F">
        <w:rPr>
          <w:i/>
          <w:kern w:val="2"/>
        </w:rPr>
        <w:tab/>
      </w:r>
      <w:r w:rsidRPr="00744D5F">
        <w:rPr>
          <w:i/>
          <w:kern w:val="2"/>
        </w:rPr>
        <w:tab/>
      </w:r>
      <w:r w:rsidRPr="00744D5F">
        <w:rPr>
          <w:kern w:val="2"/>
        </w:rPr>
        <w:tab/>
      </w:r>
      <w:r w:rsidRPr="00744D5F">
        <w:rPr>
          <w:kern w:val="2"/>
        </w:rPr>
        <w:tab/>
        <w:t>(</w:t>
      </w:r>
      <w:r>
        <w:rPr>
          <w:kern w:val="2"/>
        </w:rPr>
        <w:t>4.</w:t>
      </w:r>
      <w:r w:rsidRPr="00744D5F">
        <w:rPr>
          <w:kern w:val="2"/>
        </w:rPr>
        <w:t>9)</w:t>
      </w:r>
    </w:p>
    <w:p w:rsidR="009D530C" w:rsidRPr="00744D5F" w:rsidRDefault="009D530C" w:rsidP="009D530C">
      <w:pPr>
        <w:pStyle w:val="2"/>
        <w:tabs>
          <w:tab w:val="left" w:pos="567"/>
        </w:tabs>
        <w:spacing w:before="0" w:after="0" w:line="204" w:lineRule="auto"/>
        <w:jc w:val="both"/>
        <w:rPr>
          <w:rFonts w:ascii="Times New Roman" w:hAnsi="Times New Roman"/>
          <w:b w:val="0"/>
          <w:i w:val="0"/>
          <w:sz w:val="24"/>
        </w:rPr>
      </w:pPr>
      <w:r w:rsidRPr="00744D5F">
        <w:rPr>
          <w:rFonts w:ascii="Times New Roman" w:hAnsi="Times New Roman"/>
          <w:b w:val="0"/>
          <w:i w:val="0"/>
          <w:sz w:val="24"/>
        </w:rPr>
        <w:tab/>
        <w:t xml:space="preserve">На рис. </w:t>
      </w:r>
      <w:r>
        <w:rPr>
          <w:rFonts w:ascii="Times New Roman" w:hAnsi="Times New Roman"/>
          <w:b w:val="0"/>
          <w:i w:val="0"/>
          <w:sz w:val="24"/>
        </w:rPr>
        <w:t>4.</w:t>
      </w:r>
      <w:r w:rsidRPr="00744D5F">
        <w:rPr>
          <w:rFonts w:ascii="Times New Roman" w:hAnsi="Times New Roman"/>
          <w:b w:val="0"/>
          <w:i w:val="0"/>
          <w:sz w:val="24"/>
        </w:rPr>
        <w:t xml:space="preserve">8 показано залежності </w:t>
      </w:r>
      <w:r w:rsidRPr="00744D5F">
        <w:rPr>
          <w:rFonts w:ascii="Times New Roman" w:hAnsi="Times New Roman"/>
          <w:b w:val="0"/>
          <w:i w:val="0"/>
          <w:kern w:val="2"/>
          <w:sz w:val="24"/>
        </w:rPr>
        <w:t>дебіту</w:t>
      </w:r>
      <w:r w:rsidRPr="00744D5F">
        <w:rPr>
          <w:rFonts w:ascii="Times New Roman" w:hAnsi="Times New Roman"/>
          <w:b w:val="0"/>
          <w:i w:val="0"/>
          <w:sz w:val="24"/>
        </w:rPr>
        <w:t xml:space="preserve"> свердловини та питомої витрати газу </w:t>
      </w:r>
      <w:r w:rsidRPr="00744D5F">
        <w:rPr>
          <w:rFonts w:ascii="Times New Roman" w:hAnsi="Times New Roman"/>
          <w:b w:val="0"/>
          <w:sz w:val="24"/>
        </w:rPr>
        <w:t>R</w:t>
      </w:r>
      <w:r w:rsidRPr="00744D5F">
        <w:rPr>
          <w:rFonts w:ascii="Times New Roman" w:hAnsi="Times New Roman"/>
          <w:b w:val="0"/>
          <w:i w:val="0"/>
          <w:sz w:val="24"/>
          <w:vertAlign w:val="subscript"/>
        </w:rPr>
        <w:t>0</w:t>
      </w:r>
      <w:r w:rsidRPr="00744D5F">
        <w:rPr>
          <w:rFonts w:ascii="Times New Roman" w:hAnsi="Times New Roman"/>
          <w:b w:val="0"/>
          <w:i w:val="0"/>
          <w:sz w:val="24"/>
        </w:rPr>
        <w:t xml:space="preserve"> від загальної витрати газу </w:t>
      </w:r>
      <w:r w:rsidRPr="00744D5F">
        <w:rPr>
          <w:rFonts w:ascii="Times New Roman" w:hAnsi="Times New Roman"/>
          <w:b w:val="0"/>
          <w:sz w:val="24"/>
        </w:rPr>
        <w:t>V</w:t>
      </w:r>
      <w:r w:rsidRPr="00744D5F">
        <w:rPr>
          <w:rFonts w:ascii="Times New Roman" w:hAnsi="Times New Roman"/>
          <w:b w:val="0"/>
          <w:sz w:val="24"/>
          <w:vertAlign w:val="subscript"/>
        </w:rPr>
        <w:t>Г</w:t>
      </w:r>
      <w:r w:rsidRPr="00744D5F">
        <w:rPr>
          <w:rFonts w:ascii="Times New Roman" w:hAnsi="Times New Roman"/>
          <w:b w:val="0"/>
          <w:i w:val="0"/>
          <w:sz w:val="24"/>
        </w:rPr>
        <w:t>:</w:t>
      </w:r>
    </w:p>
    <w:p w:rsidR="009D530C" w:rsidRPr="00744D5F" w:rsidRDefault="009D530C" w:rsidP="009D530C">
      <w:pPr>
        <w:tabs>
          <w:tab w:val="left" w:pos="567"/>
        </w:tabs>
        <w:spacing w:line="204" w:lineRule="auto"/>
        <w:jc w:val="center"/>
      </w:pPr>
      <w:r w:rsidRPr="00744D5F">
        <w:rPr>
          <w:i/>
          <w:kern w:val="2"/>
        </w:rPr>
        <w:t>Q</w:t>
      </w:r>
      <w:r w:rsidRPr="00744D5F">
        <w:rPr>
          <w:kern w:val="2"/>
        </w:rPr>
        <w:t>=</w:t>
      </w:r>
      <w:r w:rsidRPr="00744D5F">
        <w:rPr>
          <w:i/>
          <w:kern w:val="2"/>
        </w:rPr>
        <w:t>f</w:t>
      </w:r>
      <w:r w:rsidRPr="00744D5F">
        <w:rPr>
          <w:kern w:val="2"/>
          <w:vertAlign w:val="subscript"/>
        </w:rPr>
        <w:t>1</w:t>
      </w:r>
      <w:r w:rsidRPr="00744D5F">
        <w:rPr>
          <w:kern w:val="2"/>
        </w:rPr>
        <w:t>(</w:t>
      </w:r>
      <w:r w:rsidRPr="00744D5F">
        <w:rPr>
          <w:i/>
          <w:kern w:val="2"/>
        </w:rPr>
        <w:t>V</w:t>
      </w:r>
      <w:r w:rsidRPr="00744D5F">
        <w:rPr>
          <w:i/>
          <w:kern w:val="2"/>
          <w:vertAlign w:val="subscript"/>
        </w:rPr>
        <w:t>Г</w:t>
      </w:r>
      <w:r w:rsidRPr="00744D5F">
        <w:rPr>
          <w:kern w:val="2"/>
        </w:rPr>
        <w:t xml:space="preserve">)        і       </w:t>
      </w:r>
      <w:r w:rsidRPr="00744D5F">
        <w:rPr>
          <w:i/>
          <w:kern w:val="2"/>
        </w:rPr>
        <w:t>R</w:t>
      </w:r>
      <w:r w:rsidRPr="00744D5F">
        <w:rPr>
          <w:kern w:val="2"/>
          <w:vertAlign w:val="subscript"/>
        </w:rPr>
        <w:t>0</w:t>
      </w:r>
      <w:r w:rsidRPr="00744D5F">
        <w:rPr>
          <w:kern w:val="2"/>
        </w:rPr>
        <w:t>=</w:t>
      </w:r>
      <w:r w:rsidRPr="00744D5F">
        <w:rPr>
          <w:i/>
          <w:kern w:val="2"/>
        </w:rPr>
        <w:t>f</w:t>
      </w:r>
      <w:r w:rsidRPr="00744D5F">
        <w:rPr>
          <w:kern w:val="2"/>
          <w:vertAlign w:val="subscript"/>
        </w:rPr>
        <w:t>2</w:t>
      </w:r>
      <w:r w:rsidRPr="00744D5F">
        <w:rPr>
          <w:kern w:val="2"/>
        </w:rPr>
        <w:t>(</w:t>
      </w:r>
      <w:r w:rsidRPr="00744D5F">
        <w:rPr>
          <w:i/>
          <w:kern w:val="2"/>
        </w:rPr>
        <w:t>V</w:t>
      </w:r>
      <w:r w:rsidRPr="00744D5F">
        <w:rPr>
          <w:i/>
          <w:kern w:val="2"/>
          <w:vertAlign w:val="subscript"/>
        </w:rPr>
        <w:t>Г</w:t>
      </w:r>
      <w:r w:rsidRPr="00744D5F">
        <w:rPr>
          <w:kern w:val="2"/>
        </w:rPr>
        <w:t>).</w:t>
      </w:r>
    </w:p>
    <w:p w:rsidR="009D530C" w:rsidRPr="00744D5F" w:rsidRDefault="009D530C" w:rsidP="009D530C">
      <w:pPr>
        <w:shd w:val="clear" w:color="auto" w:fill="FFFFFF"/>
        <w:tabs>
          <w:tab w:val="left" w:pos="567"/>
        </w:tabs>
        <w:spacing w:line="204" w:lineRule="auto"/>
        <w:jc w:val="both"/>
        <w:rPr>
          <w:kern w:val="2"/>
        </w:rPr>
      </w:pPr>
      <w:r w:rsidRPr="00744D5F">
        <w:rPr>
          <w:kern w:val="2"/>
        </w:rPr>
        <w:tab/>
        <w:t>Коефіцієнт</w:t>
      </w:r>
      <w:r w:rsidRPr="00744D5F">
        <w:rPr>
          <w:kern w:val="2"/>
          <w:vertAlign w:val="subscript"/>
        </w:rPr>
        <w:t xml:space="preserve"> </w:t>
      </w:r>
      <w:r w:rsidRPr="00744D5F">
        <w:rPr>
          <w:kern w:val="2"/>
        </w:rPr>
        <w:t>корисної</w:t>
      </w:r>
      <w:r w:rsidRPr="00744D5F">
        <w:rPr>
          <w:kern w:val="2"/>
          <w:vertAlign w:val="subscript"/>
        </w:rPr>
        <w:t xml:space="preserve"> </w:t>
      </w:r>
      <w:r w:rsidRPr="00744D5F">
        <w:rPr>
          <w:kern w:val="2"/>
        </w:rPr>
        <w:t>дії</w:t>
      </w:r>
      <w:r w:rsidRPr="00744D5F">
        <w:rPr>
          <w:kern w:val="2"/>
          <w:vertAlign w:val="subscript"/>
        </w:rPr>
        <w:t xml:space="preserve"> </w:t>
      </w:r>
      <w:r w:rsidRPr="00744D5F">
        <w:rPr>
          <w:kern w:val="2"/>
        </w:rPr>
        <w:t>піднімача</w:t>
      </w:r>
      <w:r w:rsidRPr="00744D5F">
        <w:rPr>
          <w:kern w:val="2"/>
          <w:vertAlign w:val="subscript"/>
        </w:rPr>
        <w:t xml:space="preserve"> </w:t>
      </w:r>
      <w:r w:rsidRPr="00744D5F">
        <w:rPr>
          <w:kern w:val="2"/>
        </w:rPr>
        <w:t>визначається від-ношенням:</w:t>
      </w:r>
    </w:p>
    <w:p w:rsidR="009D530C" w:rsidRPr="00744D5F" w:rsidRDefault="009D530C" w:rsidP="009D530C">
      <w:pPr>
        <w:shd w:val="clear" w:color="auto" w:fill="FFFFFF"/>
        <w:tabs>
          <w:tab w:val="left" w:pos="567"/>
        </w:tabs>
        <w:spacing w:line="204" w:lineRule="auto"/>
        <w:ind w:left="540"/>
        <w:jc w:val="both"/>
        <w:rPr>
          <w:kern w:val="2"/>
        </w:rPr>
      </w:pPr>
      <w:r w:rsidRPr="00744D5F">
        <w:rPr>
          <w:kern w:val="2"/>
        </w:rPr>
        <w:t xml:space="preserve"> </w:t>
      </w:r>
      <w:r w:rsidRPr="00744D5F">
        <w:rPr>
          <w:kern w:val="2"/>
        </w:rPr>
        <w:object w:dxaOrig="3540" w:dyaOrig="820">
          <v:shape id="_x0000_i1036" type="#_x0000_t75" style="width:188.5pt;height:44pt" o:ole="" fillcolor="window">
            <v:imagedata r:id="rId55" o:title=""/>
          </v:shape>
          <o:OLEObject Type="Embed" ProgID="Equation.3" ShapeID="_x0000_i1036" DrawAspect="Content" ObjectID="_1771227435" r:id="rId56"/>
        </w:object>
      </w:r>
      <w:r w:rsidRPr="00744D5F">
        <w:rPr>
          <w:kern w:val="2"/>
        </w:rPr>
        <w:t>.           (</w:t>
      </w:r>
      <w:r>
        <w:rPr>
          <w:kern w:val="2"/>
        </w:rPr>
        <w:t>4.</w:t>
      </w:r>
      <w:r w:rsidRPr="00744D5F">
        <w:rPr>
          <w:kern w:val="2"/>
        </w:rPr>
        <w:t>10)</w:t>
      </w:r>
    </w:p>
    <w:p w:rsidR="009D530C" w:rsidRPr="00744D5F" w:rsidRDefault="009D530C" w:rsidP="009D530C">
      <w:pPr>
        <w:shd w:val="clear" w:color="auto" w:fill="FFFFFF"/>
        <w:tabs>
          <w:tab w:val="left" w:pos="567"/>
        </w:tabs>
        <w:spacing w:line="204" w:lineRule="auto"/>
        <w:jc w:val="both"/>
        <w:rPr>
          <w:kern w:val="2"/>
        </w:rPr>
      </w:pPr>
      <w:r w:rsidRPr="00744D5F">
        <w:rPr>
          <w:kern w:val="2"/>
        </w:rPr>
        <w:tab/>
        <w:t xml:space="preserve">Величина корисної роботи характеризується кількістю  піднятої рідини з витратою </w:t>
      </w:r>
      <w:r w:rsidRPr="00744D5F">
        <w:rPr>
          <w:i/>
          <w:kern w:val="2"/>
          <w:lang w:val="en-US"/>
        </w:rPr>
        <w:t>Q</w:t>
      </w:r>
      <w:r w:rsidRPr="00744D5F">
        <w:rPr>
          <w:kern w:val="2"/>
        </w:rPr>
        <w:t xml:space="preserve"> на висоту </w:t>
      </w:r>
      <w:r w:rsidRPr="00744D5F">
        <w:rPr>
          <w:i/>
          <w:kern w:val="2"/>
        </w:rPr>
        <w:t>L – H</w:t>
      </w:r>
      <w:r w:rsidRPr="00744D5F">
        <w:rPr>
          <w:kern w:val="2"/>
        </w:rPr>
        <w:t xml:space="preserve">, тобто </w:t>
      </w:r>
    </w:p>
    <w:p w:rsidR="009D530C" w:rsidRPr="00744D5F" w:rsidRDefault="009D530C" w:rsidP="009D530C">
      <w:pPr>
        <w:shd w:val="clear" w:color="auto" w:fill="FFFFFF"/>
        <w:tabs>
          <w:tab w:val="left" w:pos="0"/>
        </w:tabs>
        <w:spacing w:line="204" w:lineRule="auto"/>
        <w:rPr>
          <w:kern w:val="2"/>
        </w:rPr>
      </w:pPr>
      <w:r w:rsidRPr="00744D5F">
        <w:rPr>
          <w:kern w:val="2"/>
        </w:rPr>
        <w:t xml:space="preserve">                          </w:t>
      </w:r>
      <w:r w:rsidRPr="00744D5F">
        <w:rPr>
          <w:kern w:val="2"/>
        </w:rPr>
        <w:object w:dxaOrig="2560" w:dyaOrig="380">
          <v:shape id="_x0000_i1037" type="#_x0000_t75" style="width:127.5pt;height:19pt" o:ole="" fillcolor="window">
            <v:imagedata r:id="rId57" o:title=""/>
          </v:shape>
          <o:OLEObject Type="Embed" ProgID="Equation.3" ShapeID="_x0000_i1037" DrawAspect="Content" ObjectID="_1771227436" r:id="rId58"/>
        </w:object>
      </w:r>
      <w:r w:rsidRPr="00744D5F">
        <w:rPr>
          <w:kern w:val="2"/>
        </w:rPr>
        <w:t>.</w:t>
      </w:r>
      <w:r w:rsidRPr="00744D5F">
        <w:rPr>
          <w:kern w:val="2"/>
        </w:rPr>
        <w:tab/>
      </w:r>
      <w:r w:rsidRPr="00744D5F">
        <w:rPr>
          <w:kern w:val="2"/>
        </w:rPr>
        <w:tab/>
        <w:t>(</w:t>
      </w:r>
      <w:r>
        <w:rPr>
          <w:kern w:val="2"/>
        </w:rPr>
        <w:t>4.</w:t>
      </w:r>
      <w:r w:rsidRPr="00744D5F">
        <w:rPr>
          <w:kern w:val="2"/>
        </w:rPr>
        <w:t>11)</w:t>
      </w:r>
    </w:p>
    <w:p w:rsidR="009D530C" w:rsidRPr="00744D5F" w:rsidRDefault="009D530C" w:rsidP="009D530C">
      <w:pPr>
        <w:shd w:val="clear" w:color="auto" w:fill="FFFFFF"/>
        <w:tabs>
          <w:tab w:val="left" w:pos="567"/>
        </w:tabs>
        <w:spacing w:line="204" w:lineRule="auto"/>
        <w:jc w:val="both"/>
        <w:rPr>
          <w:kern w:val="2"/>
        </w:rPr>
      </w:pPr>
      <w:r w:rsidRPr="00744D5F">
        <w:rPr>
          <w:kern w:val="2"/>
        </w:rPr>
        <w:tab/>
        <w:t xml:space="preserve">Витрачена робота – це робота газу, витрата якого зведена до стандартних умов і дорівнює </w:t>
      </w:r>
      <w:r w:rsidRPr="00744D5F">
        <w:rPr>
          <w:i/>
          <w:kern w:val="2"/>
        </w:rPr>
        <w:t>V</w:t>
      </w:r>
      <w:r w:rsidRPr="00744D5F">
        <w:rPr>
          <w:i/>
          <w:kern w:val="2"/>
          <w:vertAlign w:val="subscript"/>
        </w:rPr>
        <w:t>Г</w:t>
      </w:r>
      <w:r w:rsidRPr="00744D5F">
        <w:rPr>
          <w:kern w:val="2"/>
        </w:rPr>
        <w:t>, тобто</w:t>
      </w:r>
    </w:p>
    <w:p w:rsidR="009D530C" w:rsidRPr="00744D5F" w:rsidRDefault="009D530C" w:rsidP="009D530C">
      <w:pPr>
        <w:shd w:val="clear" w:color="auto" w:fill="FFFFFF"/>
        <w:tabs>
          <w:tab w:val="left" w:pos="567"/>
        </w:tabs>
        <w:spacing w:line="204" w:lineRule="auto"/>
        <w:ind w:firstLine="277"/>
        <w:jc w:val="both"/>
        <w:rPr>
          <w:kern w:val="2"/>
        </w:rPr>
      </w:pPr>
      <w:r w:rsidRPr="00744D5F">
        <w:rPr>
          <w:kern w:val="2"/>
        </w:rPr>
        <w:tab/>
        <w:t xml:space="preserve">          </w:t>
      </w:r>
      <w:r w:rsidRPr="00744D5F">
        <w:rPr>
          <w:kern w:val="2"/>
        </w:rPr>
        <w:object w:dxaOrig="2799" w:dyaOrig="780">
          <v:shape id="_x0000_i1038" type="#_x0000_t75" style="width:140pt;height:39pt" o:ole="" fillcolor="window">
            <v:imagedata r:id="rId59" o:title=""/>
          </v:shape>
          <o:OLEObject Type="Embed" ProgID="Equation.3" ShapeID="_x0000_i1038" DrawAspect="Content" ObjectID="_1771227437" r:id="rId60"/>
        </w:object>
      </w:r>
      <w:r w:rsidRPr="00744D5F">
        <w:rPr>
          <w:kern w:val="2"/>
        </w:rPr>
        <w:t>.</w:t>
      </w:r>
      <w:r w:rsidRPr="00744D5F">
        <w:rPr>
          <w:kern w:val="2"/>
        </w:rPr>
        <w:tab/>
      </w:r>
      <w:r w:rsidRPr="00744D5F">
        <w:rPr>
          <w:kern w:val="2"/>
        </w:rPr>
        <w:tab/>
        <w:t>(</w:t>
      </w:r>
      <w:r>
        <w:rPr>
          <w:kern w:val="2"/>
        </w:rPr>
        <w:t>4.</w:t>
      </w:r>
      <w:r w:rsidRPr="00744D5F">
        <w:rPr>
          <w:kern w:val="2"/>
        </w:rPr>
        <w:t>12)</w:t>
      </w:r>
    </w:p>
    <w:p w:rsidR="009D530C" w:rsidRPr="00744D5F" w:rsidRDefault="009D530C" w:rsidP="009D530C">
      <w:pPr>
        <w:shd w:val="clear" w:color="auto" w:fill="FFFFFF"/>
        <w:tabs>
          <w:tab w:val="left" w:pos="567"/>
        </w:tabs>
        <w:spacing w:line="204" w:lineRule="auto"/>
        <w:jc w:val="both"/>
        <w:rPr>
          <w:kern w:val="2"/>
        </w:rPr>
      </w:pPr>
      <w:r w:rsidRPr="00744D5F">
        <w:rPr>
          <w:kern w:val="2"/>
        </w:rPr>
        <w:tab/>
      </w:r>
      <w:proofErr w:type="gramStart"/>
      <w:r w:rsidRPr="00744D5F">
        <w:rPr>
          <w:kern w:val="2"/>
        </w:rPr>
        <w:t>П</w:t>
      </w:r>
      <w:proofErr w:type="gramEnd"/>
      <w:r w:rsidRPr="00744D5F">
        <w:rPr>
          <w:kern w:val="2"/>
        </w:rPr>
        <w:t>ідставивши у вираз (</w:t>
      </w:r>
      <w:r>
        <w:rPr>
          <w:kern w:val="2"/>
        </w:rPr>
        <w:t>4.</w:t>
      </w:r>
      <w:r w:rsidRPr="00744D5F">
        <w:rPr>
          <w:kern w:val="2"/>
        </w:rPr>
        <w:t xml:space="preserve">10) значення </w:t>
      </w:r>
      <w:r w:rsidRPr="00744D5F">
        <w:object w:dxaOrig="499" w:dyaOrig="380">
          <v:shape id="_x0000_i1039" type="#_x0000_t75" style="width:25pt;height:19pt" o:ole="" fillcolor="window">
            <v:imagedata r:id="rId61" o:title=""/>
          </v:shape>
          <o:OLEObject Type="Embed" ProgID="Equation.3" ShapeID="_x0000_i1039" DrawAspect="Content" ObjectID="_1771227438" r:id="rId62"/>
        </w:object>
      </w:r>
      <w:r w:rsidRPr="00744D5F">
        <w:t xml:space="preserve"> </w:t>
      </w:r>
      <w:r w:rsidRPr="00744D5F">
        <w:rPr>
          <w:kern w:val="2"/>
        </w:rPr>
        <w:t xml:space="preserve">і </w:t>
      </w:r>
      <w:r w:rsidRPr="00744D5F">
        <w:object w:dxaOrig="600" w:dyaOrig="420">
          <v:shape id="_x0000_i1040" type="#_x0000_t75" style="width:30pt;height:21pt" o:ole="" fillcolor="window">
            <v:imagedata r:id="rId63" o:title=""/>
          </v:shape>
          <o:OLEObject Type="Embed" ProgID="Equation.3" ShapeID="_x0000_i1040" DrawAspect="Content" ObjectID="_1771227439" r:id="rId64"/>
        </w:object>
      </w:r>
      <w:r w:rsidRPr="00744D5F">
        <w:t xml:space="preserve"> </w:t>
      </w:r>
      <w:r w:rsidRPr="00744D5F">
        <w:rPr>
          <w:kern w:val="2"/>
        </w:rPr>
        <w:t>з формул (</w:t>
      </w:r>
      <w:r>
        <w:rPr>
          <w:kern w:val="2"/>
        </w:rPr>
        <w:t>4.</w:t>
      </w:r>
      <w:r w:rsidRPr="00744D5F">
        <w:rPr>
          <w:kern w:val="2"/>
        </w:rPr>
        <w:t>11) і (</w:t>
      </w:r>
      <w:r>
        <w:rPr>
          <w:kern w:val="2"/>
        </w:rPr>
        <w:t>4.</w:t>
      </w:r>
      <w:r w:rsidRPr="00744D5F">
        <w:rPr>
          <w:kern w:val="2"/>
        </w:rPr>
        <w:t>12), одержимо :</w:t>
      </w:r>
    </w:p>
    <w:p w:rsidR="009D530C" w:rsidRPr="00744D5F" w:rsidRDefault="009D530C" w:rsidP="009D530C">
      <w:pPr>
        <w:shd w:val="clear" w:color="auto" w:fill="FFFFFF"/>
        <w:tabs>
          <w:tab w:val="left" w:pos="567"/>
        </w:tabs>
        <w:jc w:val="both"/>
        <w:rPr>
          <w:kern w:val="2"/>
        </w:rPr>
      </w:pPr>
      <w:r w:rsidRPr="00744D5F">
        <w:rPr>
          <w:kern w:val="2"/>
        </w:rPr>
        <w:tab/>
        <w:t xml:space="preserve">               </w:t>
      </w:r>
      <w:r w:rsidRPr="00744D5F">
        <w:rPr>
          <w:kern w:val="2"/>
        </w:rPr>
        <w:object w:dxaOrig="2140" w:dyaOrig="1040">
          <v:shape id="_x0000_i1041" type="#_x0000_t75" style="width:116pt;height:56.5pt" o:ole="" fillcolor="window">
            <v:imagedata r:id="rId65" o:title=""/>
          </v:shape>
          <o:OLEObject Type="Embed" ProgID="Equation.3" ShapeID="_x0000_i1041" DrawAspect="Content" ObjectID="_1771227440" r:id="rId66"/>
        </w:object>
      </w:r>
      <w:r w:rsidRPr="00744D5F">
        <w:rPr>
          <w:kern w:val="2"/>
        </w:rPr>
        <w:t>.</w:t>
      </w:r>
      <w:r w:rsidRPr="00744D5F">
        <w:rPr>
          <w:kern w:val="2"/>
        </w:rPr>
        <w:tab/>
      </w:r>
      <w:r w:rsidRPr="00744D5F">
        <w:rPr>
          <w:kern w:val="2"/>
        </w:rPr>
        <w:tab/>
      </w:r>
      <w:r w:rsidRPr="00744D5F">
        <w:rPr>
          <w:kern w:val="2"/>
        </w:rPr>
        <w:tab/>
        <w:t>(</w:t>
      </w:r>
      <w:r>
        <w:rPr>
          <w:kern w:val="2"/>
        </w:rPr>
        <w:t>4.</w:t>
      </w:r>
      <w:r w:rsidRPr="00744D5F">
        <w:rPr>
          <w:kern w:val="2"/>
        </w:rPr>
        <w:t>13)</w:t>
      </w:r>
    </w:p>
    <w:p w:rsidR="009D530C" w:rsidRPr="00744D5F" w:rsidRDefault="009D530C" w:rsidP="009D530C">
      <w:pPr>
        <w:shd w:val="clear" w:color="auto" w:fill="FFFFFF"/>
        <w:tabs>
          <w:tab w:val="left" w:pos="567"/>
        </w:tabs>
        <w:spacing w:line="204" w:lineRule="auto"/>
        <w:jc w:val="both"/>
        <w:rPr>
          <w:kern w:val="2"/>
        </w:rPr>
      </w:pPr>
      <w:r w:rsidRPr="00744D5F">
        <w:rPr>
          <w:kern w:val="2"/>
        </w:rPr>
        <w:tab/>
        <w:t xml:space="preserve">Для досягнення найбільшої ефективності роботи газо-рідинного піднімача необхідно здійснити занурення під-німальної труби під рівень рідини на 40 – 60 % від усієї довжини труби.  </w:t>
      </w:r>
    </w:p>
    <w:p w:rsidR="009D530C" w:rsidRPr="00744D5F" w:rsidRDefault="009D530C" w:rsidP="009D530C">
      <w:pPr>
        <w:shd w:val="clear" w:color="auto" w:fill="FFFFFF"/>
        <w:tabs>
          <w:tab w:val="left" w:pos="709"/>
        </w:tabs>
        <w:spacing w:line="204" w:lineRule="auto"/>
        <w:ind w:firstLine="556"/>
        <w:jc w:val="both"/>
        <w:rPr>
          <w:kern w:val="2"/>
          <w:sz w:val="16"/>
          <w:szCs w:val="16"/>
        </w:rPr>
      </w:pPr>
    </w:p>
    <w:p w:rsidR="009D530C" w:rsidRPr="00744D5F" w:rsidRDefault="009D530C" w:rsidP="009D530C">
      <w:pPr>
        <w:shd w:val="clear" w:color="auto" w:fill="FFFFFF"/>
        <w:tabs>
          <w:tab w:val="left" w:pos="709"/>
        </w:tabs>
        <w:spacing w:line="204" w:lineRule="auto"/>
        <w:ind w:firstLine="556"/>
        <w:jc w:val="both"/>
        <w:rPr>
          <w:kern w:val="2"/>
          <w:sz w:val="16"/>
          <w:szCs w:val="16"/>
        </w:rPr>
      </w:pPr>
    </w:p>
    <w:p w:rsidR="009D530C" w:rsidRPr="00744D5F" w:rsidRDefault="009D530C" w:rsidP="009D530C">
      <w:pPr>
        <w:shd w:val="clear" w:color="auto" w:fill="FFFFFF"/>
        <w:tabs>
          <w:tab w:val="left" w:pos="709"/>
        </w:tabs>
        <w:spacing w:line="204" w:lineRule="auto"/>
        <w:jc w:val="center"/>
        <w:outlineLvl w:val="0"/>
        <w:rPr>
          <w:b/>
          <w:kern w:val="2"/>
        </w:rPr>
      </w:pPr>
      <w:r>
        <w:rPr>
          <w:b/>
          <w:kern w:val="2"/>
        </w:rPr>
        <w:t>4.</w:t>
      </w:r>
      <w:r w:rsidRPr="00744D5F">
        <w:rPr>
          <w:b/>
          <w:kern w:val="2"/>
        </w:rPr>
        <w:t>3 Обладнання і прилади</w:t>
      </w:r>
    </w:p>
    <w:p w:rsidR="009D530C" w:rsidRPr="00744D5F" w:rsidRDefault="009D530C" w:rsidP="009D530C">
      <w:pPr>
        <w:shd w:val="clear" w:color="auto" w:fill="FFFFFF"/>
        <w:tabs>
          <w:tab w:val="left" w:pos="709"/>
        </w:tabs>
        <w:spacing w:line="204" w:lineRule="auto"/>
        <w:jc w:val="center"/>
        <w:rPr>
          <w:b/>
          <w:kern w:val="2"/>
        </w:rPr>
      </w:pPr>
    </w:p>
    <w:p w:rsidR="009D530C" w:rsidRPr="00744D5F" w:rsidRDefault="009D530C" w:rsidP="009D530C">
      <w:pPr>
        <w:shd w:val="clear" w:color="auto" w:fill="FFFFFF"/>
        <w:tabs>
          <w:tab w:val="left" w:pos="567"/>
        </w:tabs>
        <w:spacing w:line="204" w:lineRule="auto"/>
        <w:jc w:val="both"/>
        <w:rPr>
          <w:i/>
          <w:kern w:val="2"/>
        </w:rPr>
      </w:pPr>
      <w:r w:rsidRPr="00744D5F">
        <w:rPr>
          <w:kern w:val="2"/>
        </w:rPr>
        <w:tab/>
        <w:t>Лабораторна робота виконується на дворядному підні-мачі лабораторної установки.</w:t>
      </w:r>
      <w:r w:rsidRPr="00744D5F">
        <w:rPr>
          <w:kern w:val="2"/>
          <w:vertAlign w:val="subscript"/>
        </w:rPr>
        <w:t xml:space="preserve"> </w:t>
      </w:r>
      <w:r w:rsidRPr="00744D5F">
        <w:rPr>
          <w:kern w:val="2"/>
        </w:rPr>
        <w:t>Схема дворядного газорідинно-го</w:t>
      </w:r>
      <w:r w:rsidRPr="00744D5F">
        <w:rPr>
          <w:kern w:val="2"/>
          <w:vertAlign w:val="subscript"/>
        </w:rPr>
        <w:t xml:space="preserve"> </w:t>
      </w:r>
      <w:r w:rsidRPr="00744D5F">
        <w:rPr>
          <w:kern w:val="2"/>
        </w:rPr>
        <w:t>піднімача</w:t>
      </w:r>
      <w:r w:rsidRPr="00744D5F">
        <w:rPr>
          <w:kern w:val="2"/>
          <w:vertAlign w:val="subscript"/>
        </w:rPr>
        <w:t xml:space="preserve"> </w:t>
      </w:r>
      <w:r w:rsidRPr="00744D5F">
        <w:rPr>
          <w:kern w:val="2"/>
        </w:rPr>
        <w:t>наведена</w:t>
      </w:r>
      <w:r w:rsidRPr="00744D5F">
        <w:rPr>
          <w:kern w:val="2"/>
          <w:vertAlign w:val="subscript"/>
        </w:rPr>
        <w:t xml:space="preserve"> </w:t>
      </w:r>
      <w:r w:rsidRPr="00744D5F">
        <w:rPr>
          <w:kern w:val="2"/>
        </w:rPr>
        <w:t>на</w:t>
      </w:r>
      <w:r w:rsidRPr="00744D5F">
        <w:rPr>
          <w:kern w:val="2"/>
          <w:vertAlign w:val="subscript"/>
        </w:rPr>
        <w:t xml:space="preserve"> </w:t>
      </w:r>
      <w:r w:rsidRPr="00744D5F">
        <w:rPr>
          <w:kern w:val="2"/>
        </w:rPr>
        <w:t>рис.</w:t>
      </w:r>
      <w:r w:rsidRPr="00744D5F">
        <w:rPr>
          <w:kern w:val="2"/>
          <w:vertAlign w:val="subscript"/>
        </w:rPr>
        <w:t xml:space="preserve"> </w:t>
      </w:r>
      <w:r>
        <w:rPr>
          <w:kern w:val="2"/>
        </w:rPr>
        <w:t>4.</w:t>
      </w:r>
      <w:r w:rsidRPr="00744D5F">
        <w:rPr>
          <w:kern w:val="2"/>
        </w:rPr>
        <w:t>10.</w:t>
      </w:r>
      <w:r w:rsidRPr="00744D5F">
        <w:rPr>
          <w:kern w:val="2"/>
          <w:vertAlign w:val="subscript"/>
        </w:rPr>
        <w:t xml:space="preserve"> </w:t>
      </w:r>
      <w:r w:rsidRPr="00744D5F">
        <w:rPr>
          <w:kern w:val="2"/>
        </w:rPr>
        <w:t>Занурення</w:t>
      </w:r>
      <w:r w:rsidRPr="00744D5F">
        <w:rPr>
          <w:kern w:val="2"/>
          <w:vertAlign w:val="subscript"/>
        </w:rPr>
        <w:t xml:space="preserve"> </w:t>
      </w:r>
      <w:r w:rsidRPr="00744D5F">
        <w:rPr>
          <w:kern w:val="2"/>
        </w:rPr>
        <w:t>піднімальних труб</w:t>
      </w:r>
      <w:r w:rsidRPr="00744D5F">
        <w:rPr>
          <w:kern w:val="2"/>
          <w:vertAlign w:val="subscript"/>
        </w:rPr>
        <w:t xml:space="preserve"> </w:t>
      </w:r>
      <w:r w:rsidRPr="00744D5F">
        <w:rPr>
          <w:kern w:val="2"/>
        </w:rPr>
        <w:t>береться</w:t>
      </w:r>
      <w:r w:rsidRPr="00744D5F">
        <w:rPr>
          <w:kern w:val="2"/>
          <w:vertAlign w:val="subscript"/>
        </w:rPr>
        <w:t xml:space="preserve"> </w:t>
      </w:r>
      <w:r w:rsidRPr="00744D5F">
        <w:rPr>
          <w:kern w:val="2"/>
        </w:rPr>
        <w:t>в</w:t>
      </w:r>
      <w:r w:rsidRPr="00744D5F">
        <w:rPr>
          <w:kern w:val="2"/>
          <w:vertAlign w:val="subscript"/>
        </w:rPr>
        <w:t xml:space="preserve"> </w:t>
      </w:r>
      <w:r w:rsidRPr="00744D5F">
        <w:rPr>
          <w:kern w:val="2"/>
        </w:rPr>
        <w:t>межах</w:t>
      </w:r>
      <w:r w:rsidRPr="00744D5F">
        <w:rPr>
          <w:kern w:val="2"/>
          <w:vertAlign w:val="subscript"/>
        </w:rPr>
        <w:t xml:space="preserve"> </w:t>
      </w:r>
      <w:r w:rsidRPr="00744D5F">
        <w:rPr>
          <w:kern w:val="2"/>
        </w:rPr>
        <w:t>40,</w:t>
      </w:r>
      <w:r w:rsidRPr="00744D5F">
        <w:rPr>
          <w:kern w:val="2"/>
          <w:vertAlign w:val="subscript"/>
        </w:rPr>
        <w:t xml:space="preserve"> </w:t>
      </w:r>
      <w:r w:rsidRPr="00744D5F">
        <w:rPr>
          <w:kern w:val="2"/>
        </w:rPr>
        <w:t>50,</w:t>
      </w:r>
      <w:r w:rsidRPr="00744D5F">
        <w:rPr>
          <w:kern w:val="2"/>
          <w:vertAlign w:val="subscript"/>
        </w:rPr>
        <w:t xml:space="preserve"> </w:t>
      </w:r>
      <w:r w:rsidRPr="00744D5F">
        <w:rPr>
          <w:kern w:val="2"/>
        </w:rPr>
        <w:t>60</w:t>
      </w:r>
      <w:r w:rsidRPr="00744D5F">
        <w:rPr>
          <w:kern w:val="2"/>
          <w:vertAlign w:val="subscript"/>
        </w:rPr>
        <w:t xml:space="preserve"> </w:t>
      </w:r>
      <w:r w:rsidRPr="00744D5F">
        <w:rPr>
          <w:kern w:val="2"/>
        </w:rPr>
        <w:t>%</w:t>
      </w:r>
      <w:r w:rsidRPr="00744D5F">
        <w:rPr>
          <w:kern w:val="2"/>
          <w:vertAlign w:val="subscript"/>
        </w:rPr>
        <w:t xml:space="preserve">  </w:t>
      </w:r>
      <w:r w:rsidRPr="00744D5F">
        <w:rPr>
          <w:kern w:val="2"/>
        </w:rPr>
        <w:t>від</w:t>
      </w:r>
      <w:r w:rsidRPr="00744D5F">
        <w:rPr>
          <w:kern w:val="2"/>
          <w:vertAlign w:val="subscript"/>
        </w:rPr>
        <w:t xml:space="preserve">  </w:t>
      </w:r>
      <w:r w:rsidRPr="00744D5F">
        <w:rPr>
          <w:kern w:val="2"/>
        </w:rPr>
        <w:t>усієї</w:t>
      </w:r>
      <w:r w:rsidRPr="00744D5F">
        <w:rPr>
          <w:kern w:val="2"/>
          <w:vertAlign w:val="subscript"/>
        </w:rPr>
        <w:t xml:space="preserve"> </w:t>
      </w:r>
      <w:r w:rsidRPr="00744D5F">
        <w:rPr>
          <w:kern w:val="2"/>
          <w:sz w:val="18"/>
          <w:vertAlign w:val="subscript"/>
        </w:rPr>
        <w:t xml:space="preserve"> </w:t>
      </w:r>
      <w:r w:rsidRPr="00744D5F">
        <w:rPr>
          <w:kern w:val="2"/>
        </w:rPr>
        <w:t>довжини</w:t>
      </w:r>
      <w:r w:rsidRPr="00744D5F">
        <w:rPr>
          <w:kern w:val="2"/>
          <w:vertAlign w:val="subscript"/>
        </w:rPr>
        <w:t xml:space="preserve">  </w:t>
      </w:r>
      <w:r w:rsidRPr="00744D5F">
        <w:rPr>
          <w:kern w:val="2"/>
        </w:rPr>
        <w:t>піднімача.</w:t>
      </w:r>
    </w:p>
    <w:p w:rsidR="009D530C" w:rsidRDefault="009D530C" w:rsidP="009D530C">
      <w:pPr>
        <w:shd w:val="clear" w:color="auto" w:fill="FFFFFF"/>
        <w:tabs>
          <w:tab w:val="left" w:pos="567"/>
        </w:tabs>
        <w:spacing w:line="204" w:lineRule="auto"/>
        <w:jc w:val="center"/>
        <w:outlineLvl w:val="0"/>
        <w:rPr>
          <w:b/>
          <w:kern w:val="2"/>
        </w:rPr>
      </w:pPr>
      <w:r>
        <w:rPr>
          <w:b/>
          <w:kern w:val="2"/>
        </w:rPr>
        <w:lastRenderedPageBreak/>
        <w:t xml:space="preserve">4.4 Самостійна робота студентів    </w:t>
      </w:r>
    </w:p>
    <w:p w:rsidR="009D530C" w:rsidRDefault="009D530C" w:rsidP="009D530C">
      <w:pPr>
        <w:shd w:val="clear" w:color="auto" w:fill="FFFFFF"/>
        <w:tabs>
          <w:tab w:val="left" w:pos="567"/>
        </w:tabs>
        <w:spacing w:line="204" w:lineRule="auto"/>
        <w:jc w:val="center"/>
        <w:rPr>
          <w:b/>
          <w:kern w:val="2"/>
        </w:rPr>
      </w:pPr>
    </w:p>
    <w:p w:rsidR="009D530C" w:rsidRDefault="009D530C" w:rsidP="009D530C">
      <w:pPr>
        <w:shd w:val="clear" w:color="auto" w:fill="FFFFFF"/>
        <w:tabs>
          <w:tab w:val="left" w:pos="567"/>
        </w:tabs>
        <w:spacing w:line="204" w:lineRule="auto"/>
        <w:jc w:val="both"/>
        <w:rPr>
          <w:kern w:val="2"/>
        </w:rPr>
      </w:pPr>
      <w:r>
        <w:rPr>
          <w:kern w:val="2"/>
        </w:rPr>
        <w:tab/>
        <w:t xml:space="preserve">Необхідно ознайомитися з даним методичним посібни-ком, вивчити теорію, використовуючи список рекомендованої літератури. Список наведено нижче. Підготувати відповіді на контрольні запитання. Оформити звіт.  </w:t>
      </w:r>
    </w:p>
    <w:p w:rsidR="009D530C" w:rsidRDefault="009D530C" w:rsidP="009D530C">
      <w:pPr>
        <w:shd w:val="clear" w:color="auto" w:fill="FFFFFF"/>
        <w:tabs>
          <w:tab w:val="left" w:pos="567"/>
        </w:tabs>
        <w:spacing w:line="60" w:lineRule="exact"/>
        <w:jc w:val="both"/>
        <w:rPr>
          <w:kern w:val="2"/>
          <w:sz w:val="16"/>
        </w:rPr>
      </w:pPr>
    </w:p>
    <w:p w:rsidR="009D530C" w:rsidRDefault="009D530C" w:rsidP="009D530C">
      <w:pPr>
        <w:shd w:val="clear" w:color="auto" w:fill="FFFFFF"/>
        <w:tabs>
          <w:tab w:val="left" w:pos="709"/>
        </w:tabs>
        <w:spacing w:line="204" w:lineRule="auto"/>
        <w:jc w:val="center"/>
        <w:rPr>
          <w:kern w:val="2"/>
        </w:rPr>
      </w:pPr>
      <w:r>
        <w:rPr>
          <w:noProof/>
          <w:kern w:val="2"/>
          <w:lang w:val="uk-UA" w:eastAsia="uk-UA"/>
        </w:rPr>
        <w:drawing>
          <wp:inline distT="0" distB="0" distL="0" distR="0">
            <wp:extent cx="3970020" cy="3543300"/>
            <wp:effectExtent l="1905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67" cstate="print"/>
                    <a:srcRect/>
                    <a:stretch>
                      <a:fillRect/>
                    </a:stretch>
                  </pic:blipFill>
                  <pic:spPr bwMode="auto">
                    <a:xfrm>
                      <a:off x="0" y="0"/>
                      <a:ext cx="3970020" cy="3543300"/>
                    </a:xfrm>
                    <a:prstGeom prst="rect">
                      <a:avLst/>
                    </a:prstGeom>
                    <a:noFill/>
                    <a:ln w="9525">
                      <a:noFill/>
                      <a:miter lim="800000"/>
                      <a:headEnd/>
                      <a:tailEnd/>
                    </a:ln>
                  </pic:spPr>
                </pic:pic>
              </a:graphicData>
            </a:graphic>
          </wp:inline>
        </w:drawing>
      </w:r>
    </w:p>
    <w:p w:rsidR="009D530C" w:rsidRDefault="009D530C" w:rsidP="009D530C">
      <w:pPr>
        <w:pStyle w:val="af"/>
        <w:tabs>
          <w:tab w:val="left" w:pos="567"/>
        </w:tabs>
        <w:spacing w:before="0" w:line="204" w:lineRule="auto"/>
        <w:outlineLvl w:val="0"/>
        <w:rPr>
          <w:sz w:val="24"/>
        </w:rPr>
      </w:pPr>
      <w:r>
        <w:rPr>
          <w:sz w:val="24"/>
        </w:rPr>
        <w:tab/>
        <w:t xml:space="preserve">Рисунок 4.9 – Залежності </w:t>
      </w:r>
      <w:r>
        <w:rPr>
          <w:kern w:val="2"/>
          <w:sz w:val="24"/>
        </w:rPr>
        <w:t>дебіту</w:t>
      </w:r>
      <w:r>
        <w:rPr>
          <w:sz w:val="24"/>
        </w:rPr>
        <w:t xml:space="preserve"> свердловини</w:t>
      </w:r>
      <w:r>
        <w:rPr>
          <w:i/>
          <w:kern w:val="2"/>
          <w:sz w:val="24"/>
        </w:rPr>
        <w:t xml:space="preserve"> Q</w:t>
      </w:r>
      <w:r>
        <w:rPr>
          <w:sz w:val="24"/>
        </w:rPr>
        <w:t xml:space="preserve">  та</w:t>
      </w:r>
    </w:p>
    <w:p w:rsidR="009D530C" w:rsidRDefault="009D530C" w:rsidP="009D530C">
      <w:pPr>
        <w:pStyle w:val="af"/>
        <w:tabs>
          <w:tab w:val="left" w:pos="567"/>
        </w:tabs>
        <w:spacing w:before="0" w:line="204" w:lineRule="auto"/>
        <w:rPr>
          <w:sz w:val="24"/>
        </w:rPr>
      </w:pPr>
      <w:r>
        <w:rPr>
          <w:sz w:val="24"/>
        </w:rPr>
        <w:t xml:space="preserve"> </w:t>
      </w:r>
      <w:r>
        <w:rPr>
          <w:sz w:val="24"/>
        </w:rPr>
        <w:tab/>
      </w:r>
      <w:r>
        <w:rPr>
          <w:sz w:val="24"/>
        </w:rPr>
        <w:tab/>
      </w:r>
      <w:r>
        <w:rPr>
          <w:sz w:val="24"/>
        </w:rPr>
        <w:tab/>
      </w:r>
      <w:r>
        <w:rPr>
          <w:sz w:val="24"/>
        </w:rPr>
        <w:tab/>
        <w:t xml:space="preserve">       питомої витрати газу </w:t>
      </w:r>
      <w:r>
        <w:rPr>
          <w:i/>
          <w:sz w:val="24"/>
        </w:rPr>
        <w:t>R</w:t>
      </w:r>
      <w:r>
        <w:rPr>
          <w:sz w:val="24"/>
          <w:vertAlign w:val="subscript"/>
        </w:rPr>
        <w:t>0</w:t>
      </w:r>
      <w:r>
        <w:rPr>
          <w:sz w:val="24"/>
        </w:rPr>
        <w:t xml:space="preserve"> від його</w:t>
      </w:r>
    </w:p>
    <w:p w:rsidR="009D530C" w:rsidRDefault="009D530C" w:rsidP="009D530C">
      <w:pPr>
        <w:pStyle w:val="af"/>
        <w:tabs>
          <w:tab w:val="left" w:pos="567"/>
        </w:tabs>
        <w:spacing w:before="0" w:line="204" w:lineRule="auto"/>
        <w:rPr>
          <w:kern w:val="2"/>
          <w:sz w:val="24"/>
        </w:rPr>
      </w:pPr>
      <w:r>
        <w:rPr>
          <w:sz w:val="24"/>
        </w:rPr>
        <w:tab/>
      </w:r>
      <w:r>
        <w:rPr>
          <w:sz w:val="24"/>
        </w:rPr>
        <w:tab/>
      </w:r>
      <w:r>
        <w:rPr>
          <w:sz w:val="24"/>
        </w:rPr>
        <w:tab/>
      </w:r>
      <w:r>
        <w:rPr>
          <w:sz w:val="24"/>
        </w:rPr>
        <w:tab/>
        <w:t xml:space="preserve">       загальної витрати </w:t>
      </w:r>
      <w:r>
        <w:rPr>
          <w:i/>
          <w:sz w:val="24"/>
        </w:rPr>
        <w:t>V</w:t>
      </w:r>
      <w:r>
        <w:rPr>
          <w:i/>
          <w:sz w:val="24"/>
          <w:vertAlign w:val="subscript"/>
        </w:rPr>
        <w:t>Г</w:t>
      </w:r>
      <w:r>
        <w:rPr>
          <w:sz w:val="24"/>
        </w:rPr>
        <w:t xml:space="preserve">  </w:t>
      </w:r>
      <w:r>
        <w:rPr>
          <w:i/>
          <w:kern w:val="2"/>
          <w:sz w:val="24"/>
        </w:rPr>
        <w:t>Q</w:t>
      </w:r>
      <w:r>
        <w:rPr>
          <w:kern w:val="2"/>
          <w:sz w:val="24"/>
        </w:rPr>
        <w:t>=</w:t>
      </w:r>
      <w:r>
        <w:rPr>
          <w:i/>
          <w:kern w:val="2"/>
          <w:sz w:val="24"/>
        </w:rPr>
        <w:t>f</w:t>
      </w:r>
      <w:r>
        <w:rPr>
          <w:kern w:val="2"/>
          <w:sz w:val="24"/>
        </w:rPr>
        <w:t>(</w:t>
      </w:r>
      <w:r>
        <w:rPr>
          <w:i/>
          <w:kern w:val="2"/>
          <w:sz w:val="24"/>
        </w:rPr>
        <w:t>V</w:t>
      </w:r>
      <w:r>
        <w:rPr>
          <w:i/>
          <w:kern w:val="2"/>
          <w:sz w:val="24"/>
          <w:vertAlign w:val="subscript"/>
        </w:rPr>
        <w:t>Г</w:t>
      </w:r>
      <w:r>
        <w:rPr>
          <w:kern w:val="2"/>
          <w:sz w:val="24"/>
        </w:rPr>
        <w:t xml:space="preserve">) та </w:t>
      </w:r>
      <w:r>
        <w:rPr>
          <w:i/>
          <w:kern w:val="2"/>
          <w:sz w:val="24"/>
        </w:rPr>
        <w:t>R</w:t>
      </w:r>
      <w:r>
        <w:rPr>
          <w:kern w:val="2"/>
          <w:sz w:val="24"/>
          <w:vertAlign w:val="subscript"/>
        </w:rPr>
        <w:t>0</w:t>
      </w:r>
      <w:r>
        <w:rPr>
          <w:kern w:val="2"/>
          <w:sz w:val="24"/>
        </w:rPr>
        <w:t>=</w:t>
      </w:r>
      <w:r>
        <w:rPr>
          <w:i/>
          <w:kern w:val="2"/>
          <w:sz w:val="24"/>
        </w:rPr>
        <w:t>f</w:t>
      </w:r>
      <w:r>
        <w:rPr>
          <w:kern w:val="2"/>
          <w:sz w:val="24"/>
        </w:rPr>
        <w:t>(</w:t>
      </w:r>
      <w:r>
        <w:rPr>
          <w:i/>
          <w:kern w:val="2"/>
          <w:sz w:val="24"/>
        </w:rPr>
        <w:t>V</w:t>
      </w:r>
      <w:r>
        <w:rPr>
          <w:i/>
          <w:kern w:val="2"/>
          <w:sz w:val="24"/>
          <w:vertAlign w:val="subscript"/>
        </w:rPr>
        <w:t>Г</w:t>
      </w:r>
      <w:r>
        <w:rPr>
          <w:kern w:val="2"/>
          <w:sz w:val="24"/>
        </w:rPr>
        <w:t xml:space="preserve">) </w:t>
      </w:r>
    </w:p>
    <w:p w:rsidR="009D530C" w:rsidRDefault="009D530C" w:rsidP="009D530C">
      <w:pPr>
        <w:rPr>
          <w:sz w:val="22"/>
        </w:rPr>
      </w:pPr>
    </w:p>
    <w:p w:rsidR="009D530C" w:rsidRDefault="009D530C" w:rsidP="009D530C">
      <w:pPr>
        <w:pStyle w:val="21"/>
        <w:tabs>
          <w:tab w:val="left" w:pos="567"/>
        </w:tabs>
        <w:spacing w:after="0" w:line="204" w:lineRule="auto"/>
        <w:ind w:left="0"/>
        <w:jc w:val="center"/>
        <w:rPr>
          <w:b/>
          <w:sz w:val="24"/>
          <w:lang w:val="uk-UA"/>
        </w:rPr>
      </w:pPr>
      <w:r>
        <w:rPr>
          <w:b/>
          <w:sz w:val="24"/>
          <w:lang w:val="uk-UA"/>
        </w:rPr>
        <w:t>4.5</w:t>
      </w:r>
      <w:r>
        <w:rPr>
          <w:b/>
          <w:sz w:val="24"/>
        </w:rPr>
        <w:t xml:space="preserve"> </w:t>
      </w:r>
      <w:r>
        <w:rPr>
          <w:b/>
          <w:sz w:val="24"/>
          <w:lang w:val="uk-UA"/>
        </w:rPr>
        <w:t xml:space="preserve">Порядок проведення роботи </w:t>
      </w:r>
    </w:p>
    <w:p w:rsidR="009D530C" w:rsidRDefault="009D530C" w:rsidP="009D530C">
      <w:pPr>
        <w:pStyle w:val="21"/>
        <w:tabs>
          <w:tab w:val="left" w:pos="567"/>
        </w:tabs>
        <w:spacing w:after="0" w:line="204" w:lineRule="auto"/>
        <w:ind w:left="0"/>
        <w:jc w:val="center"/>
        <w:rPr>
          <w:b/>
          <w:sz w:val="18"/>
          <w:lang w:val="uk-UA"/>
        </w:rPr>
      </w:pPr>
    </w:p>
    <w:p w:rsidR="009D530C" w:rsidRDefault="009D530C" w:rsidP="009D530C">
      <w:pPr>
        <w:shd w:val="clear" w:color="auto" w:fill="FFFFFF"/>
        <w:tabs>
          <w:tab w:val="left" w:pos="567"/>
        </w:tabs>
        <w:spacing w:line="204" w:lineRule="auto"/>
        <w:jc w:val="both"/>
        <w:rPr>
          <w:kern w:val="2"/>
        </w:rPr>
      </w:pPr>
      <w:r>
        <w:rPr>
          <w:kern w:val="2"/>
        </w:rPr>
        <w:tab/>
        <w:t xml:space="preserve">4.5.1 Перш, ніж приступити до роботи, студенти повин-ні ознайомитися з правилами з техніки безпеки і обов’язково дотримуватись їх при проведенні роботи.         </w:t>
      </w:r>
    </w:p>
    <w:p w:rsidR="009D530C" w:rsidRDefault="009D530C" w:rsidP="009D530C">
      <w:pPr>
        <w:ind w:firstLine="567"/>
      </w:pPr>
      <w:r>
        <w:rPr>
          <w:kern w:val="2"/>
        </w:rPr>
        <w:lastRenderedPageBreak/>
        <w:t>4.5.2 Для детального вивчення лабораторної установки</w:t>
      </w:r>
    </w:p>
    <w:p w:rsidR="009D530C" w:rsidRDefault="009D530C" w:rsidP="009D530C"/>
    <w:p w:rsidR="009D530C" w:rsidRDefault="009D530C" w:rsidP="009D530C">
      <w:pPr>
        <w:pStyle w:val="af"/>
        <w:tabs>
          <w:tab w:val="left" w:pos="1080"/>
        </w:tabs>
        <w:spacing w:before="0" w:line="204" w:lineRule="auto"/>
        <w:ind w:left="540" w:hanging="360"/>
        <w:jc w:val="right"/>
        <w:rPr>
          <w:kern w:val="2"/>
        </w:rPr>
      </w:pPr>
      <w:r>
        <w:rPr>
          <w:noProof/>
          <w:snapToGrid/>
          <w:lang w:eastAsia="uk-UA"/>
        </w:rPr>
        <w:drawing>
          <wp:inline distT="0" distB="0" distL="0" distR="0">
            <wp:extent cx="4084320" cy="4175760"/>
            <wp:effectExtent l="1905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68" cstate="print"/>
                    <a:srcRect/>
                    <a:stretch>
                      <a:fillRect/>
                    </a:stretch>
                  </pic:blipFill>
                  <pic:spPr bwMode="auto">
                    <a:xfrm>
                      <a:off x="0" y="0"/>
                      <a:ext cx="4084320" cy="4175760"/>
                    </a:xfrm>
                    <a:prstGeom prst="rect">
                      <a:avLst/>
                    </a:prstGeom>
                    <a:noFill/>
                    <a:ln w="9525">
                      <a:noFill/>
                      <a:miter lim="800000"/>
                      <a:headEnd/>
                      <a:tailEnd/>
                    </a:ln>
                  </pic:spPr>
                </pic:pic>
              </a:graphicData>
            </a:graphic>
          </wp:inline>
        </w:drawing>
      </w:r>
    </w:p>
    <w:p w:rsidR="009D530C" w:rsidRPr="00744D5F" w:rsidRDefault="009D530C" w:rsidP="009D530C">
      <w:pPr>
        <w:tabs>
          <w:tab w:val="left" w:pos="567"/>
        </w:tabs>
        <w:spacing w:line="204" w:lineRule="auto"/>
        <w:jc w:val="both"/>
      </w:pPr>
      <w:r>
        <w:tab/>
      </w:r>
      <w:r w:rsidRPr="00744D5F">
        <w:t>1 – вода; 2 – повітря; 3 – стік в каналізацію</w:t>
      </w:r>
    </w:p>
    <w:p w:rsidR="009D530C" w:rsidRPr="00744D5F" w:rsidRDefault="009D530C" w:rsidP="009D530C">
      <w:pPr>
        <w:tabs>
          <w:tab w:val="left" w:pos="567"/>
        </w:tabs>
        <w:spacing w:line="204" w:lineRule="auto"/>
        <w:jc w:val="both"/>
      </w:pPr>
      <w:r w:rsidRPr="00744D5F">
        <w:t xml:space="preserve">  </w:t>
      </w:r>
    </w:p>
    <w:p w:rsidR="009D530C" w:rsidRPr="00744D5F" w:rsidRDefault="009D530C" w:rsidP="009D530C">
      <w:pPr>
        <w:tabs>
          <w:tab w:val="left" w:pos="567"/>
        </w:tabs>
        <w:spacing w:line="204" w:lineRule="auto"/>
        <w:outlineLvl w:val="0"/>
      </w:pPr>
      <w:r w:rsidRPr="00744D5F">
        <w:tab/>
        <w:t xml:space="preserve">Рисунок </w:t>
      </w:r>
      <w:r>
        <w:t>4.</w:t>
      </w:r>
      <w:r w:rsidRPr="00744D5F">
        <w:t>10 – Схема дворядного газорідинного</w:t>
      </w:r>
    </w:p>
    <w:p w:rsidR="009D530C" w:rsidRPr="00744D5F" w:rsidRDefault="009D530C" w:rsidP="009D530C">
      <w:pPr>
        <w:tabs>
          <w:tab w:val="left" w:pos="567"/>
        </w:tabs>
        <w:spacing w:line="204" w:lineRule="auto"/>
      </w:pPr>
      <w:r w:rsidRPr="00744D5F">
        <w:tab/>
      </w:r>
      <w:r w:rsidRPr="00744D5F">
        <w:tab/>
      </w:r>
      <w:r w:rsidRPr="00744D5F">
        <w:tab/>
      </w:r>
      <w:r w:rsidRPr="00744D5F">
        <w:tab/>
        <w:t>піднімача</w:t>
      </w:r>
    </w:p>
    <w:p w:rsidR="009D530C" w:rsidRPr="00744D5F" w:rsidRDefault="009D530C" w:rsidP="009D530C">
      <w:pPr>
        <w:tabs>
          <w:tab w:val="left" w:pos="567"/>
        </w:tabs>
        <w:spacing w:line="204" w:lineRule="auto"/>
        <w:rPr>
          <w:kern w:val="2"/>
        </w:rPr>
      </w:pPr>
    </w:p>
    <w:p w:rsidR="009D530C" w:rsidRPr="00744D5F" w:rsidRDefault="009D530C" w:rsidP="009D530C">
      <w:pPr>
        <w:shd w:val="clear" w:color="auto" w:fill="FFFFFF"/>
        <w:tabs>
          <w:tab w:val="left" w:pos="567"/>
          <w:tab w:val="left" w:pos="709"/>
        </w:tabs>
        <w:spacing w:line="204" w:lineRule="auto"/>
        <w:jc w:val="both"/>
        <w:rPr>
          <w:kern w:val="2"/>
        </w:rPr>
      </w:pPr>
      <w:r w:rsidRPr="00744D5F">
        <w:rPr>
          <w:kern w:val="2"/>
        </w:rPr>
        <w:t>необхідно на місці оглянути все обладнання, здійснити пуск компресора, ознайомитись з контрольно-вимірювальними при-ладами і порядком зняття вимірюваних режимних параметрів.</w:t>
      </w:r>
    </w:p>
    <w:p w:rsidR="009D530C" w:rsidRPr="00744D5F" w:rsidRDefault="009D530C" w:rsidP="009D530C">
      <w:pPr>
        <w:shd w:val="clear" w:color="auto" w:fill="FFFFFF"/>
        <w:tabs>
          <w:tab w:val="left" w:pos="567"/>
          <w:tab w:val="left" w:pos="709"/>
        </w:tabs>
        <w:spacing w:line="204" w:lineRule="auto"/>
        <w:jc w:val="both"/>
        <w:rPr>
          <w:kern w:val="2"/>
        </w:rPr>
      </w:pPr>
      <w:r w:rsidRPr="00744D5F">
        <w:rPr>
          <w:kern w:val="2"/>
        </w:rPr>
        <w:tab/>
      </w:r>
      <w:r>
        <w:rPr>
          <w:kern w:val="2"/>
        </w:rPr>
        <w:t>4.</w:t>
      </w:r>
      <w:r w:rsidRPr="00744D5F">
        <w:rPr>
          <w:kern w:val="2"/>
        </w:rPr>
        <w:t xml:space="preserve">5.3 При усіх відкритих вентилях на колекторах (по-вітряному і рідинному) і закритому спускному вентилі </w:t>
      </w:r>
      <w:r w:rsidRPr="00744D5F">
        <w:rPr>
          <w:kern w:val="2"/>
        </w:rPr>
        <w:lastRenderedPageBreak/>
        <w:t xml:space="preserve">система наповнюється водою до рівня, зумовленого заданим значенням занурення.     </w:t>
      </w:r>
    </w:p>
    <w:p w:rsidR="009D530C" w:rsidRPr="00744D5F" w:rsidRDefault="009D530C" w:rsidP="009D530C">
      <w:pPr>
        <w:shd w:val="clear" w:color="auto" w:fill="FFFFFF"/>
        <w:tabs>
          <w:tab w:val="left" w:pos="567"/>
          <w:tab w:val="left" w:pos="709"/>
        </w:tabs>
        <w:spacing w:line="204" w:lineRule="auto"/>
        <w:jc w:val="both"/>
        <w:rPr>
          <w:kern w:val="2"/>
        </w:rPr>
      </w:pPr>
      <w:r w:rsidRPr="00744D5F">
        <w:rPr>
          <w:kern w:val="2"/>
        </w:rPr>
        <w:tab/>
      </w:r>
      <w:r>
        <w:rPr>
          <w:kern w:val="2"/>
        </w:rPr>
        <w:t>4.</w:t>
      </w:r>
      <w:r w:rsidRPr="00744D5F">
        <w:rPr>
          <w:kern w:val="2"/>
        </w:rPr>
        <w:t xml:space="preserve">5.4 Після заповнення системи закриваються усі вентилі на повітряному колекторі, окрім вентиля, через який повітря буде подаватися до башмака, вибраного для роботи піднімача.       </w:t>
      </w:r>
    </w:p>
    <w:p w:rsidR="009D530C" w:rsidRPr="00744D5F" w:rsidRDefault="009D530C" w:rsidP="009D530C">
      <w:pPr>
        <w:shd w:val="clear" w:color="auto" w:fill="FFFFFF"/>
        <w:tabs>
          <w:tab w:val="left" w:pos="0"/>
          <w:tab w:val="left" w:pos="567"/>
          <w:tab w:val="left" w:pos="709"/>
        </w:tabs>
        <w:spacing w:line="204" w:lineRule="auto"/>
        <w:jc w:val="both"/>
        <w:rPr>
          <w:kern w:val="2"/>
        </w:rPr>
      </w:pPr>
      <w:r w:rsidRPr="00744D5F">
        <w:rPr>
          <w:kern w:val="2"/>
        </w:rPr>
        <w:tab/>
      </w:r>
      <w:r>
        <w:rPr>
          <w:kern w:val="2"/>
        </w:rPr>
        <w:t>4.</w:t>
      </w:r>
      <w:r w:rsidRPr="00744D5F">
        <w:rPr>
          <w:kern w:val="2"/>
        </w:rPr>
        <w:t xml:space="preserve">5.5 При повністю відкритих вентилях скидання по-вітря в атмосферу на компресорах 1 і 2 вмикають компресор, унаслідок чого вода поступово продавлюється до башмака під-німальних труб.    </w:t>
      </w:r>
    </w:p>
    <w:p w:rsidR="009D530C" w:rsidRPr="00744D5F" w:rsidRDefault="009D530C" w:rsidP="009D530C">
      <w:pPr>
        <w:shd w:val="clear" w:color="auto" w:fill="FFFFFF"/>
        <w:tabs>
          <w:tab w:val="left" w:pos="0"/>
          <w:tab w:val="left" w:pos="567"/>
          <w:tab w:val="left" w:pos="709"/>
        </w:tabs>
        <w:spacing w:line="204" w:lineRule="auto"/>
        <w:jc w:val="both"/>
        <w:rPr>
          <w:kern w:val="2"/>
        </w:rPr>
      </w:pPr>
      <w:r w:rsidRPr="00744D5F">
        <w:rPr>
          <w:kern w:val="2"/>
        </w:rPr>
        <w:tab/>
      </w:r>
      <w:r>
        <w:rPr>
          <w:kern w:val="2"/>
        </w:rPr>
        <w:t>4.</w:t>
      </w:r>
      <w:r w:rsidRPr="00744D5F">
        <w:rPr>
          <w:kern w:val="2"/>
        </w:rPr>
        <w:t>5.6 Після продавлювання свердловини встановлю-ється прийняте значення занурення по водяному п’єзометру і записуються параметри</w:t>
      </w:r>
      <w:r w:rsidRPr="00744D5F">
        <w:rPr>
          <w:i/>
          <w:kern w:val="2"/>
        </w:rPr>
        <w:t xml:space="preserve"> </w:t>
      </w:r>
      <w:r w:rsidRPr="00744D5F">
        <w:rPr>
          <w:kern w:val="2"/>
        </w:rPr>
        <w:t xml:space="preserve">першого режиму, що відповідає початковій точці кривої ліфтування.        </w:t>
      </w:r>
    </w:p>
    <w:p w:rsidR="009D530C" w:rsidRPr="00744D5F" w:rsidRDefault="009D530C" w:rsidP="009D530C">
      <w:pPr>
        <w:shd w:val="clear" w:color="auto" w:fill="FFFFFF"/>
        <w:tabs>
          <w:tab w:val="left" w:pos="0"/>
          <w:tab w:val="left" w:pos="567"/>
          <w:tab w:val="left" w:pos="709"/>
        </w:tabs>
        <w:spacing w:line="204" w:lineRule="auto"/>
        <w:jc w:val="both"/>
        <w:rPr>
          <w:kern w:val="2"/>
        </w:rPr>
      </w:pPr>
      <w:r w:rsidRPr="00744D5F">
        <w:rPr>
          <w:kern w:val="2"/>
        </w:rPr>
        <w:tab/>
      </w:r>
      <w:r>
        <w:rPr>
          <w:kern w:val="2"/>
        </w:rPr>
        <w:t>4.</w:t>
      </w:r>
      <w:r w:rsidRPr="00744D5F">
        <w:rPr>
          <w:kern w:val="2"/>
        </w:rPr>
        <w:t>5.7 Тривалість стабілізації режиму можна приймати рівною 1,5–2 хв. Тривалість вимірювання інтегральної витрати запомповуваного робочого агента (за лічильником-витрато-міром газу) і продуктивності піднімача (за лічильником водо-міру) раціональніше брати протягом 2 хв.</w:t>
      </w:r>
    </w:p>
    <w:p w:rsidR="009D530C" w:rsidRPr="00744D5F" w:rsidRDefault="009D530C" w:rsidP="009D530C">
      <w:pPr>
        <w:shd w:val="clear" w:color="auto" w:fill="FFFFFF"/>
        <w:tabs>
          <w:tab w:val="left" w:pos="0"/>
          <w:tab w:val="left" w:pos="567"/>
          <w:tab w:val="left" w:pos="709"/>
        </w:tabs>
        <w:spacing w:line="204" w:lineRule="auto"/>
        <w:jc w:val="both"/>
        <w:rPr>
          <w:kern w:val="2"/>
        </w:rPr>
      </w:pPr>
      <w:r w:rsidRPr="00744D5F">
        <w:rPr>
          <w:kern w:val="2"/>
        </w:rPr>
        <w:tab/>
      </w:r>
      <w:r>
        <w:rPr>
          <w:kern w:val="2"/>
        </w:rPr>
        <w:t>4.</w:t>
      </w:r>
      <w:r w:rsidRPr="00744D5F">
        <w:rPr>
          <w:kern w:val="2"/>
        </w:rPr>
        <w:t xml:space="preserve">5.8 Збільшуючи витрату робочого агента, установлю-ються послідовно інші режими роботи піднімача. Число до-сліджуваних режимів звичайно береться 8. По кривій ліфтування ці режими розташовуються так, щоб вони за-хоплювали всю ліву частину кривої ліфтування й область повороту цієї кривої.  </w:t>
      </w:r>
    </w:p>
    <w:p w:rsidR="009D530C" w:rsidRPr="00744D5F" w:rsidRDefault="009D530C" w:rsidP="009D530C">
      <w:pPr>
        <w:shd w:val="clear" w:color="auto" w:fill="FFFFFF"/>
        <w:tabs>
          <w:tab w:val="left" w:pos="0"/>
          <w:tab w:val="left" w:pos="567"/>
          <w:tab w:val="left" w:pos="709"/>
        </w:tabs>
        <w:spacing w:line="204" w:lineRule="auto"/>
        <w:jc w:val="both"/>
        <w:rPr>
          <w:kern w:val="2"/>
        </w:rPr>
      </w:pPr>
      <w:r w:rsidRPr="00744D5F">
        <w:rPr>
          <w:kern w:val="2"/>
        </w:rPr>
        <w:tab/>
      </w:r>
      <w:r>
        <w:rPr>
          <w:kern w:val="2"/>
        </w:rPr>
        <w:t>4.</w:t>
      </w:r>
      <w:r w:rsidRPr="00744D5F">
        <w:rPr>
          <w:kern w:val="2"/>
        </w:rPr>
        <w:t xml:space="preserve">5.9 Результати вимірювань по кожному режиму зводяться в табл. </w:t>
      </w:r>
      <w:r>
        <w:rPr>
          <w:kern w:val="2"/>
        </w:rPr>
        <w:t>4.</w:t>
      </w:r>
      <w:r w:rsidRPr="00744D5F">
        <w:rPr>
          <w:kern w:val="2"/>
        </w:rPr>
        <w:t xml:space="preserve">1.  </w:t>
      </w:r>
    </w:p>
    <w:p w:rsidR="009D530C" w:rsidRPr="00744D5F" w:rsidRDefault="009D530C" w:rsidP="009D530C">
      <w:pPr>
        <w:shd w:val="clear" w:color="auto" w:fill="FFFFFF"/>
        <w:tabs>
          <w:tab w:val="left" w:pos="0"/>
          <w:tab w:val="left" w:pos="567"/>
          <w:tab w:val="left" w:pos="709"/>
        </w:tabs>
        <w:spacing w:line="204" w:lineRule="auto"/>
        <w:jc w:val="both"/>
        <w:rPr>
          <w:kern w:val="2"/>
        </w:rPr>
      </w:pPr>
    </w:p>
    <w:p w:rsidR="009D530C" w:rsidRPr="00744D5F" w:rsidRDefault="009D530C" w:rsidP="009D530C">
      <w:pPr>
        <w:pStyle w:val="5"/>
        <w:tabs>
          <w:tab w:val="left" w:pos="567"/>
          <w:tab w:val="left" w:pos="709"/>
        </w:tabs>
        <w:rPr>
          <w:i/>
        </w:rPr>
      </w:pPr>
      <w:r>
        <w:rPr>
          <w:i/>
        </w:rPr>
        <w:t>4.</w:t>
      </w:r>
      <w:r w:rsidRPr="00744D5F">
        <w:rPr>
          <w:i/>
        </w:rPr>
        <w:t xml:space="preserve">6 Обробка  результатів  дослідження </w:t>
      </w:r>
    </w:p>
    <w:p w:rsidR="009D530C" w:rsidRPr="00744D5F" w:rsidRDefault="009D530C" w:rsidP="009D530C">
      <w:pPr>
        <w:tabs>
          <w:tab w:val="left" w:pos="567"/>
        </w:tabs>
      </w:pPr>
    </w:p>
    <w:p w:rsidR="009D530C" w:rsidRPr="00744D5F" w:rsidRDefault="009D530C" w:rsidP="009D530C">
      <w:pPr>
        <w:shd w:val="clear" w:color="auto" w:fill="FFFFFF"/>
        <w:tabs>
          <w:tab w:val="left" w:pos="540"/>
          <w:tab w:val="left" w:pos="567"/>
        </w:tabs>
        <w:spacing w:line="204" w:lineRule="auto"/>
        <w:jc w:val="both"/>
        <w:rPr>
          <w:kern w:val="2"/>
        </w:rPr>
      </w:pPr>
      <w:r w:rsidRPr="00744D5F">
        <w:rPr>
          <w:kern w:val="2"/>
        </w:rPr>
        <w:tab/>
      </w:r>
      <w:r>
        <w:rPr>
          <w:kern w:val="2"/>
        </w:rPr>
        <w:t>4.</w:t>
      </w:r>
      <w:r w:rsidRPr="00744D5F">
        <w:rPr>
          <w:kern w:val="2"/>
        </w:rPr>
        <w:t xml:space="preserve">6.1 За даними табл. </w:t>
      </w:r>
      <w:r>
        <w:rPr>
          <w:kern w:val="2"/>
        </w:rPr>
        <w:t>4.</w:t>
      </w:r>
      <w:r w:rsidRPr="00744D5F">
        <w:rPr>
          <w:kern w:val="2"/>
        </w:rPr>
        <w:t xml:space="preserve">1 на міліметровому папері у відповідному масштабі будують криву ліфтування </w:t>
      </w:r>
      <w:r w:rsidRPr="00744D5F">
        <w:rPr>
          <w:i/>
          <w:kern w:val="2"/>
        </w:rPr>
        <w:t>Q</w:t>
      </w:r>
      <w:r w:rsidRPr="00744D5F">
        <w:rPr>
          <w:i/>
          <w:kern w:val="2"/>
          <w:vertAlign w:val="subscript"/>
        </w:rPr>
        <w:t xml:space="preserve"> </w:t>
      </w:r>
      <w:r w:rsidRPr="00744D5F">
        <w:rPr>
          <w:kern w:val="2"/>
        </w:rPr>
        <w:t>=</w:t>
      </w:r>
      <w:r w:rsidRPr="00744D5F">
        <w:rPr>
          <w:kern w:val="2"/>
          <w:vertAlign w:val="subscript"/>
        </w:rPr>
        <w:t xml:space="preserve"> </w:t>
      </w:r>
      <w:r w:rsidRPr="00744D5F">
        <w:rPr>
          <w:i/>
          <w:kern w:val="2"/>
        </w:rPr>
        <w:t>f</w:t>
      </w:r>
      <w:r w:rsidRPr="00744D5F">
        <w:rPr>
          <w:i/>
          <w:kern w:val="2"/>
          <w:vertAlign w:val="subscript"/>
        </w:rPr>
        <w:t xml:space="preserve"> </w:t>
      </w:r>
      <w:r w:rsidRPr="00744D5F">
        <w:rPr>
          <w:kern w:val="2"/>
        </w:rPr>
        <w:t>(</w:t>
      </w:r>
      <w:r w:rsidRPr="00744D5F">
        <w:rPr>
          <w:i/>
          <w:kern w:val="2"/>
        </w:rPr>
        <w:t>V</w:t>
      </w:r>
      <w:r w:rsidRPr="00744D5F">
        <w:rPr>
          <w:i/>
          <w:kern w:val="2"/>
          <w:vertAlign w:val="subscript"/>
        </w:rPr>
        <w:t>Г</w:t>
      </w:r>
      <w:r w:rsidRPr="00744D5F">
        <w:rPr>
          <w:kern w:val="2"/>
        </w:rPr>
        <w:t xml:space="preserve">)  (регулювальна крива).      </w:t>
      </w:r>
    </w:p>
    <w:p w:rsidR="009D530C" w:rsidRPr="00744D5F" w:rsidRDefault="009D530C" w:rsidP="009D530C">
      <w:pPr>
        <w:shd w:val="clear" w:color="auto" w:fill="FFFFFF"/>
        <w:tabs>
          <w:tab w:val="left" w:pos="515"/>
          <w:tab w:val="left" w:pos="567"/>
          <w:tab w:val="left" w:pos="709"/>
        </w:tabs>
        <w:spacing w:line="204" w:lineRule="auto"/>
        <w:jc w:val="both"/>
        <w:rPr>
          <w:kern w:val="2"/>
        </w:rPr>
      </w:pPr>
      <w:r w:rsidRPr="00744D5F">
        <w:rPr>
          <w:kern w:val="2"/>
        </w:rPr>
        <w:tab/>
      </w:r>
      <w:r>
        <w:rPr>
          <w:kern w:val="2"/>
        </w:rPr>
        <w:t>4.</w:t>
      </w:r>
      <w:r w:rsidRPr="00744D5F">
        <w:rPr>
          <w:kern w:val="2"/>
        </w:rPr>
        <w:t xml:space="preserve">6.2 Питому витрату </w:t>
      </w:r>
      <w:r w:rsidRPr="00744D5F">
        <w:rPr>
          <w:i/>
          <w:kern w:val="2"/>
        </w:rPr>
        <w:t>R</w:t>
      </w:r>
      <w:r w:rsidRPr="00744D5F">
        <w:rPr>
          <w:kern w:val="2"/>
          <w:vertAlign w:val="subscript"/>
        </w:rPr>
        <w:t>0</w:t>
      </w:r>
      <w:r w:rsidRPr="00744D5F">
        <w:rPr>
          <w:kern w:val="2"/>
        </w:rPr>
        <w:t xml:space="preserve"> робочого агента визначають за формулою (</w:t>
      </w:r>
      <w:r>
        <w:rPr>
          <w:kern w:val="2"/>
        </w:rPr>
        <w:t>4.</w:t>
      </w:r>
      <w:r w:rsidRPr="00744D5F">
        <w:rPr>
          <w:kern w:val="2"/>
        </w:rPr>
        <w:t xml:space="preserve">9) і на міліметровому папері будують залеж-ність вигляду </w:t>
      </w:r>
      <w:r w:rsidRPr="00744D5F">
        <w:rPr>
          <w:i/>
          <w:kern w:val="2"/>
        </w:rPr>
        <w:t>R</w:t>
      </w:r>
      <w:r w:rsidRPr="00744D5F">
        <w:rPr>
          <w:kern w:val="2"/>
          <w:vertAlign w:val="subscript"/>
        </w:rPr>
        <w:t xml:space="preserve">0 </w:t>
      </w:r>
      <w:r w:rsidRPr="00744D5F">
        <w:rPr>
          <w:kern w:val="2"/>
        </w:rPr>
        <w:t xml:space="preserve">= </w:t>
      </w:r>
      <w:r w:rsidRPr="00744D5F">
        <w:rPr>
          <w:i/>
          <w:kern w:val="2"/>
          <w:lang w:val="en-US"/>
        </w:rPr>
        <w:t>f</w:t>
      </w:r>
      <w:r w:rsidRPr="00744D5F">
        <w:rPr>
          <w:kern w:val="2"/>
        </w:rPr>
        <w:t xml:space="preserve"> (</w:t>
      </w:r>
      <w:r w:rsidRPr="00744D5F">
        <w:rPr>
          <w:i/>
          <w:kern w:val="2"/>
        </w:rPr>
        <w:t>V</w:t>
      </w:r>
      <w:r w:rsidRPr="00744D5F">
        <w:rPr>
          <w:i/>
          <w:kern w:val="2"/>
          <w:vertAlign w:val="subscript"/>
        </w:rPr>
        <w:t>Г</w:t>
      </w:r>
      <w:r w:rsidRPr="00744D5F">
        <w:rPr>
          <w:kern w:val="2"/>
        </w:rPr>
        <w:t xml:space="preserve">).   </w:t>
      </w:r>
    </w:p>
    <w:p w:rsidR="009D530C" w:rsidRPr="00744D5F" w:rsidRDefault="009D530C" w:rsidP="009D530C">
      <w:pPr>
        <w:shd w:val="clear" w:color="auto" w:fill="FFFFFF"/>
        <w:tabs>
          <w:tab w:val="left" w:pos="515"/>
          <w:tab w:val="left" w:pos="567"/>
          <w:tab w:val="left" w:pos="709"/>
        </w:tabs>
        <w:spacing w:line="204" w:lineRule="auto"/>
        <w:jc w:val="both"/>
        <w:rPr>
          <w:kern w:val="2"/>
        </w:rPr>
      </w:pPr>
      <w:r w:rsidRPr="00744D5F">
        <w:rPr>
          <w:kern w:val="2"/>
        </w:rPr>
        <w:tab/>
      </w:r>
      <w:r>
        <w:rPr>
          <w:kern w:val="2"/>
        </w:rPr>
        <w:t>4.</w:t>
      </w:r>
      <w:r w:rsidRPr="00744D5F">
        <w:rPr>
          <w:kern w:val="2"/>
        </w:rPr>
        <w:t xml:space="preserve">6.3 Визначаються точки максимальної та оптимальної продуктивності. </w:t>
      </w:r>
    </w:p>
    <w:p w:rsidR="009D530C" w:rsidRPr="00744D5F" w:rsidRDefault="009D530C" w:rsidP="009D530C">
      <w:pPr>
        <w:shd w:val="clear" w:color="auto" w:fill="FFFFFF"/>
        <w:tabs>
          <w:tab w:val="left" w:pos="515"/>
          <w:tab w:val="left" w:pos="567"/>
          <w:tab w:val="left" w:pos="709"/>
        </w:tabs>
        <w:spacing w:line="204" w:lineRule="auto"/>
        <w:jc w:val="both"/>
        <w:rPr>
          <w:kern w:val="2"/>
        </w:rPr>
      </w:pPr>
      <w:r w:rsidRPr="00744D5F">
        <w:rPr>
          <w:kern w:val="2"/>
        </w:rPr>
        <w:tab/>
      </w:r>
      <w:r>
        <w:rPr>
          <w:kern w:val="2"/>
        </w:rPr>
        <w:t>4.</w:t>
      </w:r>
      <w:r w:rsidRPr="00744D5F">
        <w:rPr>
          <w:kern w:val="2"/>
        </w:rPr>
        <w:t>6.4 Визначають коефіцієнт корисної дії для максималь-ної  та  оптимальної  продуктивності піднімача за формулами :</w:t>
      </w:r>
    </w:p>
    <w:p w:rsidR="009D530C" w:rsidRPr="00744D5F" w:rsidRDefault="00DB2D2F" w:rsidP="009D530C">
      <w:pPr>
        <w:pStyle w:val="3"/>
        <w:tabs>
          <w:tab w:val="left" w:pos="709"/>
        </w:tabs>
        <w:rPr>
          <w:b w:val="0"/>
          <w:kern w:val="2"/>
        </w:rPr>
      </w:pPr>
      <w:r>
        <w:rPr>
          <w:noProof/>
          <w:kern w:val="2"/>
        </w:rPr>
        <w:lastRenderedPageBreak/>
        <w:pict>
          <v:shape id="_x0000_s1058" type="#_x0000_t202" style="position:absolute;left:0;text-align:left;margin-left:136.15pt;margin-top:6.2pt;width:11.25pt;height:28.5pt;z-index:251681792;mso-width-relative:margin;mso-height-relative:margin" stroked="f">
            <v:textbox style="mso-next-textbox:#_x0000_s1058">
              <w:txbxContent>
                <w:p w:rsidR="00DB2D2F" w:rsidRDefault="00DB2D2F" w:rsidP="009D530C">
                  <w:pPr>
                    <w:pStyle w:val="3"/>
                    <w:tabs>
                      <w:tab w:val="left" w:pos="709"/>
                    </w:tabs>
                    <w:ind w:left="-142"/>
                    <w:rPr>
                      <w:b w:val="0"/>
                      <w:kern w:val="2"/>
                    </w:rPr>
                  </w:pPr>
                  <w:r>
                    <w:rPr>
                      <w:kern w:val="2"/>
                      <w:vertAlign w:val="subscript"/>
                    </w:rPr>
                    <w:t>,</w:t>
                  </w:r>
                  <w:r>
                    <w:rPr>
                      <w:kern w:val="2"/>
                    </w:rPr>
                    <w:t xml:space="preserve"> </w:t>
                  </w:r>
                </w:p>
                <w:p w:rsidR="00DB2D2F" w:rsidRDefault="00DB2D2F" w:rsidP="009D530C"/>
              </w:txbxContent>
            </v:textbox>
          </v:shape>
        </w:pict>
      </w:r>
      <w:r>
        <w:rPr>
          <w:b w:val="0"/>
          <w:noProof/>
          <w:kern w:val="2"/>
          <w:lang w:eastAsia="en-US"/>
        </w:rPr>
        <w:pict>
          <v:shape id="_x0000_s1057" type="#_x0000_t202" style="position:absolute;left:0;text-align:left;margin-left:261.95pt;margin-top:6.2pt;width:48.2pt;height:28.5pt;z-index:251680768;mso-width-relative:margin;mso-height-relative:margin" stroked="f">
            <v:textbox style="mso-next-textbox:#_x0000_s1057">
              <w:txbxContent>
                <w:p w:rsidR="00DB2D2F" w:rsidRDefault="00DB2D2F" w:rsidP="009D530C">
                  <w:pPr>
                    <w:pStyle w:val="3"/>
                    <w:tabs>
                      <w:tab w:val="left" w:pos="709"/>
                    </w:tabs>
                    <w:ind w:left="-142"/>
                    <w:rPr>
                      <w:b w:val="0"/>
                      <w:kern w:val="2"/>
                    </w:rPr>
                  </w:pPr>
                  <w:r>
                    <w:rPr>
                      <w:kern w:val="2"/>
                      <w:vertAlign w:val="subscript"/>
                    </w:rPr>
                    <w:t>,</w:t>
                  </w:r>
                  <w:r w:rsidRPr="00673AF5">
                    <w:rPr>
                      <w:kern w:val="2"/>
                      <w:sz w:val="16"/>
                      <w:szCs w:val="16"/>
                      <w:vertAlign w:val="subscript"/>
                    </w:rPr>
                    <w:t xml:space="preserve"> </w:t>
                  </w:r>
                  <w:r w:rsidRPr="00673AF5">
                    <w:rPr>
                      <w:kern w:val="2"/>
                      <w:sz w:val="16"/>
                      <w:szCs w:val="16"/>
                      <w:vertAlign w:val="subscript"/>
                      <w:lang w:val="en-US"/>
                    </w:rPr>
                    <w:t xml:space="preserve"> </w:t>
                  </w:r>
                  <w:r>
                    <w:rPr>
                      <w:b w:val="0"/>
                      <w:kern w:val="2"/>
                    </w:rPr>
                    <w:t>(4.14)</w:t>
                  </w:r>
                </w:p>
                <w:p w:rsidR="00DB2D2F" w:rsidRDefault="00DB2D2F" w:rsidP="009D530C"/>
              </w:txbxContent>
            </v:textbox>
          </v:shape>
        </w:pict>
      </w:r>
      <w:r w:rsidR="009D530C" w:rsidRPr="00744D5F">
        <w:rPr>
          <w:kern w:val="2"/>
        </w:rPr>
        <w:t xml:space="preserve">       </w:t>
      </w:r>
      <w:r w:rsidR="009D530C" w:rsidRPr="00744D5F">
        <w:rPr>
          <w:kern w:val="2"/>
        </w:rPr>
        <w:object w:dxaOrig="2680" w:dyaOrig="1060">
          <v:shape id="_x0000_i1042" type="#_x0000_t75" style="width:109pt;height:43pt" o:ole="" fillcolor="window">
            <v:imagedata r:id="rId69" o:title=""/>
          </v:shape>
          <o:OLEObject Type="Embed" ProgID="Equation.3" ShapeID="_x0000_i1042" DrawAspect="Content" ObjectID="_1771227441" r:id="rId70"/>
        </w:object>
      </w:r>
      <w:r w:rsidR="009D530C" w:rsidRPr="00744D5F">
        <w:rPr>
          <w:kern w:val="2"/>
        </w:rPr>
        <w:t xml:space="preserve">  </w:t>
      </w:r>
      <w:r w:rsidR="009D530C" w:rsidRPr="00744D5F">
        <w:rPr>
          <w:kern w:val="2"/>
          <w:lang w:val="en-US"/>
        </w:rPr>
        <w:t xml:space="preserve"> </w:t>
      </w:r>
      <w:r w:rsidR="009D530C" w:rsidRPr="00744D5F">
        <w:rPr>
          <w:kern w:val="2"/>
        </w:rPr>
        <w:t xml:space="preserve"> </w:t>
      </w:r>
      <w:r w:rsidR="009D530C" w:rsidRPr="00744D5F">
        <w:rPr>
          <w:kern w:val="2"/>
        </w:rPr>
        <w:object w:dxaOrig="2760" w:dyaOrig="1060">
          <v:shape id="_x0000_i1043" type="#_x0000_t75" style="width:114pt;height:43pt" o:ole="" fillcolor="window">
            <v:imagedata r:id="rId71" o:title=""/>
          </v:shape>
          <o:OLEObject Type="Embed" ProgID="Equation.3" ShapeID="_x0000_i1043" DrawAspect="Content" ObjectID="_1771227442" r:id="rId72"/>
        </w:object>
      </w:r>
      <w:r w:rsidR="009D530C" w:rsidRPr="00744D5F">
        <w:rPr>
          <w:kern w:val="2"/>
        </w:rPr>
        <w:t xml:space="preserve"> </w:t>
      </w:r>
    </w:p>
    <w:p w:rsidR="009D530C" w:rsidRPr="00744D5F" w:rsidRDefault="009D530C" w:rsidP="009D530C">
      <w:pPr>
        <w:pStyle w:val="3"/>
        <w:tabs>
          <w:tab w:val="left" w:pos="709"/>
        </w:tabs>
        <w:rPr>
          <w:b w:val="0"/>
        </w:rPr>
      </w:pPr>
      <w:r w:rsidRPr="00744D5F">
        <w:rPr>
          <w:b w:val="0"/>
        </w:rPr>
        <w:t xml:space="preserve">де </w:t>
      </w:r>
      <w:r w:rsidRPr="00744D5F">
        <w:rPr>
          <w:b w:val="0"/>
          <w:i/>
        </w:rPr>
        <w:t>L</w:t>
      </w:r>
      <w:r w:rsidRPr="00744D5F">
        <w:rPr>
          <w:b w:val="0"/>
        </w:rPr>
        <w:t xml:space="preserve"> – довжина піднімальних труб, м;</w:t>
      </w:r>
    </w:p>
    <w:p w:rsidR="009D530C" w:rsidRPr="00744D5F" w:rsidRDefault="009D530C" w:rsidP="009D530C">
      <w:pPr>
        <w:shd w:val="clear" w:color="auto" w:fill="FFFFFF"/>
        <w:tabs>
          <w:tab w:val="left" w:pos="515"/>
          <w:tab w:val="left" w:pos="567"/>
          <w:tab w:val="left" w:pos="709"/>
        </w:tabs>
        <w:spacing w:line="204" w:lineRule="auto"/>
        <w:jc w:val="both"/>
        <w:rPr>
          <w:kern w:val="2"/>
        </w:rPr>
      </w:pPr>
      <w:r w:rsidRPr="00744D5F">
        <w:rPr>
          <w:i/>
          <w:kern w:val="2"/>
        </w:rPr>
        <w:t xml:space="preserve">H </w:t>
      </w:r>
      <w:r w:rsidRPr="00744D5F">
        <w:rPr>
          <w:kern w:val="2"/>
        </w:rPr>
        <w:t>– статичний рівень, м;</w:t>
      </w:r>
    </w:p>
    <w:p w:rsidR="009D530C" w:rsidRPr="00744D5F" w:rsidRDefault="009D530C" w:rsidP="009D530C">
      <w:pPr>
        <w:shd w:val="clear" w:color="auto" w:fill="FFFFFF"/>
        <w:tabs>
          <w:tab w:val="left" w:pos="515"/>
          <w:tab w:val="left" w:pos="567"/>
          <w:tab w:val="left" w:pos="709"/>
        </w:tabs>
        <w:spacing w:line="204" w:lineRule="auto"/>
        <w:jc w:val="both"/>
        <w:rPr>
          <w:kern w:val="2"/>
        </w:rPr>
      </w:pPr>
      <w:r w:rsidRPr="00744D5F">
        <w:rPr>
          <w:i/>
          <w:caps/>
          <w:kern w:val="2"/>
        </w:rPr>
        <w:t>q</w:t>
      </w:r>
      <w:r w:rsidRPr="00744D5F">
        <w:rPr>
          <w:i/>
          <w:kern w:val="2"/>
          <w:vertAlign w:val="subscript"/>
        </w:rPr>
        <w:t>опт</w:t>
      </w:r>
      <w:r w:rsidRPr="00744D5F">
        <w:rPr>
          <w:kern w:val="2"/>
        </w:rPr>
        <w:t xml:space="preserve">, </w:t>
      </w:r>
      <w:r w:rsidRPr="00744D5F">
        <w:rPr>
          <w:i/>
          <w:caps/>
          <w:kern w:val="2"/>
        </w:rPr>
        <w:t>q</w:t>
      </w:r>
      <w:r w:rsidRPr="00744D5F">
        <w:rPr>
          <w:i/>
          <w:kern w:val="2"/>
          <w:vertAlign w:val="subscript"/>
        </w:rPr>
        <w:t>мах</w:t>
      </w:r>
      <w:r w:rsidRPr="00744D5F">
        <w:rPr>
          <w:kern w:val="2"/>
        </w:rPr>
        <w:t xml:space="preserve"> – відповідно, оптимальна і максимальна продуктивність піднімача, м</w:t>
      </w:r>
      <w:r w:rsidRPr="00744D5F">
        <w:rPr>
          <w:kern w:val="2"/>
          <w:vertAlign w:val="superscript"/>
        </w:rPr>
        <w:t>3</w:t>
      </w:r>
      <w:r w:rsidRPr="00744D5F">
        <w:rPr>
          <w:kern w:val="2"/>
        </w:rPr>
        <w:t xml:space="preserve">/год;   </w:t>
      </w:r>
    </w:p>
    <w:p w:rsidR="009D530C" w:rsidRPr="00744D5F" w:rsidRDefault="009D530C" w:rsidP="009D530C">
      <w:pPr>
        <w:shd w:val="clear" w:color="auto" w:fill="FFFFFF"/>
        <w:tabs>
          <w:tab w:val="left" w:pos="567"/>
          <w:tab w:val="left" w:pos="709"/>
          <w:tab w:val="left" w:pos="4964"/>
        </w:tabs>
        <w:spacing w:line="204" w:lineRule="auto"/>
        <w:jc w:val="both"/>
        <w:rPr>
          <w:kern w:val="2"/>
        </w:rPr>
      </w:pPr>
      <w:r w:rsidRPr="00744D5F">
        <w:rPr>
          <w:i/>
          <w:kern w:val="2"/>
        </w:rPr>
        <w:t>V</w:t>
      </w:r>
      <w:r w:rsidRPr="00744D5F">
        <w:rPr>
          <w:i/>
          <w:kern w:val="2"/>
          <w:vertAlign w:val="subscript"/>
        </w:rPr>
        <w:t>г. опт</w:t>
      </w:r>
      <w:r w:rsidRPr="00744D5F">
        <w:rPr>
          <w:kern w:val="2"/>
        </w:rPr>
        <w:t>,</w:t>
      </w:r>
      <w:r w:rsidRPr="00744D5F">
        <w:rPr>
          <w:i/>
          <w:kern w:val="2"/>
        </w:rPr>
        <w:t>V</w:t>
      </w:r>
      <w:r w:rsidRPr="00744D5F">
        <w:rPr>
          <w:i/>
          <w:kern w:val="2"/>
          <w:vertAlign w:val="subscript"/>
        </w:rPr>
        <w:t>г. мах</w:t>
      </w:r>
      <w:r w:rsidRPr="00744D5F">
        <w:rPr>
          <w:kern w:val="2"/>
        </w:rPr>
        <w:t xml:space="preserve"> – відповідно, витрати повітря в м</w:t>
      </w:r>
      <w:r w:rsidRPr="00744D5F">
        <w:rPr>
          <w:kern w:val="2"/>
          <w:vertAlign w:val="superscript"/>
        </w:rPr>
        <w:t>3</w:t>
      </w:r>
      <w:r w:rsidRPr="00744D5F">
        <w:rPr>
          <w:kern w:val="2"/>
        </w:rPr>
        <w:t>/год для піднімання рідини при оптимальній та максимальній продук-тивності піднімача;</w:t>
      </w:r>
    </w:p>
    <w:p w:rsidR="009D530C" w:rsidRPr="00744D5F" w:rsidRDefault="009D530C" w:rsidP="009D530C">
      <w:pPr>
        <w:shd w:val="clear" w:color="auto" w:fill="FFFFFF"/>
        <w:tabs>
          <w:tab w:val="left" w:pos="567"/>
          <w:tab w:val="left" w:pos="709"/>
        </w:tabs>
        <w:spacing w:line="204" w:lineRule="auto"/>
        <w:jc w:val="both"/>
        <w:rPr>
          <w:kern w:val="2"/>
        </w:rPr>
      </w:pPr>
      <w:r w:rsidRPr="00744D5F">
        <w:rPr>
          <w:i/>
          <w:kern w:val="2"/>
        </w:rPr>
        <w:t>P</w:t>
      </w:r>
      <w:r w:rsidRPr="00744D5F">
        <w:rPr>
          <w:kern w:val="2"/>
          <w:vertAlign w:val="subscript"/>
        </w:rPr>
        <w:t>0</w:t>
      </w:r>
      <w:r w:rsidRPr="00744D5F">
        <w:rPr>
          <w:kern w:val="2"/>
        </w:rPr>
        <w:t xml:space="preserve">, </w:t>
      </w:r>
      <w:r w:rsidRPr="00744D5F">
        <w:rPr>
          <w:i/>
          <w:kern w:val="2"/>
        </w:rPr>
        <w:t>P</w:t>
      </w:r>
      <w:r w:rsidRPr="00744D5F">
        <w:rPr>
          <w:kern w:val="2"/>
          <w:vertAlign w:val="subscript"/>
        </w:rPr>
        <w:t>1</w:t>
      </w:r>
      <w:r w:rsidRPr="00744D5F">
        <w:rPr>
          <w:kern w:val="2"/>
        </w:rPr>
        <w:t xml:space="preserve">, </w:t>
      </w:r>
      <w:r w:rsidRPr="00744D5F">
        <w:rPr>
          <w:i/>
          <w:kern w:val="2"/>
        </w:rPr>
        <w:t>P</w:t>
      </w:r>
      <w:r w:rsidRPr="00744D5F">
        <w:rPr>
          <w:kern w:val="2"/>
          <w:vertAlign w:val="subscript"/>
        </w:rPr>
        <w:t xml:space="preserve">2 </w:t>
      </w:r>
      <w:r w:rsidRPr="00744D5F">
        <w:rPr>
          <w:kern w:val="2"/>
        </w:rPr>
        <w:t xml:space="preserve">– відповідно, тиски атмосферний, на гирлі, біля башмака.   </w:t>
      </w:r>
    </w:p>
    <w:p w:rsidR="009D530C" w:rsidRPr="00744D5F" w:rsidRDefault="009D530C" w:rsidP="009D530C">
      <w:pPr>
        <w:shd w:val="clear" w:color="auto" w:fill="FFFFFF"/>
        <w:tabs>
          <w:tab w:val="left" w:pos="515"/>
          <w:tab w:val="left" w:pos="567"/>
          <w:tab w:val="left" w:pos="709"/>
        </w:tabs>
        <w:spacing w:line="204" w:lineRule="auto"/>
        <w:jc w:val="both"/>
        <w:rPr>
          <w:kern w:val="2"/>
        </w:rPr>
      </w:pPr>
      <w:r w:rsidRPr="00744D5F">
        <w:rPr>
          <w:kern w:val="2"/>
        </w:rPr>
        <w:tab/>
      </w:r>
      <w:r>
        <w:rPr>
          <w:kern w:val="2"/>
        </w:rPr>
        <w:t>4.</w:t>
      </w:r>
      <w:r w:rsidRPr="00744D5F">
        <w:rPr>
          <w:kern w:val="2"/>
        </w:rPr>
        <w:t xml:space="preserve">6.5 У звіті з лабораторної роботи необхідно навести схему лабораторної установки, коротко описати результати візуального спостереження за структурою газорідинної суміші і порядок проведення дослідження, а також оформити резуль-тати дослідження роботи піднімача.      </w:t>
      </w:r>
    </w:p>
    <w:p w:rsidR="009D530C" w:rsidRPr="00744D5F" w:rsidRDefault="009D530C" w:rsidP="009D530C">
      <w:pPr>
        <w:shd w:val="clear" w:color="auto" w:fill="FFFFFF"/>
        <w:tabs>
          <w:tab w:val="left" w:pos="515"/>
          <w:tab w:val="left" w:pos="567"/>
          <w:tab w:val="left" w:pos="709"/>
        </w:tabs>
        <w:spacing w:line="204" w:lineRule="auto"/>
        <w:jc w:val="both"/>
        <w:rPr>
          <w:kern w:val="2"/>
        </w:rPr>
      </w:pPr>
      <w:r w:rsidRPr="00744D5F">
        <w:rPr>
          <w:kern w:val="2"/>
        </w:rPr>
        <w:t xml:space="preserve">   </w:t>
      </w:r>
    </w:p>
    <w:p w:rsidR="009D530C" w:rsidRPr="00744D5F" w:rsidRDefault="009D530C" w:rsidP="009D530C">
      <w:pPr>
        <w:shd w:val="clear" w:color="auto" w:fill="FFFFFF"/>
        <w:tabs>
          <w:tab w:val="left" w:pos="567"/>
          <w:tab w:val="left" w:pos="637"/>
          <w:tab w:val="left" w:pos="709"/>
        </w:tabs>
        <w:spacing w:line="204" w:lineRule="auto"/>
        <w:jc w:val="center"/>
        <w:rPr>
          <w:b/>
          <w:kern w:val="2"/>
        </w:rPr>
      </w:pPr>
      <w:r>
        <w:rPr>
          <w:b/>
          <w:kern w:val="2"/>
        </w:rPr>
        <w:t>4.</w:t>
      </w:r>
      <w:r w:rsidRPr="00744D5F">
        <w:rPr>
          <w:b/>
          <w:kern w:val="2"/>
        </w:rPr>
        <w:t>7 Порядок оформлення звіту</w:t>
      </w:r>
    </w:p>
    <w:p w:rsidR="009D530C" w:rsidRPr="00744D5F" w:rsidRDefault="009D530C" w:rsidP="009D530C">
      <w:pPr>
        <w:shd w:val="clear" w:color="auto" w:fill="FFFFFF"/>
        <w:tabs>
          <w:tab w:val="left" w:pos="567"/>
          <w:tab w:val="left" w:pos="637"/>
          <w:tab w:val="left" w:pos="709"/>
        </w:tabs>
        <w:spacing w:line="204" w:lineRule="auto"/>
        <w:jc w:val="center"/>
        <w:rPr>
          <w:b/>
          <w:kern w:val="2"/>
        </w:rPr>
      </w:pPr>
    </w:p>
    <w:p w:rsidR="009D530C" w:rsidRPr="00744D5F" w:rsidRDefault="009D530C" w:rsidP="009D530C">
      <w:pPr>
        <w:shd w:val="clear" w:color="auto" w:fill="FFFFFF"/>
        <w:tabs>
          <w:tab w:val="left" w:pos="515"/>
          <w:tab w:val="left" w:pos="567"/>
          <w:tab w:val="left" w:pos="709"/>
        </w:tabs>
        <w:spacing w:line="204" w:lineRule="auto"/>
        <w:jc w:val="both"/>
        <w:rPr>
          <w:kern w:val="2"/>
        </w:rPr>
      </w:pPr>
      <w:r w:rsidRPr="00744D5F">
        <w:rPr>
          <w:kern w:val="2"/>
        </w:rPr>
        <w:tab/>
        <w:t>Звіт до лабораторної роботи повинен містити назву роботи, мету і задачі, короткі теоретичні положення, опис установки з рисунком, порядок виконання роботи з таблицею вимірювань та отримані результати з висновками.</w:t>
      </w:r>
    </w:p>
    <w:p w:rsidR="009D530C" w:rsidRPr="00744D5F" w:rsidRDefault="009D530C" w:rsidP="009D530C">
      <w:pPr>
        <w:shd w:val="clear" w:color="auto" w:fill="FFFFFF"/>
        <w:tabs>
          <w:tab w:val="left" w:pos="567"/>
          <w:tab w:val="left" w:pos="709"/>
        </w:tabs>
        <w:spacing w:line="204" w:lineRule="auto"/>
        <w:jc w:val="center"/>
        <w:rPr>
          <w:b/>
          <w:kern w:val="2"/>
        </w:rPr>
      </w:pPr>
    </w:p>
    <w:p w:rsidR="009D530C" w:rsidRPr="00744D5F" w:rsidRDefault="009D530C" w:rsidP="009D530C">
      <w:pPr>
        <w:shd w:val="clear" w:color="auto" w:fill="FFFFFF"/>
        <w:tabs>
          <w:tab w:val="left" w:pos="709"/>
        </w:tabs>
        <w:spacing w:line="204" w:lineRule="auto"/>
        <w:jc w:val="center"/>
        <w:outlineLvl w:val="0"/>
        <w:rPr>
          <w:b/>
          <w:kern w:val="2"/>
        </w:rPr>
      </w:pPr>
      <w:r>
        <w:rPr>
          <w:b/>
          <w:kern w:val="2"/>
        </w:rPr>
        <w:t>4.</w:t>
      </w:r>
      <w:r w:rsidRPr="00744D5F">
        <w:rPr>
          <w:b/>
          <w:kern w:val="2"/>
        </w:rPr>
        <w:t>8 Контрольні запитання</w:t>
      </w:r>
    </w:p>
    <w:p w:rsidR="009D530C" w:rsidRPr="00744D5F" w:rsidRDefault="009D530C" w:rsidP="009D530C">
      <w:pPr>
        <w:shd w:val="clear" w:color="auto" w:fill="FFFFFF"/>
        <w:tabs>
          <w:tab w:val="left" w:pos="709"/>
        </w:tabs>
        <w:spacing w:line="204" w:lineRule="auto"/>
        <w:jc w:val="center"/>
        <w:rPr>
          <w:b/>
          <w:kern w:val="2"/>
        </w:rPr>
      </w:pPr>
    </w:p>
    <w:p w:rsidR="009D530C" w:rsidRPr="00744D5F" w:rsidRDefault="009D530C" w:rsidP="009D530C">
      <w:pPr>
        <w:shd w:val="clear" w:color="auto" w:fill="FFFFFF"/>
        <w:tabs>
          <w:tab w:val="left" w:pos="567"/>
          <w:tab w:val="left" w:pos="709"/>
        </w:tabs>
        <w:spacing w:line="204" w:lineRule="auto"/>
        <w:jc w:val="both"/>
        <w:rPr>
          <w:kern w:val="2"/>
        </w:rPr>
      </w:pPr>
      <w:r w:rsidRPr="00744D5F">
        <w:rPr>
          <w:kern w:val="2"/>
        </w:rPr>
        <w:tab/>
      </w:r>
      <w:r>
        <w:rPr>
          <w:kern w:val="2"/>
        </w:rPr>
        <w:t>4.</w:t>
      </w:r>
      <w:r w:rsidRPr="00744D5F">
        <w:rPr>
          <w:kern w:val="2"/>
        </w:rPr>
        <w:t xml:space="preserve">8.1 </w:t>
      </w:r>
      <w:r w:rsidRPr="00744D5F">
        <w:rPr>
          <w:color w:val="000000"/>
        </w:rPr>
        <w:t xml:space="preserve">Область застосування газліфта. </w:t>
      </w:r>
      <w:r w:rsidRPr="00744D5F">
        <w:rPr>
          <w:kern w:val="2"/>
        </w:rPr>
        <w:t xml:space="preserve">Системи газ-ліфтних піднімачів.     </w:t>
      </w:r>
    </w:p>
    <w:p w:rsidR="009D530C" w:rsidRPr="00744D5F" w:rsidRDefault="009D530C" w:rsidP="009D530C">
      <w:pPr>
        <w:shd w:val="clear" w:color="auto" w:fill="FFFFFF"/>
        <w:tabs>
          <w:tab w:val="left" w:pos="567"/>
          <w:tab w:val="left" w:pos="709"/>
          <w:tab w:val="left" w:pos="4871"/>
        </w:tabs>
        <w:spacing w:line="204" w:lineRule="auto"/>
        <w:jc w:val="both"/>
        <w:rPr>
          <w:kern w:val="2"/>
        </w:rPr>
      </w:pPr>
      <w:r w:rsidRPr="00744D5F">
        <w:rPr>
          <w:kern w:val="2"/>
        </w:rPr>
        <w:tab/>
      </w:r>
      <w:r>
        <w:rPr>
          <w:kern w:val="2"/>
        </w:rPr>
        <w:t>4.</w:t>
      </w:r>
      <w:r w:rsidRPr="00744D5F">
        <w:rPr>
          <w:kern w:val="2"/>
        </w:rPr>
        <w:t xml:space="preserve">8.2 Пуск газліфтних піднімачів. Пусковий тиск і методи його зниження.        </w:t>
      </w:r>
    </w:p>
    <w:p w:rsidR="009D530C" w:rsidRPr="00744D5F" w:rsidRDefault="009D530C" w:rsidP="009D530C">
      <w:pPr>
        <w:shd w:val="clear" w:color="auto" w:fill="FFFFFF"/>
        <w:tabs>
          <w:tab w:val="left" w:pos="567"/>
          <w:tab w:val="left" w:pos="709"/>
        </w:tabs>
        <w:spacing w:line="204" w:lineRule="auto"/>
        <w:jc w:val="both"/>
        <w:rPr>
          <w:kern w:val="2"/>
        </w:rPr>
      </w:pPr>
      <w:r w:rsidRPr="00744D5F">
        <w:rPr>
          <w:kern w:val="2"/>
        </w:rPr>
        <w:t xml:space="preserve"> </w:t>
      </w:r>
      <w:r w:rsidRPr="00744D5F">
        <w:rPr>
          <w:kern w:val="2"/>
        </w:rPr>
        <w:tab/>
      </w:r>
      <w:r>
        <w:rPr>
          <w:kern w:val="2"/>
        </w:rPr>
        <w:t>4.</w:t>
      </w:r>
      <w:r w:rsidRPr="00744D5F">
        <w:rPr>
          <w:kern w:val="2"/>
        </w:rPr>
        <w:t xml:space="preserve">8.3   ККД газліфтного піднімача.        </w:t>
      </w:r>
    </w:p>
    <w:p w:rsidR="009D530C" w:rsidRPr="00744D5F" w:rsidRDefault="009D530C" w:rsidP="009D530C">
      <w:pPr>
        <w:shd w:val="clear" w:color="auto" w:fill="FFFFFF"/>
        <w:tabs>
          <w:tab w:val="left" w:pos="567"/>
          <w:tab w:val="left" w:pos="709"/>
        </w:tabs>
        <w:spacing w:line="204" w:lineRule="auto"/>
        <w:jc w:val="both"/>
        <w:rPr>
          <w:color w:val="000000"/>
        </w:rPr>
      </w:pPr>
      <w:r w:rsidRPr="00744D5F">
        <w:rPr>
          <w:kern w:val="2"/>
        </w:rPr>
        <w:tab/>
      </w:r>
      <w:r>
        <w:rPr>
          <w:kern w:val="2"/>
        </w:rPr>
        <w:t>4.</w:t>
      </w:r>
      <w:r w:rsidRPr="00744D5F">
        <w:rPr>
          <w:kern w:val="2"/>
        </w:rPr>
        <w:t xml:space="preserve">8.4  </w:t>
      </w:r>
      <w:r w:rsidRPr="00744D5F">
        <w:rPr>
          <w:color w:val="000000"/>
        </w:rPr>
        <w:t xml:space="preserve">Призначення та класифікація газліфтних клапа-нів.    </w:t>
      </w:r>
    </w:p>
    <w:p w:rsidR="009D530C" w:rsidRPr="00744D5F" w:rsidRDefault="009D530C" w:rsidP="009D530C">
      <w:pPr>
        <w:shd w:val="clear" w:color="auto" w:fill="FFFFFF"/>
        <w:tabs>
          <w:tab w:val="left" w:pos="567"/>
          <w:tab w:val="left" w:pos="709"/>
        </w:tabs>
        <w:spacing w:line="204" w:lineRule="auto"/>
        <w:jc w:val="both"/>
        <w:rPr>
          <w:color w:val="000000"/>
        </w:rPr>
      </w:pPr>
      <w:r w:rsidRPr="00744D5F">
        <w:rPr>
          <w:color w:val="000000"/>
        </w:rPr>
        <w:tab/>
      </w:r>
      <w:r>
        <w:rPr>
          <w:color w:val="000000"/>
        </w:rPr>
        <w:t>4.</w:t>
      </w:r>
      <w:r w:rsidRPr="00744D5F">
        <w:rPr>
          <w:color w:val="000000"/>
        </w:rPr>
        <w:t xml:space="preserve">8.5   Залежність </w:t>
      </w:r>
      <w:r w:rsidRPr="00744D5F">
        <w:rPr>
          <w:kern w:val="2"/>
        </w:rPr>
        <w:t>Q=f(V</w:t>
      </w:r>
      <w:r w:rsidRPr="00744D5F">
        <w:rPr>
          <w:kern w:val="2"/>
          <w:vertAlign w:val="subscript"/>
        </w:rPr>
        <w:t>Г</w:t>
      </w:r>
      <w:r w:rsidRPr="00744D5F">
        <w:rPr>
          <w:kern w:val="2"/>
        </w:rPr>
        <w:t xml:space="preserve">). Область оптимальної роботи піднімача.     </w:t>
      </w:r>
    </w:p>
    <w:p w:rsidR="009D530C" w:rsidRPr="00744D5F" w:rsidRDefault="009D530C" w:rsidP="009D530C">
      <w:pPr>
        <w:shd w:val="clear" w:color="auto" w:fill="FFFFFF"/>
        <w:tabs>
          <w:tab w:val="left" w:pos="567"/>
          <w:tab w:val="left" w:pos="709"/>
        </w:tabs>
        <w:spacing w:line="204" w:lineRule="auto"/>
        <w:jc w:val="both"/>
        <w:rPr>
          <w:kern w:val="2"/>
        </w:rPr>
      </w:pPr>
      <w:r w:rsidRPr="00744D5F">
        <w:rPr>
          <w:kern w:val="2"/>
        </w:rPr>
        <w:tab/>
      </w:r>
      <w:r>
        <w:rPr>
          <w:color w:val="000000"/>
        </w:rPr>
        <w:t>4.</w:t>
      </w:r>
      <w:r w:rsidRPr="00744D5F">
        <w:rPr>
          <w:color w:val="000000"/>
        </w:rPr>
        <w:t xml:space="preserve">8.6   </w:t>
      </w:r>
      <w:r w:rsidRPr="00744D5F">
        <w:rPr>
          <w:kern w:val="2"/>
        </w:rPr>
        <w:t>Переваги та недоліки дворядного газліфта.</w:t>
      </w:r>
    </w:p>
    <w:p w:rsidR="009D530C" w:rsidRPr="00744D5F" w:rsidRDefault="009D530C" w:rsidP="009D530C">
      <w:pPr>
        <w:tabs>
          <w:tab w:val="left" w:pos="567"/>
        </w:tabs>
        <w:autoSpaceDE w:val="0"/>
        <w:autoSpaceDN w:val="0"/>
        <w:adjustRightInd w:val="0"/>
        <w:spacing w:line="204" w:lineRule="auto"/>
        <w:jc w:val="both"/>
      </w:pPr>
      <w:r w:rsidRPr="00744D5F">
        <w:rPr>
          <w:color w:val="000000"/>
        </w:rPr>
        <w:tab/>
      </w:r>
      <w:r>
        <w:rPr>
          <w:color w:val="000000"/>
        </w:rPr>
        <w:t>4.</w:t>
      </w:r>
      <w:r w:rsidRPr="00744D5F">
        <w:rPr>
          <w:color w:val="000000"/>
        </w:rPr>
        <w:t>8.7</w:t>
      </w:r>
      <w:r w:rsidRPr="00744D5F">
        <w:rPr>
          <w:kern w:val="2"/>
        </w:rPr>
        <w:t xml:space="preserve"> </w:t>
      </w:r>
      <w:r w:rsidRPr="00744D5F">
        <w:rPr>
          <w:caps/>
        </w:rPr>
        <w:t>п</w:t>
      </w:r>
      <w:r w:rsidRPr="00744D5F">
        <w:t xml:space="preserve">іднімачі яких конструкцій застосовують на промислах?      </w:t>
      </w:r>
    </w:p>
    <w:p w:rsidR="009D530C" w:rsidRPr="00744D5F" w:rsidRDefault="009D530C" w:rsidP="009D530C">
      <w:pPr>
        <w:shd w:val="clear" w:color="auto" w:fill="FFFFFF"/>
        <w:tabs>
          <w:tab w:val="left" w:pos="567"/>
        </w:tabs>
        <w:spacing w:line="204" w:lineRule="auto"/>
        <w:jc w:val="both"/>
        <w:rPr>
          <w:kern w:val="2"/>
        </w:rPr>
      </w:pPr>
      <w:r w:rsidRPr="00744D5F">
        <w:lastRenderedPageBreak/>
        <w:tab/>
        <w:t xml:space="preserve">Таблиця </w:t>
      </w:r>
      <w:r>
        <w:t>4.</w:t>
      </w:r>
      <w:r w:rsidRPr="00744D5F">
        <w:t>1 – Р</w:t>
      </w:r>
      <w:r w:rsidRPr="00744D5F">
        <w:rPr>
          <w:kern w:val="2"/>
        </w:rPr>
        <w:t xml:space="preserve">езультати дослідження дворядного газо-рідинного піднімача    </w:t>
      </w:r>
    </w:p>
    <w:p w:rsidR="009D530C" w:rsidRPr="00744D5F" w:rsidRDefault="009D530C" w:rsidP="009D530C">
      <w:pPr>
        <w:shd w:val="clear" w:color="auto" w:fill="FFFFFF"/>
        <w:tabs>
          <w:tab w:val="left" w:pos="515"/>
          <w:tab w:val="left" w:pos="709"/>
        </w:tabs>
        <w:spacing w:line="204" w:lineRule="auto"/>
        <w:jc w:val="both"/>
        <w:rPr>
          <w:kern w:val="2"/>
          <w:sz w:val="18"/>
        </w:rPr>
      </w:pPr>
      <w:r w:rsidRPr="00744D5F">
        <w:rPr>
          <w:kern w:val="2"/>
        </w:rPr>
        <w:t xml:space="preserve">    </w:t>
      </w:r>
    </w:p>
    <w:tbl>
      <w:tblPr>
        <w:tblW w:w="0" w:type="auto"/>
        <w:tblInd w:w="40" w:type="dxa"/>
        <w:tblLayout w:type="fixed"/>
        <w:tblCellMar>
          <w:left w:w="40" w:type="dxa"/>
          <w:right w:w="40" w:type="dxa"/>
        </w:tblCellMar>
        <w:tblLook w:val="0000" w:firstRow="0" w:lastRow="0" w:firstColumn="0" w:lastColumn="0" w:noHBand="0" w:noVBand="0"/>
      </w:tblPr>
      <w:tblGrid>
        <w:gridCol w:w="1620"/>
        <w:gridCol w:w="585"/>
        <w:gridCol w:w="585"/>
        <w:gridCol w:w="585"/>
        <w:gridCol w:w="585"/>
        <w:gridCol w:w="585"/>
        <w:gridCol w:w="585"/>
        <w:gridCol w:w="585"/>
        <w:gridCol w:w="585"/>
      </w:tblGrid>
      <w:tr w:rsidR="009D530C" w:rsidRPr="00744D5F" w:rsidTr="009D530C">
        <w:trPr>
          <w:trHeight w:hRule="exact" w:val="1826"/>
        </w:trPr>
        <w:tc>
          <w:tcPr>
            <w:tcW w:w="1620" w:type="dxa"/>
            <w:tcBorders>
              <w:top w:val="single" w:sz="4" w:space="0" w:color="auto"/>
              <w:left w:val="single" w:sz="4" w:space="0" w:color="auto"/>
              <w:bottom w:val="single" w:sz="4" w:space="0" w:color="auto"/>
              <w:right w:val="single" w:sz="4" w:space="0" w:color="auto"/>
              <w:tl2br w:val="single" w:sz="4" w:space="0" w:color="auto"/>
            </w:tcBorders>
            <w:shd w:val="clear" w:color="auto" w:fill="FFFFFF"/>
          </w:tcPr>
          <w:p w:rsidR="009D530C" w:rsidRPr="00744D5F" w:rsidRDefault="009D530C" w:rsidP="009D530C">
            <w:pPr>
              <w:shd w:val="clear" w:color="auto" w:fill="FFFFFF"/>
              <w:tabs>
                <w:tab w:val="left" w:pos="709"/>
              </w:tabs>
              <w:spacing w:line="204" w:lineRule="auto"/>
              <w:ind w:left="320"/>
              <w:jc w:val="both"/>
              <w:rPr>
                <w:kern w:val="2"/>
              </w:rPr>
            </w:pPr>
            <w:r w:rsidRPr="00744D5F">
              <w:rPr>
                <w:kern w:val="2"/>
              </w:rPr>
              <w:t xml:space="preserve">       № ре-</w:t>
            </w:r>
          </w:p>
          <w:p w:rsidR="009D530C" w:rsidRPr="00744D5F" w:rsidRDefault="009D530C" w:rsidP="009D530C">
            <w:pPr>
              <w:shd w:val="clear" w:color="auto" w:fill="FFFFFF"/>
              <w:tabs>
                <w:tab w:val="left" w:pos="709"/>
              </w:tabs>
              <w:spacing w:line="204" w:lineRule="auto"/>
              <w:ind w:left="320"/>
              <w:jc w:val="both"/>
              <w:rPr>
                <w:kern w:val="2"/>
              </w:rPr>
            </w:pPr>
            <w:r w:rsidRPr="00744D5F">
              <w:rPr>
                <w:kern w:val="2"/>
              </w:rPr>
              <w:t xml:space="preserve">       жиму</w:t>
            </w:r>
          </w:p>
          <w:p w:rsidR="009D530C" w:rsidRPr="00744D5F" w:rsidRDefault="009D530C" w:rsidP="009D530C">
            <w:pPr>
              <w:shd w:val="clear" w:color="auto" w:fill="FFFFFF"/>
              <w:tabs>
                <w:tab w:val="left" w:pos="709"/>
              </w:tabs>
              <w:spacing w:line="204" w:lineRule="auto"/>
              <w:jc w:val="both"/>
              <w:rPr>
                <w:kern w:val="2"/>
              </w:rPr>
            </w:pPr>
          </w:p>
          <w:p w:rsidR="009D530C" w:rsidRPr="00744D5F" w:rsidRDefault="009D530C" w:rsidP="009D530C">
            <w:pPr>
              <w:shd w:val="clear" w:color="auto" w:fill="FFFFFF"/>
              <w:tabs>
                <w:tab w:val="left" w:pos="709"/>
              </w:tabs>
              <w:spacing w:line="204" w:lineRule="auto"/>
              <w:jc w:val="both"/>
              <w:rPr>
                <w:kern w:val="2"/>
              </w:rPr>
            </w:pPr>
          </w:p>
          <w:p w:rsidR="009D530C" w:rsidRPr="00744D5F" w:rsidRDefault="009D530C" w:rsidP="009D530C">
            <w:pPr>
              <w:shd w:val="clear" w:color="auto" w:fill="FFFFFF"/>
              <w:tabs>
                <w:tab w:val="left" w:pos="709"/>
              </w:tabs>
              <w:spacing w:line="204" w:lineRule="auto"/>
              <w:ind w:left="-40"/>
              <w:jc w:val="both"/>
              <w:rPr>
                <w:kern w:val="2"/>
              </w:rPr>
            </w:pPr>
            <w:r w:rsidRPr="00744D5F">
              <w:rPr>
                <w:kern w:val="2"/>
              </w:rPr>
              <w:t xml:space="preserve"> Вимі-</w:t>
            </w:r>
          </w:p>
          <w:p w:rsidR="009D530C" w:rsidRPr="00744D5F" w:rsidRDefault="009D530C" w:rsidP="009D530C">
            <w:pPr>
              <w:shd w:val="clear" w:color="auto" w:fill="FFFFFF"/>
              <w:tabs>
                <w:tab w:val="left" w:pos="709"/>
              </w:tabs>
              <w:spacing w:line="204" w:lineRule="auto"/>
              <w:ind w:left="-40"/>
              <w:jc w:val="both"/>
              <w:rPr>
                <w:kern w:val="2"/>
              </w:rPr>
            </w:pPr>
            <w:r w:rsidRPr="00744D5F">
              <w:rPr>
                <w:kern w:val="2"/>
              </w:rPr>
              <w:t xml:space="preserve"> рювана </w:t>
            </w:r>
          </w:p>
          <w:p w:rsidR="009D530C" w:rsidRPr="00744D5F" w:rsidRDefault="009D530C" w:rsidP="009D530C">
            <w:pPr>
              <w:shd w:val="clear" w:color="auto" w:fill="FFFFFF"/>
              <w:tabs>
                <w:tab w:val="left" w:pos="709"/>
              </w:tabs>
              <w:spacing w:line="204" w:lineRule="auto"/>
              <w:ind w:left="-40"/>
              <w:jc w:val="both"/>
              <w:rPr>
                <w:kern w:val="2"/>
                <w:sz w:val="20"/>
              </w:rPr>
            </w:pPr>
            <w:r w:rsidRPr="00744D5F">
              <w:rPr>
                <w:kern w:val="2"/>
              </w:rPr>
              <w:t xml:space="preserve"> величина</w:t>
            </w:r>
            <w:r w:rsidRPr="00744D5F">
              <w:rPr>
                <w:kern w:val="2"/>
                <w:sz w:val="20"/>
              </w:rPr>
              <w:t xml:space="preserve"> </w:t>
            </w: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640"/>
              </w:tabs>
              <w:spacing w:line="204" w:lineRule="auto"/>
              <w:ind w:left="-220" w:right="-180"/>
              <w:jc w:val="center"/>
              <w:rPr>
                <w:kern w:val="2"/>
              </w:rPr>
            </w:pPr>
          </w:p>
          <w:p w:rsidR="009D530C" w:rsidRPr="00744D5F" w:rsidRDefault="009D530C" w:rsidP="009D530C">
            <w:pPr>
              <w:shd w:val="clear" w:color="auto" w:fill="FFFFFF"/>
              <w:tabs>
                <w:tab w:val="left" w:pos="640"/>
              </w:tabs>
              <w:spacing w:line="204" w:lineRule="auto"/>
              <w:ind w:left="-220" w:right="-180"/>
              <w:jc w:val="center"/>
              <w:rPr>
                <w:kern w:val="2"/>
              </w:rPr>
            </w:pPr>
          </w:p>
          <w:p w:rsidR="009D530C" w:rsidRPr="00744D5F" w:rsidRDefault="009D530C" w:rsidP="009D530C">
            <w:pPr>
              <w:shd w:val="clear" w:color="auto" w:fill="FFFFFF"/>
              <w:tabs>
                <w:tab w:val="left" w:pos="640"/>
              </w:tabs>
              <w:spacing w:line="204" w:lineRule="auto"/>
              <w:ind w:left="-220" w:right="-180"/>
              <w:jc w:val="center"/>
              <w:rPr>
                <w:kern w:val="2"/>
              </w:rPr>
            </w:pPr>
          </w:p>
          <w:p w:rsidR="009D530C" w:rsidRPr="00744D5F" w:rsidRDefault="009D530C" w:rsidP="009D530C">
            <w:pPr>
              <w:shd w:val="clear" w:color="auto" w:fill="FFFFFF"/>
              <w:tabs>
                <w:tab w:val="left" w:pos="640"/>
              </w:tabs>
              <w:spacing w:line="204" w:lineRule="auto"/>
              <w:ind w:left="-220" w:right="-180"/>
              <w:jc w:val="center"/>
              <w:rPr>
                <w:kern w:val="2"/>
              </w:rPr>
            </w:pPr>
            <w:r w:rsidRPr="00744D5F">
              <w:rPr>
                <w:kern w:val="2"/>
              </w:rPr>
              <w:t xml:space="preserve"> 1</w:t>
            </w: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ind w:left="-220"/>
              <w:jc w:val="center"/>
              <w:rPr>
                <w:kern w:val="2"/>
              </w:rPr>
            </w:pPr>
          </w:p>
          <w:p w:rsidR="009D530C" w:rsidRPr="00744D5F" w:rsidRDefault="009D530C" w:rsidP="009D530C">
            <w:pPr>
              <w:shd w:val="clear" w:color="auto" w:fill="FFFFFF"/>
              <w:tabs>
                <w:tab w:val="left" w:pos="709"/>
              </w:tabs>
              <w:spacing w:line="204" w:lineRule="auto"/>
              <w:ind w:left="-220"/>
              <w:jc w:val="center"/>
              <w:rPr>
                <w:kern w:val="2"/>
              </w:rPr>
            </w:pPr>
          </w:p>
          <w:p w:rsidR="009D530C" w:rsidRPr="00744D5F" w:rsidRDefault="009D530C" w:rsidP="009D530C">
            <w:pPr>
              <w:shd w:val="clear" w:color="auto" w:fill="FFFFFF"/>
              <w:tabs>
                <w:tab w:val="left" w:pos="709"/>
              </w:tabs>
              <w:spacing w:line="204" w:lineRule="auto"/>
              <w:ind w:left="-220"/>
              <w:jc w:val="center"/>
              <w:rPr>
                <w:kern w:val="2"/>
              </w:rPr>
            </w:pPr>
          </w:p>
          <w:p w:rsidR="009D530C" w:rsidRPr="00744D5F" w:rsidRDefault="009D530C" w:rsidP="009D530C">
            <w:pPr>
              <w:shd w:val="clear" w:color="auto" w:fill="FFFFFF"/>
              <w:tabs>
                <w:tab w:val="left" w:pos="709"/>
              </w:tabs>
              <w:spacing w:line="204" w:lineRule="auto"/>
              <w:ind w:left="-220"/>
              <w:jc w:val="center"/>
              <w:rPr>
                <w:kern w:val="2"/>
              </w:rPr>
            </w:pPr>
            <w:r w:rsidRPr="00744D5F">
              <w:rPr>
                <w:kern w:val="2"/>
              </w:rPr>
              <w:t xml:space="preserve">  2</w:t>
            </w:r>
          </w:p>
        </w:tc>
        <w:tc>
          <w:tcPr>
            <w:tcW w:w="585" w:type="dxa"/>
            <w:tcBorders>
              <w:top w:val="single" w:sz="6"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ind w:left="-220"/>
              <w:jc w:val="center"/>
              <w:rPr>
                <w:kern w:val="2"/>
              </w:rPr>
            </w:pPr>
          </w:p>
          <w:p w:rsidR="009D530C" w:rsidRPr="00744D5F" w:rsidRDefault="009D530C" w:rsidP="009D530C">
            <w:pPr>
              <w:shd w:val="clear" w:color="auto" w:fill="FFFFFF"/>
              <w:tabs>
                <w:tab w:val="left" w:pos="709"/>
              </w:tabs>
              <w:spacing w:line="204" w:lineRule="auto"/>
              <w:ind w:left="-220"/>
              <w:jc w:val="center"/>
              <w:rPr>
                <w:kern w:val="2"/>
              </w:rPr>
            </w:pPr>
          </w:p>
          <w:p w:rsidR="009D530C" w:rsidRPr="00744D5F" w:rsidRDefault="009D530C" w:rsidP="009D530C">
            <w:pPr>
              <w:shd w:val="clear" w:color="auto" w:fill="FFFFFF"/>
              <w:tabs>
                <w:tab w:val="left" w:pos="709"/>
              </w:tabs>
              <w:spacing w:line="204" w:lineRule="auto"/>
              <w:ind w:left="-220"/>
              <w:jc w:val="center"/>
              <w:rPr>
                <w:kern w:val="2"/>
              </w:rPr>
            </w:pPr>
          </w:p>
          <w:p w:rsidR="009D530C" w:rsidRPr="00744D5F" w:rsidRDefault="009D530C" w:rsidP="009D530C">
            <w:pPr>
              <w:shd w:val="clear" w:color="auto" w:fill="FFFFFF"/>
              <w:tabs>
                <w:tab w:val="left" w:pos="709"/>
              </w:tabs>
              <w:spacing w:line="204" w:lineRule="auto"/>
              <w:ind w:left="-220"/>
              <w:jc w:val="center"/>
              <w:rPr>
                <w:kern w:val="2"/>
              </w:rPr>
            </w:pPr>
            <w:r w:rsidRPr="00744D5F">
              <w:rPr>
                <w:kern w:val="2"/>
              </w:rPr>
              <w:t xml:space="preserve">  3</w:t>
            </w: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ind w:left="-220"/>
              <w:jc w:val="center"/>
              <w:rPr>
                <w:kern w:val="2"/>
              </w:rPr>
            </w:pPr>
          </w:p>
          <w:p w:rsidR="009D530C" w:rsidRPr="00744D5F" w:rsidRDefault="009D530C" w:rsidP="009D530C">
            <w:pPr>
              <w:shd w:val="clear" w:color="auto" w:fill="FFFFFF"/>
              <w:tabs>
                <w:tab w:val="left" w:pos="709"/>
              </w:tabs>
              <w:spacing w:line="204" w:lineRule="auto"/>
              <w:ind w:left="-220"/>
              <w:jc w:val="center"/>
              <w:rPr>
                <w:kern w:val="2"/>
              </w:rPr>
            </w:pPr>
          </w:p>
          <w:p w:rsidR="009D530C" w:rsidRPr="00744D5F" w:rsidRDefault="009D530C" w:rsidP="009D530C">
            <w:pPr>
              <w:shd w:val="clear" w:color="auto" w:fill="FFFFFF"/>
              <w:tabs>
                <w:tab w:val="left" w:pos="709"/>
              </w:tabs>
              <w:spacing w:line="204" w:lineRule="auto"/>
              <w:ind w:left="-220"/>
              <w:jc w:val="center"/>
              <w:rPr>
                <w:kern w:val="2"/>
              </w:rPr>
            </w:pPr>
          </w:p>
          <w:p w:rsidR="009D530C" w:rsidRPr="00744D5F" w:rsidRDefault="009D530C" w:rsidP="009D530C">
            <w:pPr>
              <w:shd w:val="clear" w:color="auto" w:fill="FFFFFF"/>
              <w:tabs>
                <w:tab w:val="left" w:pos="709"/>
              </w:tabs>
              <w:spacing w:line="204" w:lineRule="auto"/>
              <w:ind w:left="-220"/>
              <w:jc w:val="center"/>
              <w:rPr>
                <w:kern w:val="2"/>
              </w:rPr>
            </w:pPr>
            <w:r w:rsidRPr="00744D5F">
              <w:rPr>
                <w:kern w:val="2"/>
              </w:rPr>
              <w:t xml:space="preserve">  4</w:t>
            </w: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ind w:left="-220" w:right="-180"/>
              <w:jc w:val="center"/>
              <w:rPr>
                <w:kern w:val="2"/>
              </w:rPr>
            </w:pPr>
          </w:p>
          <w:p w:rsidR="009D530C" w:rsidRPr="00744D5F" w:rsidRDefault="009D530C" w:rsidP="009D530C">
            <w:pPr>
              <w:shd w:val="clear" w:color="auto" w:fill="FFFFFF"/>
              <w:tabs>
                <w:tab w:val="left" w:pos="709"/>
              </w:tabs>
              <w:spacing w:line="204" w:lineRule="auto"/>
              <w:ind w:left="-220" w:right="-180"/>
              <w:jc w:val="center"/>
              <w:rPr>
                <w:kern w:val="2"/>
              </w:rPr>
            </w:pPr>
          </w:p>
          <w:p w:rsidR="009D530C" w:rsidRPr="00744D5F" w:rsidRDefault="009D530C" w:rsidP="009D530C">
            <w:pPr>
              <w:shd w:val="clear" w:color="auto" w:fill="FFFFFF"/>
              <w:tabs>
                <w:tab w:val="left" w:pos="709"/>
              </w:tabs>
              <w:spacing w:line="204" w:lineRule="auto"/>
              <w:ind w:left="-220" w:right="-180"/>
              <w:jc w:val="center"/>
              <w:rPr>
                <w:kern w:val="2"/>
              </w:rPr>
            </w:pPr>
          </w:p>
          <w:p w:rsidR="009D530C" w:rsidRPr="00744D5F" w:rsidRDefault="009D530C" w:rsidP="009D530C">
            <w:pPr>
              <w:shd w:val="clear" w:color="auto" w:fill="FFFFFF"/>
              <w:tabs>
                <w:tab w:val="left" w:pos="709"/>
              </w:tabs>
              <w:spacing w:line="204" w:lineRule="auto"/>
              <w:ind w:left="-220" w:right="-180"/>
              <w:jc w:val="center"/>
              <w:rPr>
                <w:kern w:val="2"/>
              </w:rPr>
            </w:pPr>
            <w:r w:rsidRPr="00744D5F">
              <w:rPr>
                <w:kern w:val="2"/>
              </w:rPr>
              <w:t xml:space="preserve"> 5</w:t>
            </w: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ind w:left="-220"/>
              <w:jc w:val="center"/>
              <w:rPr>
                <w:kern w:val="2"/>
              </w:rPr>
            </w:pPr>
          </w:p>
          <w:p w:rsidR="009D530C" w:rsidRPr="00744D5F" w:rsidRDefault="009D530C" w:rsidP="009D530C">
            <w:pPr>
              <w:shd w:val="clear" w:color="auto" w:fill="FFFFFF"/>
              <w:tabs>
                <w:tab w:val="left" w:pos="709"/>
              </w:tabs>
              <w:spacing w:line="204" w:lineRule="auto"/>
              <w:ind w:left="-220"/>
              <w:jc w:val="center"/>
              <w:rPr>
                <w:kern w:val="2"/>
              </w:rPr>
            </w:pPr>
          </w:p>
          <w:p w:rsidR="009D530C" w:rsidRPr="00744D5F" w:rsidRDefault="009D530C" w:rsidP="009D530C">
            <w:pPr>
              <w:shd w:val="clear" w:color="auto" w:fill="FFFFFF"/>
              <w:tabs>
                <w:tab w:val="left" w:pos="709"/>
              </w:tabs>
              <w:spacing w:line="204" w:lineRule="auto"/>
              <w:ind w:left="-220"/>
              <w:jc w:val="center"/>
              <w:rPr>
                <w:kern w:val="2"/>
              </w:rPr>
            </w:pPr>
          </w:p>
          <w:p w:rsidR="009D530C" w:rsidRPr="00744D5F" w:rsidRDefault="009D530C" w:rsidP="009D530C">
            <w:pPr>
              <w:shd w:val="clear" w:color="auto" w:fill="FFFFFF"/>
              <w:tabs>
                <w:tab w:val="left" w:pos="709"/>
              </w:tabs>
              <w:spacing w:line="204" w:lineRule="auto"/>
              <w:ind w:left="-220"/>
              <w:jc w:val="center"/>
              <w:rPr>
                <w:kern w:val="2"/>
              </w:rPr>
            </w:pPr>
            <w:r w:rsidRPr="00744D5F">
              <w:rPr>
                <w:kern w:val="2"/>
              </w:rPr>
              <w:t xml:space="preserve">  6</w:t>
            </w:r>
          </w:p>
        </w:tc>
        <w:tc>
          <w:tcPr>
            <w:tcW w:w="585" w:type="dxa"/>
            <w:tcBorders>
              <w:top w:val="single" w:sz="6"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ind w:left="-220"/>
              <w:jc w:val="center"/>
              <w:rPr>
                <w:kern w:val="2"/>
              </w:rPr>
            </w:pPr>
          </w:p>
          <w:p w:rsidR="009D530C" w:rsidRPr="00744D5F" w:rsidRDefault="009D530C" w:rsidP="009D530C">
            <w:pPr>
              <w:shd w:val="clear" w:color="auto" w:fill="FFFFFF"/>
              <w:tabs>
                <w:tab w:val="left" w:pos="709"/>
              </w:tabs>
              <w:spacing w:line="204" w:lineRule="auto"/>
              <w:ind w:left="-220"/>
              <w:jc w:val="center"/>
              <w:rPr>
                <w:kern w:val="2"/>
              </w:rPr>
            </w:pPr>
          </w:p>
          <w:p w:rsidR="009D530C" w:rsidRPr="00744D5F" w:rsidRDefault="009D530C" w:rsidP="009D530C">
            <w:pPr>
              <w:shd w:val="clear" w:color="auto" w:fill="FFFFFF"/>
              <w:tabs>
                <w:tab w:val="left" w:pos="709"/>
              </w:tabs>
              <w:spacing w:line="204" w:lineRule="auto"/>
              <w:ind w:left="-220"/>
              <w:jc w:val="center"/>
              <w:rPr>
                <w:kern w:val="2"/>
              </w:rPr>
            </w:pPr>
          </w:p>
          <w:p w:rsidR="009D530C" w:rsidRPr="00744D5F" w:rsidRDefault="009D530C" w:rsidP="009D530C">
            <w:pPr>
              <w:shd w:val="clear" w:color="auto" w:fill="FFFFFF"/>
              <w:tabs>
                <w:tab w:val="left" w:pos="709"/>
              </w:tabs>
              <w:spacing w:line="204" w:lineRule="auto"/>
              <w:ind w:left="-220"/>
              <w:jc w:val="center"/>
              <w:rPr>
                <w:kern w:val="2"/>
              </w:rPr>
            </w:pPr>
            <w:r w:rsidRPr="00744D5F">
              <w:rPr>
                <w:kern w:val="2"/>
              </w:rPr>
              <w:t xml:space="preserve">  7</w:t>
            </w:r>
          </w:p>
        </w:tc>
        <w:tc>
          <w:tcPr>
            <w:tcW w:w="585" w:type="dxa"/>
            <w:tcBorders>
              <w:top w:val="single" w:sz="6"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ind w:left="-220"/>
              <w:jc w:val="center"/>
              <w:rPr>
                <w:kern w:val="2"/>
              </w:rPr>
            </w:pPr>
          </w:p>
          <w:p w:rsidR="009D530C" w:rsidRPr="00744D5F" w:rsidRDefault="009D530C" w:rsidP="009D530C">
            <w:pPr>
              <w:shd w:val="clear" w:color="auto" w:fill="FFFFFF"/>
              <w:tabs>
                <w:tab w:val="left" w:pos="709"/>
              </w:tabs>
              <w:spacing w:line="204" w:lineRule="auto"/>
              <w:ind w:left="-220"/>
              <w:jc w:val="center"/>
              <w:rPr>
                <w:kern w:val="2"/>
              </w:rPr>
            </w:pPr>
          </w:p>
          <w:p w:rsidR="009D530C" w:rsidRPr="00744D5F" w:rsidRDefault="009D530C" w:rsidP="009D530C">
            <w:pPr>
              <w:shd w:val="clear" w:color="auto" w:fill="FFFFFF"/>
              <w:tabs>
                <w:tab w:val="left" w:pos="709"/>
              </w:tabs>
              <w:spacing w:line="204" w:lineRule="auto"/>
              <w:ind w:left="-220"/>
              <w:jc w:val="center"/>
              <w:rPr>
                <w:kern w:val="2"/>
              </w:rPr>
            </w:pPr>
          </w:p>
          <w:p w:rsidR="009D530C" w:rsidRPr="00744D5F" w:rsidRDefault="009D530C" w:rsidP="009D530C">
            <w:pPr>
              <w:shd w:val="clear" w:color="auto" w:fill="FFFFFF"/>
              <w:tabs>
                <w:tab w:val="left" w:pos="709"/>
              </w:tabs>
              <w:spacing w:line="204" w:lineRule="auto"/>
              <w:ind w:left="-220"/>
              <w:jc w:val="center"/>
              <w:rPr>
                <w:kern w:val="2"/>
              </w:rPr>
            </w:pPr>
            <w:r w:rsidRPr="00744D5F">
              <w:rPr>
                <w:kern w:val="2"/>
              </w:rPr>
              <w:t xml:space="preserve">   8</w:t>
            </w:r>
          </w:p>
        </w:tc>
      </w:tr>
      <w:tr w:rsidR="009D530C" w:rsidRPr="00744D5F" w:rsidTr="009D530C">
        <w:trPr>
          <w:trHeight w:hRule="exact" w:val="558"/>
        </w:trPr>
        <w:tc>
          <w:tcPr>
            <w:tcW w:w="1620"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rPr>
                <w:kern w:val="2"/>
              </w:rPr>
            </w:pPr>
            <w:r w:rsidRPr="00744D5F">
              <w:rPr>
                <w:kern w:val="2"/>
              </w:rPr>
              <w:t xml:space="preserve">Відносне за-нурення                </w:t>
            </w: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r>
      <w:tr w:rsidR="009D530C" w:rsidRPr="00744D5F" w:rsidTr="009D530C">
        <w:trPr>
          <w:trHeight w:hRule="exact" w:val="676"/>
        </w:trPr>
        <w:tc>
          <w:tcPr>
            <w:tcW w:w="1620"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rPr>
                <w:kern w:val="2"/>
              </w:rPr>
            </w:pPr>
            <w:r w:rsidRPr="00744D5F">
              <w:rPr>
                <w:kern w:val="2"/>
              </w:rPr>
              <w:t>Витрата  по-вітря, V</w:t>
            </w:r>
            <w:r w:rsidRPr="00744D5F">
              <w:rPr>
                <w:kern w:val="2"/>
                <w:vertAlign w:val="subscript"/>
              </w:rPr>
              <w:t>г</w:t>
            </w:r>
            <w:r w:rsidRPr="00744D5F">
              <w:rPr>
                <w:kern w:val="2"/>
              </w:rPr>
              <w:t>, м</w:t>
            </w:r>
            <w:r w:rsidRPr="00744D5F">
              <w:rPr>
                <w:kern w:val="2"/>
                <w:sz w:val="22"/>
                <w:vertAlign w:val="superscript"/>
              </w:rPr>
              <w:t>3</w:t>
            </w:r>
            <w:r w:rsidRPr="00744D5F">
              <w:rPr>
                <w:kern w:val="2"/>
              </w:rPr>
              <w:t>/год</w:t>
            </w: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r>
      <w:tr w:rsidR="009D530C" w:rsidRPr="00744D5F" w:rsidTr="009D530C">
        <w:trPr>
          <w:trHeight w:hRule="exact" w:val="544"/>
        </w:trPr>
        <w:tc>
          <w:tcPr>
            <w:tcW w:w="1620"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pStyle w:val="af0"/>
            </w:pPr>
            <w:r w:rsidRPr="00744D5F">
              <w:t>Абсолютне за-нурення, м</w:t>
            </w:r>
          </w:p>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r>
      <w:tr w:rsidR="009D530C" w:rsidRPr="00744D5F" w:rsidTr="009D530C">
        <w:trPr>
          <w:trHeight w:hRule="exact" w:val="719"/>
        </w:trPr>
        <w:tc>
          <w:tcPr>
            <w:tcW w:w="1620"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rPr>
                <w:kern w:val="2"/>
              </w:rPr>
            </w:pPr>
            <w:r w:rsidRPr="00744D5F">
              <w:rPr>
                <w:kern w:val="2"/>
              </w:rPr>
              <w:t>Продуктив-ність підні-мача, м</w:t>
            </w:r>
            <w:r w:rsidRPr="00744D5F">
              <w:rPr>
                <w:kern w:val="2"/>
                <w:sz w:val="22"/>
                <w:vertAlign w:val="superscript"/>
              </w:rPr>
              <w:t>3</w:t>
            </w:r>
            <w:r w:rsidRPr="00744D5F">
              <w:rPr>
                <w:kern w:val="2"/>
              </w:rPr>
              <w:t xml:space="preserve">/год </w:t>
            </w: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r>
      <w:tr w:rsidR="009D530C" w:rsidRPr="00744D5F" w:rsidTr="009D530C">
        <w:trPr>
          <w:trHeight w:hRule="exact" w:val="726"/>
        </w:trPr>
        <w:tc>
          <w:tcPr>
            <w:tcW w:w="1620"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rPr>
                <w:kern w:val="2"/>
              </w:rPr>
            </w:pPr>
            <w:r w:rsidRPr="00744D5F">
              <w:rPr>
                <w:kern w:val="2"/>
              </w:rPr>
              <w:t>Барометрич-ний тиск Р</w:t>
            </w:r>
            <w:r w:rsidRPr="00744D5F">
              <w:rPr>
                <w:kern w:val="2"/>
                <w:vertAlign w:val="subscript"/>
              </w:rPr>
              <w:t>0</w:t>
            </w:r>
            <w:r w:rsidRPr="00744D5F">
              <w:rPr>
                <w:kern w:val="2"/>
              </w:rPr>
              <w:t>, Па</w:t>
            </w: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r>
      <w:tr w:rsidR="009D530C" w:rsidRPr="00744D5F" w:rsidTr="009D530C">
        <w:trPr>
          <w:trHeight w:hRule="exact" w:val="719"/>
        </w:trPr>
        <w:tc>
          <w:tcPr>
            <w:tcW w:w="1620"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rPr>
                <w:kern w:val="2"/>
              </w:rPr>
            </w:pPr>
            <w:r w:rsidRPr="00744D5F">
              <w:rPr>
                <w:kern w:val="2"/>
              </w:rPr>
              <w:t>Абсолютний тиск на гирлі Р</w:t>
            </w:r>
            <w:r w:rsidRPr="00744D5F">
              <w:rPr>
                <w:kern w:val="2"/>
                <w:vertAlign w:val="subscript"/>
              </w:rPr>
              <w:t>1</w:t>
            </w:r>
            <w:r w:rsidRPr="00744D5F">
              <w:rPr>
                <w:kern w:val="2"/>
              </w:rPr>
              <w:t>+Р</w:t>
            </w:r>
            <w:r w:rsidRPr="00744D5F">
              <w:rPr>
                <w:kern w:val="2"/>
                <w:vertAlign w:val="subscript"/>
              </w:rPr>
              <w:t>0</w:t>
            </w:r>
            <w:r w:rsidRPr="00744D5F">
              <w:rPr>
                <w:kern w:val="2"/>
              </w:rPr>
              <w:t>, Па</w:t>
            </w: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r>
      <w:tr w:rsidR="009D530C" w:rsidRPr="00744D5F" w:rsidTr="009D530C">
        <w:trPr>
          <w:trHeight w:hRule="exact" w:val="727"/>
        </w:trPr>
        <w:tc>
          <w:tcPr>
            <w:tcW w:w="1620"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rPr>
                <w:kern w:val="2"/>
              </w:rPr>
            </w:pPr>
            <w:r w:rsidRPr="00744D5F">
              <w:rPr>
                <w:kern w:val="2"/>
              </w:rPr>
              <w:t>Абсолютний тиск біля баш-мака Р</w:t>
            </w:r>
            <w:r w:rsidRPr="00744D5F">
              <w:rPr>
                <w:kern w:val="2"/>
                <w:vertAlign w:val="subscript"/>
              </w:rPr>
              <w:t>2</w:t>
            </w:r>
            <w:r w:rsidRPr="00744D5F">
              <w:rPr>
                <w:kern w:val="2"/>
              </w:rPr>
              <w:t>+Р</w:t>
            </w:r>
            <w:r w:rsidRPr="00744D5F">
              <w:rPr>
                <w:kern w:val="2"/>
                <w:vertAlign w:val="subscript"/>
              </w:rPr>
              <w:t>0</w:t>
            </w:r>
            <w:r w:rsidRPr="00744D5F">
              <w:rPr>
                <w:kern w:val="2"/>
              </w:rPr>
              <w:t>, Па</w:t>
            </w: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r>
      <w:tr w:rsidR="009D530C" w:rsidRPr="00744D5F" w:rsidTr="009D530C">
        <w:trPr>
          <w:trHeight w:hRule="exact" w:val="706"/>
        </w:trPr>
        <w:tc>
          <w:tcPr>
            <w:tcW w:w="1620"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rPr>
                <w:kern w:val="2"/>
              </w:rPr>
            </w:pPr>
            <w:r w:rsidRPr="00744D5F">
              <w:rPr>
                <w:kern w:val="2"/>
              </w:rPr>
              <w:t>Питома витра-та робочого  агента, м</w:t>
            </w:r>
            <w:r w:rsidRPr="00744D5F">
              <w:rPr>
                <w:kern w:val="2"/>
                <w:vertAlign w:val="superscript"/>
              </w:rPr>
              <w:t>3</w:t>
            </w:r>
            <w:r w:rsidRPr="00744D5F">
              <w:rPr>
                <w:kern w:val="2"/>
              </w:rPr>
              <w:t>/год</w:t>
            </w: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9D530C" w:rsidRPr="00744D5F" w:rsidRDefault="009D530C" w:rsidP="009D530C">
            <w:pPr>
              <w:shd w:val="clear" w:color="auto" w:fill="FFFFFF"/>
              <w:tabs>
                <w:tab w:val="left" w:pos="709"/>
              </w:tabs>
              <w:spacing w:line="204" w:lineRule="auto"/>
              <w:jc w:val="both"/>
              <w:rPr>
                <w:kern w:val="2"/>
              </w:rPr>
            </w:pPr>
          </w:p>
        </w:tc>
      </w:tr>
    </w:tbl>
    <w:p w:rsidR="009D530C" w:rsidRPr="00744D5F" w:rsidRDefault="009D530C" w:rsidP="009D530C">
      <w:pPr>
        <w:shd w:val="clear" w:color="auto" w:fill="FFFFFF"/>
        <w:tabs>
          <w:tab w:val="left" w:pos="637"/>
          <w:tab w:val="left" w:pos="709"/>
        </w:tabs>
        <w:spacing w:line="204" w:lineRule="auto"/>
        <w:jc w:val="both"/>
        <w:rPr>
          <w:kern w:val="2"/>
        </w:rPr>
      </w:pPr>
    </w:p>
    <w:p w:rsidR="00787744" w:rsidRDefault="00787744" w:rsidP="00787744">
      <w:pPr>
        <w:shd w:val="clear" w:color="auto" w:fill="FFFFFF"/>
        <w:spacing w:line="204" w:lineRule="auto"/>
        <w:jc w:val="both"/>
        <w:rPr>
          <w:b/>
          <w:lang w:val="uk-UA"/>
        </w:rPr>
      </w:pPr>
      <w:r>
        <w:rPr>
          <w:b/>
          <w:lang w:val="uk-UA"/>
        </w:rPr>
        <w:t xml:space="preserve"> </w:t>
      </w:r>
    </w:p>
    <w:p w:rsidR="00787744" w:rsidRPr="00787744" w:rsidRDefault="00787744" w:rsidP="00787744">
      <w:pPr>
        <w:shd w:val="clear" w:color="auto" w:fill="FFFFFF"/>
        <w:spacing w:line="204" w:lineRule="auto"/>
        <w:jc w:val="both"/>
        <w:rPr>
          <w:lang w:val="uk-UA"/>
        </w:rPr>
      </w:pPr>
      <w:r>
        <w:rPr>
          <w:b/>
          <w:lang w:val="uk-UA"/>
        </w:rPr>
        <w:t>4.9.</w:t>
      </w:r>
      <w:r w:rsidR="009D530C" w:rsidRPr="00787744">
        <w:rPr>
          <w:b/>
        </w:rPr>
        <w:t>Рекомендовані джерела :</w:t>
      </w:r>
      <w:r w:rsidRPr="00787744">
        <w:rPr>
          <w:b/>
          <w:color w:val="000000"/>
        </w:rPr>
        <w:t xml:space="preserve"> </w:t>
      </w:r>
      <w:r w:rsidRPr="00787744">
        <w:rPr>
          <w:b/>
          <w:color w:val="000000"/>
          <w:lang w:val="uk-UA"/>
        </w:rPr>
        <w:t>[</w:t>
      </w:r>
      <w:r w:rsidRPr="00787744">
        <w:rPr>
          <w:lang w:val="uk-UA"/>
        </w:rPr>
        <w:t>1,</w:t>
      </w:r>
      <w:r>
        <w:rPr>
          <w:lang w:val="uk-UA"/>
        </w:rPr>
        <w:t>2, 4, 9</w:t>
      </w:r>
      <w:r w:rsidRPr="00787744">
        <w:rPr>
          <w:lang w:val="uk-UA"/>
        </w:rPr>
        <w:t>]</w:t>
      </w:r>
    </w:p>
    <w:p w:rsidR="00787744" w:rsidRDefault="00787744" w:rsidP="00787744">
      <w:pPr>
        <w:spacing w:line="204" w:lineRule="auto"/>
        <w:jc w:val="both"/>
      </w:pPr>
    </w:p>
    <w:p w:rsidR="009D530C" w:rsidRPr="00744D5F" w:rsidRDefault="009D530C" w:rsidP="00787744">
      <w:pPr>
        <w:shd w:val="clear" w:color="auto" w:fill="FFFFFF"/>
        <w:spacing w:line="204" w:lineRule="auto"/>
        <w:ind w:left="720"/>
        <w:outlineLvl w:val="0"/>
        <w:rPr>
          <w:b/>
        </w:rPr>
      </w:pPr>
    </w:p>
    <w:p w:rsidR="009D530C" w:rsidRDefault="009D530C" w:rsidP="009D530C">
      <w:pPr>
        <w:spacing w:line="204" w:lineRule="auto"/>
        <w:jc w:val="both"/>
      </w:pPr>
    </w:p>
    <w:p w:rsidR="009D530C" w:rsidRPr="009D530C" w:rsidRDefault="009D530C" w:rsidP="009D530C">
      <w:pPr>
        <w:shd w:val="clear" w:color="auto" w:fill="FFFFFF"/>
        <w:spacing w:line="204" w:lineRule="auto"/>
        <w:ind w:firstLine="567"/>
        <w:jc w:val="center"/>
        <w:outlineLvl w:val="0"/>
        <w:rPr>
          <w:b/>
          <w:lang w:val="uk-UA"/>
        </w:rPr>
      </w:pPr>
      <w:r>
        <w:rPr>
          <w:b/>
        </w:rPr>
        <w:lastRenderedPageBreak/>
        <w:t xml:space="preserve">ЛАБОРАТОРНА  РОБОТА № </w:t>
      </w:r>
      <w:r>
        <w:rPr>
          <w:b/>
          <w:lang w:val="uk-UA"/>
        </w:rPr>
        <w:t>5</w:t>
      </w:r>
    </w:p>
    <w:p w:rsidR="009D530C" w:rsidRDefault="009D530C" w:rsidP="009D530C">
      <w:pPr>
        <w:shd w:val="clear" w:color="auto" w:fill="FFFFFF"/>
        <w:spacing w:line="204" w:lineRule="auto"/>
        <w:ind w:firstLine="567"/>
        <w:jc w:val="center"/>
        <w:rPr>
          <w:b/>
        </w:rPr>
      </w:pPr>
    </w:p>
    <w:p w:rsidR="009D530C" w:rsidRDefault="009D530C" w:rsidP="009D530C">
      <w:pPr>
        <w:shd w:val="clear" w:color="auto" w:fill="FFFFFF"/>
        <w:spacing w:line="204" w:lineRule="auto"/>
        <w:jc w:val="center"/>
        <w:rPr>
          <w:b/>
        </w:rPr>
      </w:pPr>
      <w:r>
        <w:rPr>
          <w:b/>
        </w:rPr>
        <w:t xml:space="preserve">Наземне обладнання глибинно-насосних свердловин. </w:t>
      </w:r>
      <w:r>
        <w:rPr>
          <w:b/>
          <w:caps/>
        </w:rPr>
        <w:t>в</w:t>
      </w:r>
      <w:r>
        <w:rPr>
          <w:b/>
        </w:rPr>
        <w:t xml:space="preserve">ивчення конструкції  штангових глибинних насосів. </w:t>
      </w:r>
      <w:r>
        <w:rPr>
          <w:b/>
          <w:caps/>
        </w:rPr>
        <w:t>р</w:t>
      </w:r>
      <w:r>
        <w:rPr>
          <w:b/>
        </w:rPr>
        <w:t>озбирання і збирання</w:t>
      </w:r>
      <w:r>
        <w:t xml:space="preserve"> </w:t>
      </w:r>
      <w:r>
        <w:rPr>
          <w:b/>
        </w:rPr>
        <w:t xml:space="preserve">глибинних штангових </w:t>
      </w:r>
    </w:p>
    <w:p w:rsidR="009D530C" w:rsidRDefault="009D530C" w:rsidP="009D530C">
      <w:pPr>
        <w:shd w:val="clear" w:color="auto" w:fill="FFFFFF"/>
        <w:spacing w:line="204" w:lineRule="auto"/>
        <w:jc w:val="center"/>
        <w:rPr>
          <w:b/>
        </w:rPr>
      </w:pPr>
      <w:r>
        <w:rPr>
          <w:b/>
        </w:rPr>
        <w:t xml:space="preserve">насосів </w:t>
      </w:r>
      <w:r>
        <w:rPr>
          <w:b/>
          <w:smallCaps/>
        </w:rPr>
        <w:t xml:space="preserve">НСН-1, НСН-2  </w:t>
      </w:r>
    </w:p>
    <w:p w:rsidR="009D530C" w:rsidRDefault="009D530C" w:rsidP="009D530C">
      <w:pPr>
        <w:shd w:val="clear" w:color="auto" w:fill="FFFFFF"/>
        <w:spacing w:line="204" w:lineRule="auto"/>
        <w:ind w:firstLine="567"/>
        <w:jc w:val="center"/>
      </w:pPr>
      <w:r>
        <w:t xml:space="preserve"> </w:t>
      </w:r>
    </w:p>
    <w:p w:rsidR="009D530C" w:rsidRDefault="009D530C" w:rsidP="009D530C">
      <w:pPr>
        <w:shd w:val="clear" w:color="auto" w:fill="FFFFFF"/>
        <w:autoSpaceDE w:val="0"/>
        <w:autoSpaceDN w:val="0"/>
        <w:adjustRightInd w:val="0"/>
        <w:spacing w:line="204" w:lineRule="auto"/>
        <w:jc w:val="both"/>
        <w:outlineLvl w:val="0"/>
      </w:pPr>
      <w:r>
        <w:t xml:space="preserve">Тривалість виконання роботи – 2 години.        </w:t>
      </w:r>
    </w:p>
    <w:p w:rsidR="009D530C" w:rsidRDefault="009D530C" w:rsidP="009D530C">
      <w:pPr>
        <w:shd w:val="clear" w:color="auto" w:fill="FFFFFF"/>
        <w:spacing w:line="204" w:lineRule="auto"/>
        <w:ind w:firstLine="567"/>
        <w:jc w:val="both"/>
      </w:pPr>
    </w:p>
    <w:p w:rsidR="009D530C" w:rsidRDefault="009D530C" w:rsidP="009D530C">
      <w:pPr>
        <w:shd w:val="clear" w:color="auto" w:fill="FFFFFF"/>
        <w:spacing w:line="204" w:lineRule="auto"/>
        <w:jc w:val="center"/>
        <w:rPr>
          <w:b/>
        </w:rPr>
      </w:pPr>
      <w:r>
        <w:rPr>
          <w:b/>
        </w:rPr>
        <w:t xml:space="preserve">5.1 Мета роботи </w:t>
      </w:r>
    </w:p>
    <w:p w:rsidR="009D530C" w:rsidRDefault="009D530C" w:rsidP="009D530C">
      <w:pPr>
        <w:shd w:val="clear" w:color="auto" w:fill="FFFFFF"/>
        <w:spacing w:line="204" w:lineRule="auto"/>
        <w:jc w:val="center"/>
      </w:pPr>
    </w:p>
    <w:p w:rsidR="009D530C" w:rsidRDefault="009D530C" w:rsidP="009D530C">
      <w:pPr>
        <w:shd w:val="clear" w:color="auto" w:fill="FFFFFF"/>
        <w:tabs>
          <w:tab w:val="left" w:pos="567"/>
        </w:tabs>
        <w:spacing w:line="204" w:lineRule="auto"/>
        <w:jc w:val="both"/>
      </w:pPr>
      <w:r>
        <w:tab/>
        <w:t>5.1.1</w:t>
      </w:r>
      <w:r>
        <w:rPr>
          <w:vertAlign w:val="subscript"/>
        </w:rPr>
        <w:t xml:space="preserve"> </w:t>
      </w:r>
      <w:r>
        <w:t xml:space="preserve">Ознайомлення з поверхневим обладнанням гли-бинно-насосних свердловин.         </w:t>
      </w:r>
    </w:p>
    <w:p w:rsidR="009D530C" w:rsidRDefault="009D530C" w:rsidP="009D530C">
      <w:pPr>
        <w:shd w:val="clear" w:color="auto" w:fill="FFFFFF"/>
        <w:tabs>
          <w:tab w:val="left" w:pos="567"/>
        </w:tabs>
        <w:spacing w:line="204" w:lineRule="auto"/>
        <w:jc w:val="both"/>
      </w:pPr>
      <w:r>
        <w:tab/>
        <w:t xml:space="preserve">5.1.2 </w:t>
      </w:r>
      <w:r>
        <w:rPr>
          <w:caps/>
        </w:rPr>
        <w:t>в</w:t>
      </w:r>
      <w:r>
        <w:t xml:space="preserve">ивчення будови, принципу дії і конструктивних особливостей штангових глибинних насосів.     </w:t>
      </w:r>
    </w:p>
    <w:p w:rsidR="009D530C" w:rsidRDefault="009D530C" w:rsidP="009D530C">
      <w:pPr>
        <w:shd w:val="clear" w:color="auto" w:fill="FFFFFF"/>
        <w:tabs>
          <w:tab w:val="left" w:pos="567"/>
        </w:tabs>
        <w:spacing w:line="204" w:lineRule="auto"/>
        <w:jc w:val="both"/>
      </w:pPr>
      <w:r>
        <w:tab/>
        <w:t xml:space="preserve">5.1.3 </w:t>
      </w:r>
      <w:r>
        <w:rPr>
          <w:caps/>
        </w:rPr>
        <w:t>р</w:t>
      </w:r>
      <w:r>
        <w:t xml:space="preserve">озбирання і збирання глибинних штангових насосів з метою детального вивчення їх конструкції.        </w:t>
      </w:r>
    </w:p>
    <w:p w:rsidR="009D530C" w:rsidRDefault="009D530C" w:rsidP="009D530C">
      <w:pPr>
        <w:shd w:val="clear" w:color="auto" w:fill="FFFFFF"/>
        <w:tabs>
          <w:tab w:val="left" w:pos="567"/>
        </w:tabs>
        <w:spacing w:line="204" w:lineRule="auto"/>
        <w:ind w:firstLine="708"/>
        <w:jc w:val="both"/>
      </w:pPr>
    </w:p>
    <w:p w:rsidR="009D530C" w:rsidRDefault="009D530C" w:rsidP="009D530C">
      <w:pPr>
        <w:shd w:val="clear" w:color="auto" w:fill="FFFFFF"/>
        <w:tabs>
          <w:tab w:val="left" w:pos="567"/>
        </w:tabs>
        <w:spacing w:line="204" w:lineRule="auto"/>
        <w:jc w:val="center"/>
        <w:outlineLvl w:val="0"/>
        <w:rPr>
          <w:b/>
        </w:rPr>
      </w:pPr>
      <w:r>
        <w:rPr>
          <w:b/>
        </w:rPr>
        <w:t>5.2 Теоретична частина</w:t>
      </w:r>
    </w:p>
    <w:p w:rsidR="009D530C" w:rsidRDefault="009D530C" w:rsidP="009D530C">
      <w:pPr>
        <w:shd w:val="clear" w:color="auto" w:fill="FFFFFF"/>
        <w:tabs>
          <w:tab w:val="left" w:pos="567"/>
        </w:tabs>
        <w:spacing w:line="204" w:lineRule="auto"/>
        <w:jc w:val="center"/>
        <w:rPr>
          <w:b/>
        </w:rPr>
      </w:pPr>
    </w:p>
    <w:p w:rsidR="009D530C" w:rsidRDefault="009D530C" w:rsidP="009D530C">
      <w:pPr>
        <w:shd w:val="clear" w:color="auto" w:fill="FFFFFF"/>
        <w:tabs>
          <w:tab w:val="left" w:pos="567"/>
        </w:tabs>
        <w:spacing w:line="204" w:lineRule="auto"/>
        <w:ind w:firstLine="540"/>
        <w:jc w:val="center"/>
        <w:rPr>
          <w:b/>
        </w:rPr>
      </w:pPr>
      <w:r>
        <w:rPr>
          <w:b/>
        </w:rPr>
        <w:t xml:space="preserve">5.2.1 </w:t>
      </w:r>
      <w:r>
        <w:rPr>
          <w:b/>
          <w:caps/>
        </w:rPr>
        <w:t>п</w:t>
      </w:r>
      <w:r>
        <w:rPr>
          <w:b/>
        </w:rPr>
        <w:t>оверхневе</w:t>
      </w:r>
      <w:r>
        <w:rPr>
          <w:b/>
          <w:i/>
        </w:rPr>
        <w:t xml:space="preserve"> </w:t>
      </w:r>
      <w:r>
        <w:rPr>
          <w:b/>
        </w:rPr>
        <w:t xml:space="preserve">обладнання глибинно-насосних свердловин. Принцип роботи і схема </w:t>
      </w:r>
    </w:p>
    <w:p w:rsidR="009D530C" w:rsidRDefault="009D530C" w:rsidP="009D530C">
      <w:pPr>
        <w:shd w:val="clear" w:color="auto" w:fill="FFFFFF"/>
        <w:tabs>
          <w:tab w:val="left" w:pos="567"/>
        </w:tabs>
        <w:spacing w:line="204" w:lineRule="auto"/>
        <w:ind w:firstLine="540"/>
        <w:jc w:val="center"/>
        <w:rPr>
          <w:b/>
        </w:rPr>
      </w:pPr>
      <w:r>
        <w:rPr>
          <w:b/>
        </w:rPr>
        <w:t>глибинно</w:t>
      </w:r>
      <w:r w:rsidRPr="007144E0">
        <w:rPr>
          <w:b/>
        </w:rPr>
        <w:t>-</w:t>
      </w:r>
      <w:r>
        <w:rPr>
          <w:b/>
        </w:rPr>
        <w:t xml:space="preserve">насосної установки </w:t>
      </w:r>
    </w:p>
    <w:p w:rsidR="009D530C" w:rsidRDefault="009D530C" w:rsidP="009D530C">
      <w:pPr>
        <w:tabs>
          <w:tab w:val="left" w:pos="567"/>
        </w:tabs>
        <w:autoSpaceDE w:val="0"/>
        <w:autoSpaceDN w:val="0"/>
        <w:adjustRightInd w:val="0"/>
        <w:spacing w:line="204" w:lineRule="auto"/>
        <w:jc w:val="center"/>
      </w:pPr>
    </w:p>
    <w:p w:rsidR="009D530C" w:rsidRDefault="009D530C" w:rsidP="009D530C">
      <w:pPr>
        <w:shd w:val="clear" w:color="auto" w:fill="FFFFFF"/>
        <w:tabs>
          <w:tab w:val="left" w:pos="567"/>
        </w:tabs>
        <w:spacing w:line="204" w:lineRule="auto"/>
        <w:jc w:val="both"/>
      </w:pPr>
      <w:r>
        <w:tab/>
        <w:t xml:space="preserve">Насосна експлуатація нафтових свердловин дуже по-ширена на промислах, завдяки тому, що її можна за-стосовувати в різних експлуатаційних умовах – при дебітах свердловин від декількох кілограмів до сотень тон в добу, при глибинах до </w:t>
      </w:r>
      <w:smartTag w:uri="urn:schemas-microsoft-com:office:smarttags" w:element="metricconverter">
        <w:smartTagPr>
          <w:attr w:name="ProductID" w:val="3000 м"/>
        </w:smartTagPr>
        <w:r>
          <w:t>3000 м</w:t>
        </w:r>
      </w:smartTag>
      <w:r>
        <w:t xml:space="preserve">, а також завдяки порівняній простоті цього способу. Для піднімання нафти із свердловин при глибинно-насосній експлуатації застосовують різні насоси і насосні установки:    </w:t>
      </w:r>
    </w:p>
    <w:p w:rsidR="009D530C" w:rsidRDefault="009D530C" w:rsidP="009D530C">
      <w:pPr>
        <w:shd w:val="clear" w:color="auto" w:fill="FFFFFF"/>
        <w:tabs>
          <w:tab w:val="left" w:pos="567"/>
        </w:tabs>
        <w:spacing w:line="204" w:lineRule="auto"/>
        <w:ind w:firstLine="567"/>
        <w:jc w:val="both"/>
      </w:pPr>
      <w:r>
        <w:t xml:space="preserve">- поршневі насоси з приводом через колону штанг від верстата-гойдалки, встановленого на поверхні; </w:t>
      </w:r>
    </w:p>
    <w:p w:rsidR="009D530C" w:rsidRDefault="009D530C" w:rsidP="009D530C">
      <w:pPr>
        <w:shd w:val="clear" w:color="auto" w:fill="FFFFFF"/>
        <w:tabs>
          <w:tab w:val="left" w:pos="567"/>
        </w:tabs>
        <w:spacing w:line="204" w:lineRule="auto"/>
        <w:ind w:firstLine="567"/>
        <w:jc w:val="both"/>
      </w:pPr>
      <w:r>
        <w:t>- заглибні відцентрові насоси з електроприводом;</w:t>
      </w:r>
    </w:p>
    <w:p w:rsidR="009D530C" w:rsidRDefault="009D530C" w:rsidP="009D530C">
      <w:pPr>
        <w:shd w:val="clear" w:color="auto" w:fill="FFFFFF"/>
        <w:tabs>
          <w:tab w:val="left" w:pos="567"/>
        </w:tabs>
        <w:spacing w:line="204" w:lineRule="auto"/>
        <w:ind w:firstLine="567"/>
        <w:jc w:val="both"/>
      </w:pPr>
      <w:r>
        <w:t>- заглибні поршневі насоси з гідравлічним приводом;</w:t>
      </w:r>
    </w:p>
    <w:p w:rsidR="009D530C" w:rsidRDefault="009D530C" w:rsidP="009D530C">
      <w:pPr>
        <w:shd w:val="clear" w:color="auto" w:fill="FFFFFF"/>
        <w:tabs>
          <w:tab w:val="left" w:pos="567"/>
        </w:tabs>
        <w:spacing w:line="204" w:lineRule="auto"/>
        <w:ind w:firstLine="567"/>
        <w:jc w:val="both"/>
      </w:pPr>
      <w:r>
        <w:t xml:space="preserve">- гвинтові насоси.    </w:t>
      </w:r>
    </w:p>
    <w:p w:rsidR="009D530C" w:rsidRDefault="009D530C" w:rsidP="009D530C">
      <w:pPr>
        <w:shd w:val="clear" w:color="auto" w:fill="FFFFFF"/>
        <w:tabs>
          <w:tab w:val="left" w:pos="567"/>
        </w:tabs>
        <w:spacing w:line="204" w:lineRule="auto"/>
        <w:jc w:val="both"/>
      </w:pPr>
      <w:r>
        <w:tab/>
        <w:t xml:space="preserve">Найбільшого поширення на промислах одержали насосні установки першої групи, тобто ШГНУ. За різними даними </w:t>
      </w:r>
      <w:r>
        <w:lastRenderedPageBreak/>
        <w:t>штанговими насосами в даний час обладнано від 60 до 70 % видобувних свердловин</w:t>
      </w:r>
      <w:r>
        <w:rPr>
          <w:i/>
        </w:rPr>
        <w:t xml:space="preserve"> </w:t>
      </w:r>
      <w:r>
        <w:t>України.</w:t>
      </w:r>
      <w:r>
        <w:rPr>
          <w:i/>
        </w:rPr>
        <w:t xml:space="preserve"> </w:t>
      </w:r>
    </w:p>
    <w:p w:rsidR="009D530C" w:rsidRDefault="009D530C" w:rsidP="009D530C">
      <w:pPr>
        <w:shd w:val="clear" w:color="auto" w:fill="FFFFFF"/>
        <w:spacing w:line="204" w:lineRule="auto"/>
        <w:ind w:firstLine="567"/>
        <w:jc w:val="both"/>
      </w:pPr>
      <w:r>
        <w:t>Штангова   глибинно – насосна   установка  (ШГНУ)   (рис.</w:t>
      </w:r>
      <w:r>
        <w:rPr>
          <w:sz w:val="16"/>
          <w:vertAlign w:val="subscript"/>
        </w:rPr>
        <w:t xml:space="preserve"> </w:t>
      </w:r>
      <w:r>
        <w:t>5.1)</w:t>
      </w:r>
      <w:r>
        <w:rPr>
          <w:sz w:val="16"/>
          <w:vertAlign w:val="subscript"/>
        </w:rPr>
        <w:t xml:space="preserve"> </w:t>
      </w:r>
      <w:r>
        <w:t>складається</w:t>
      </w:r>
      <w:r>
        <w:rPr>
          <w:sz w:val="16"/>
          <w:vertAlign w:val="subscript"/>
        </w:rPr>
        <w:t xml:space="preserve"> </w:t>
      </w:r>
      <w:r>
        <w:t>з</w:t>
      </w:r>
      <w:r>
        <w:rPr>
          <w:sz w:val="16"/>
          <w:vertAlign w:val="subscript"/>
        </w:rPr>
        <w:t xml:space="preserve"> </w:t>
      </w:r>
      <w:r>
        <w:t>наземного</w:t>
      </w:r>
      <w:r>
        <w:rPr>
          <w:sz w:val="16"/>
          <w:vertAlign w:val="subscript"/>
        </w:rPr>
        <w:t xml:space="preserve"> </w:t>
      </w:r>
      <w:r>
        <w:t>і</w:t>
      </w:r>
      <w:r>
        <w:rPr>
          <w:sz w:val="18"/>
          <w:vertAlign w:val="subscript"/>
        </w:rPr>
        <w:t xml:space="preserve"> </w:t>
      </w:r>
      <w:r>
        <w:t>підземного</w:t>
      </w:r>
      <w:r>
        <w:rPr>
          <w:sz w:val="18"/>
          <w:vertAlign w:val="subscript"/>
        </w:rPr>
        <w:t xml:space="preserve"> </w:t>
      </w:r>
      <w:r>
        <w:t>обладнання.</w:t>
      </w:r>
      <w:r>
        <w:rPr>
          <w:sz w:val="16"/>
          <w:vertAlign w:val="subscript"/>
        </w:rPr>
        <w:t xml:space="preserve"> </w:t>
      </w:r>
      <w:r>
        <w:t xml:space="preserve">Підземне обладнання містить: насосно-компресорні труби, насосні штанги 3 і штанговий свердловинний насос (ШСН) 1 – трубний або вставний – із всмоктувальним клапаном 13 (не-рухомим) на нижньому кінці циліндра і нагнітальним клапаном 10 (рухомим) на верхньому кінці поршня–плунжера.    </w:t>
      </w:r>
    </w:p>
    <w:p w:rsidR="009D530C" w:rsidRDefault="009D530C" w:rsidP="009D530C">
      <w:pPr>
        <w:shd w:val="clear" w:color="auto" w:fill="FFFFFF"/>
        <w:tabs>
          <w:tab w:val="left" w:pos="567"/>
        </w:tabs>
        <w:spacing w:line="204" w:lineRule="auto"/>
        <w:ind w:firstLine="567"/>
        <w:jc w:val="both"/>
      </w:pPr>
      <w:r>
        <w:t xml:space="preserve">Крім того, підземне обладнання може містити різні захисні пристрої (газові і пісочні якорі, хвостовики), що при-єднуються до приймального патрубка ШСН і покращують його роботу в ускладнених умовах (пісок, газ). </w:t>
      </w:r>
    </w:p>
    <w:p w:rsidR="009D530C" w:rsidRPr="007144E0" w:rsidRDefault="009D530C" w:rsidP="009D530C">
      <w:pPr>
        <w:tabs>
          <w:tab w:val="left" w:pos="567"/>
        </w:tabs>
        <w:autoSpaceDE w:val="0"/>
        <w:autoSpaceDN w:val="0"/>
        <w:adjustRightInd w:val="0"/>
        <w:spacing w:line="204" w:lineRule="auto"/>
        <w:jc w:val="both"/>
      </w:pPr>
      <w:r>
        <w:tab/>
        <w:t>До</w:t>
      </w:r>
      <w:r>
        <w:rPr>
          <w:sz w:val="32"/>
        </w:rPr>
        <w:t xml:space="preserve"> </w:t>
      </w:r>
      <w:r>
        <w:t>наземного обладнання входить  верстат-гойдалка (ВГ) 6. ВГ встановлюється на поверхні біля гирла свердло-вини і складається з електродвигуна, кривошипа, шатуна, балансира, гирлового сальника та обладнання гирла, до якого входять план-шайба і трійник-сальник.</w:t>
      </w:r>
    </w:p>
    <w:p w:rsidR="009D530C" w:rsidRDefault="009D530C" w:rsidP="009D530C">
      <w:pPr>
        <w:tabs>
          <w:tab w:val="left" w:pos="567"/>
        </w:tabs>
        <w:autoSpaceDE w:val="0"/>
        <w:autoSpaceDN w:val="0"/>
        <w:adjustRightInd w:val="0"/>
        <w:spacing w:line="204" w:lineRule="auto"/>
        <w:jc w:val="both"/>
      </w:pPr>
      <w:r w:rsidRPr="007144E0">
        <w:tab/>
      </w:r>
      <w:r>
        <w:t xml:space="preserve">ВГ монтується на рамі. На головці балансира кріпиться м’яка підвіска для штанг 2. </w:t>
      </w:r>
    </w:p>
    <w:p w:rsidR="009D530C" w:rsidRDefault="009D530C" w:rsidP="009D530C">
      <w:pPr>
        <w:tabs>
          <w:tab w:val="left" w:pos="567"/>
        </w:tabs>
        <w:autoSpaceDE w:val="0"/>
        <w:autoSpaceDN w:val="0"/>
        <w:adjustRightInd w:val="0"/>
        <w:spacing w:line="204" w:lineRule="auto"/>
        <w:jc w:val="both"/>
      </w:pPr>
      <w:r>
        <w:tab/>
        <w:t xml:space="preserve">На колоні насосно-компресорних труб 9 в свердловину спускають насос, що складається з циліндра 11, всередині якого розташовано плунжер 5. У верхній частині плунжера встановлено нагнітальний клапан 10. У нижній частині нерухомого циліндра знаходиться всмоктуючий клапан 6. Плунжер підвішений на колоні насосних штанг 2, які передають йому зворотно-поступальний рух від верстата-гойдалки. </w:t>
      </w:r>
      <w:r>
        <w:rPr>
          <w:caps/>
        </w:rPr>
        <w:t>з</w:t>
      </w:r>
      <w:r>
        <w:t xml:space="preserve">воротно-поступальний рух колоні насосних штанг передається за допомогою клинопасової передачі від електро-двигуна 8 через редуктор 7 і кривошипно-шатунний механізм верстата-гойдалки. Кількість обертів за хвилину вихідного вала редуктора відповідає заданій кількості качань за хвилину балансира верстата-гойдалки. На цьому валу жорстко за-кріплений кривошип, а з ним шарнірно з’єднаний шатун. З’єднання шатуна з балансиром також шарнірне.    </w:t>
      </w:r>
    </w:p>
    <w:p w:rsidR="009D530C" w:rsidRDefault="009D530C" w:rsidP="009D530C">
      <w:pPr>
        <w:tabs>
          <w:tab w:val="left" w:pos="567"/>
        </w:tabs>
        <w:autoSpaceDE w:val="0"/>
        <w:autoSpaceDN w:val="0"/>
        <w:adjustRightInd w:val="0"/>
        <w:spacing w:line="204" w:lineRule="auto"/>
        <w:jc w:val="both"/>
      </w:pPr>
      <w:r>
        <w:rPr>
          <w:caps/>
        </w:rPr>
        <w:tab/>
        <w:t>ш</w:t>
      </w:r>
      <w:r>
        <w:t>танга,</w:t>
      </w:r>
      <w:r>
        <w:rPr>
          <w:vertAlign w:val="subscript"/>
        </w:rPr>
        <w:t xml:space="preserve"> </w:t>
      </w:r>
      <w:r>
        <w:t>що</w:t>
      </w:r>
      <w:r>
        <w:rPr>
          <w:vertAlign w:val="subscript"/>
        </w:rPr>
        <w:t xml:space="preserve"> </w:t>
      </w:r>
      <w:r>
        <w:t>знаходиться зверху (полірований або</w:t>
      </w:r>
      <w:r>
        <w:rPr>
          <w:vertAlign w:val="subscript"/>
        </w:rPr>
        <w:t xml:space="preserve"> </w:t>
      </w:r>
      <w:r>
        <w:t xml:space="preserve">сальни-ковий шток) з’єднана з головкою 4 балансира 5 верстата-гойдалки 6 канатною або ланцюговою підвіскою. Через трійник 3, що знаходиться у верхній частині колони НКТ 9, рідина із свердловини поступає у викидну лінію.    </w:t>
      </w:r>
    </w:p>
    <w:p w:rsidR="009D530C" w:rsidRDefault="009D530C" w:rsidP="009D530C">
      <w:pPr>
        <w:autoSpaceDE w:val="0"/>
        <w:autoSpaceDN w:val="0"/>
        <w:adjustRightInd w:val="0"/>
        <w:spacing w:line="204" w:lineRule="auto"/>
        <w:rPr>
          <w:b/>
        </w:rPr>
        <w:sectPr w:rsidR="009D530C">
          <w:footerReference w:type="even" r:id="rId73"/>
          <w:footerReference w:type="default" r:id="rId74"/>
          <w:pgSz w:w="11909" w:h="16834"/>
          <w:pgMar w:top="3686" w:right="2722" w:bottom="3686" w:left="2722" w:header="720" w:footer="720" w:gutter="0"/>
          <w:cols w:space="60"/>
          <w:noEndnote/>
        </w:sectPr>
      </w:pPr>
    </w:p>
    <w:p w:rsidR="009D530C" w:rsidRDefault="009D530C" w:rsidP="009D530C">
      <w:pPr>
        <w:autoSpaceDE w:val="0"/>
        <w:autoSpaceDN w:val="0"/>
        <w:adjustRightInd w:val="0"/>
        <w:spacing w:line="204" w:lineRule="auto"/>
        <w:jc w:val="center"/>
      </w:pPr>
      <w:r>
        <w:rPr>
          <w:b/>
          <w:noProof/>
          <w:lang w:val="uk-UA" w:eastAsia="uk-UA"/>
        </w:rPr>
        <w:lastRenderedPageBreak/>
        <w:drawing>
          <wp:inline distT="0" distB="0" distL="0" distR="0">
            <wp:extent cx="3345180" cy="4472940"/>
            <wp:effectExtent l="19050" t="0" r="762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75" cstate="print"/>
                    <a:srcRect/>
                    <a:stretch>
                      <a:fillRect/>
                    </a:stretch>
                  </pic:blipFill>
                  <pic:spPr bwMode="auto">
                    <a:xfrm>
                      <a:off x="0" y="0"/>
                      <a:ext cx="3345180" cy="4472940"/>
                    </a:xfrm>
                    <a:prstGeom prst="rect">
                      <a:avLst/>
                    </a:prstGeom>
                    <a:noFill/>
                    <a:ln w="9525">
                      <a:noFill/>
                      <a:miter lim="800000"/>
                      <a:headEnd/>
                      <a:tailEnd/>
                    </a:ln>
                  </pic:spPr>
                </pic:pic>
              </a:graphicData>
            </a:graphic>
          </wp:inline>
        </w:drawing>
      </w:r>
    </w:p>
    <w:p w:rsidR="009D530C" w:rsidRDefault="009D530C" w:rsidP="009D530C">
      <w:pPr>
        <w:autoSpaceDE w:val="0"/>
        <w:autoSpaceDN w:val="0"/>
        <w:adjustRightInd w:val="0"/>
        <w:spacing w:line="204" w:lineRule="auto"/>
        <w:jc w:val="both"/>
      </w:pPr>
    </w:p>
    <w:p w:rsidR="009D530C" w:rsidRDefault="009D530C" w:rsidP="009D530C">
      <w:pPr>
        <w:autoSpaceDE w:val="0"/>
        <w:autoSpaceDN w:val="0"/>
        <w:adjustRightInd w:val="0"/>
        <w:spacing w:line="204" w:lineRule="auto"/>
        <w:jc w:val="both"/>
      </w:pPr>
      <w:r>
        <w:t>1 – глибинний штанговий насос ; 2 – колона насосних штанг</w:t>
      </w:r>
    </w:p>
    <w:p w:rsidR="009D530C" w:rsidRDefault="009D530C" w:rsidP="009D530C">
      <w:pPr>
        <w:shd w:val="clear" w:color="auto" w:fill="FFFFFF"/>
        <w:spacing w:line="204" w:lineRule="auto"/>
        <w:jc w:val="both"/>
      </w:pPr>
      <w:r>
        <w:t xml:space="preserve">3 – трійник ; 4 – головка балансира ; 5 – балансир ; </w:t>
      </w:r>
    </w:p>
    <w:p w:rsidR="009D530C" w:rsidRDefault="009D530C" w:rsidP="009D530C">
      <w:pPr>
        <w:shd w:val="clear" w:color="auto" w:fill="FFFFFF"/>
        <w:spacing w:line="204" w:lineRule="auto"/>
        <w:jc w:val="both"/>
      </w:pPr>
      <w:r>
        <w:t xml:space="preserve">6 – верстат-гойдалка ; 7 – редуктор ; 8 – електродвигун ; </w:t>
      </w:r>
    </w:p>
    <w:p w:rsidR="009D530C" w:rsidRDefault="009D530C" w:rsidP="009D530C">
      <w:pPr>
        <w:shd w:val="clear" w:color="auto" w:fill="FFFFFF"/>
        <w:spacing w:line="204" w:lineRule="auto"/>
        <w:jc w:val="both"/>
      </w:pPr>
      <w:r>
        <w:t xml:space="preserve">9 – колона насосно-компресорних труб ; 10 – нагнітальний клапан ; 11 – циліндр ; 12 – плунжер ; 13 – всмоктувальний клапан </w:t>
      </w:r>
    </w:p>
    <w:p w:rsidR="009D530C" w:rsidRDefault="009D530C" w:rsidP="009D530C">
      <w:pPr>
        <w:autoSpaceDE w:val="0"/>
        <w:autoSpaceDN w:val="0"/>
        <w:adjustRightInd w:val="0"/>
        <w:spacing w:line="204" w:lineRule="auto"/>
        <w:jc w:val="both"/>
      </w:pPr>
      <w:r>
        <w:t xml:space="preserve">  </w:t>
      </w:r>
    </w:p>
    <w:p w:rsidR="009D530C" w:rsidRDefault="009D530C" w:rsidP="009D530C">
      <w:pPr>
        <w:autoSpaceDE w:val="0"/>
        <w:autoSpaceDN w:val="0"/>
        <w:adjustRightInd w:val="0"/>
        <w:spacing w:line="204" w:lineRule="auto"/>
        <w:ind w:firstLine="567"/>
        <w:jc w:val="both"/>
      </w:pPr>
      <w:r>
        <w:t xml:space="preserve">Рисунок 5.1 – Загальна схема  штангової глибинно-насосної установки     </w:t>
      </w:r>
    </w:p>
    <w:p w:rsidR="009D530C" w:rsidRDefault="009D530C" w:rsidP="009D530C">
      <w:pPr>
        <w:tabs>
          <w:tab w:val="left" w:pos="567"/>
        </w:tabs>
        <w:autoSpaceDE w:val="0"/>
        <w:autoSpaceDN w:val="0"/>
        <w:adjustRightInd w:val="0"/>
        <w:spacing w:line="204" w:lineRule="auto"/>
        <w:jc w:val="both"/>
      </w:pPr>
      <w:r>
        <w:tab/>
      </w:r>
      <w:r>
        <w:rPr>
          <w:b/>
        </w:rPr>
        <w:t>Принцип роботи насоса.</w:t>
      </w:r>
      <w:r>
        <w:t xml:space="preserve"> При русі плунжера вгору всмоктувальний клапан 13 відкривається, в результаті чого рідина поступає в циліндр насоса. Нагнітальний клапан 10 в цей час закритий, оскільки на нього діє стовп рідини, що заповнила насосно-компресорні труби. При русі плунжера 12 донизу нагнітальний клапан 10 відкривається, і рідина з циліндра переходить у простір над плунжером, внаслідок чого всмоктуючий клапан 13 закривається.   </w:t>
      </w:r>
    </w:p>
    <w:p w:rsidR="009D530C" w:rsidRDefault="009D530C" w:rsidP="009D530C">
      <w:pPr>
        <w:tabs>
          <w:tab w:val="left" w:pos="567"/>
        </w:tabs>
        <w:autoSpaceDE w:val="0"/>
        <w:autoSpaceDN w:val="0"/>
        <w:adjustRightInd w:val="0"/>
        <w:spacing w:line="204" w:lineRule="auto"/>
        <w:jc w:val="both"/>
      </w:pPr>
      <w:r>
        <w:tab/>
        <w:t xml:space="preserve">Таким чином, при безперервній і усталеній роботі насоса насосно-компресорні труби заповнюються рідиною, яка після досягнення гирла свердловини через трійник скеровується у викидну лінію.   </w:t>
      </w:r>
    </w:p>
    <w:p w:rsidR="009D530C" w:rsidRDefault="009D530C" w:rsidP="009D530C">
      <w:pPr>
        <w:tabs>
          <w:tab w:val="left" w:pos="567"/>
        </w:tabs>
        <w:autoSpaceDE w:val="0"/>
        <w:autoSpaceDN w:val="0"/>
        <w:adjustRightInd w:val="0"/>
        <w:spacing w:line="204" w:lineRule="auto"/>
        <w:jc w:val="both"/>
      </w:pPr>
      <w:r>
        <w:tab/>
        <w:t xml:space="preserve">Глибинні штангові насоси виготовляють різних конст-рукцій.  Найбільш розповсюдженими є насоси двох видів – трубні (невставні) і вставні.     </w:t>
      </w:r>
    </w:p>
    <w:p w:rsidR="009D530C" w:rsidRDefault="009D530C" w:rsidP="009D530C">
      <w:pPr>
        <w:tabs>
          <w:tab w:val="left" w:pos="567"/>
        </w:tabs>
        <w:autoSpaceDE w:val="0"/>
        <w:autoSpaceDN w:val="0"/>
        <w:adjustRightInd w:val="0"/>
        <w:spacing w:line="204" w:lineRule="auto"/>
        <w:jc w:val="both"/>
      </w:pPr>
      <w:r>
        <w:tab/>
        <w:t>Насосні штанги являють собою сталеві стрижні круглого перерізу, на кінцях яких висаджені потовщені головки. Останні мають різьбу і ділянку з квадратним перерізом для захоплення ключем. Сальниковий (полірований) шток на відміну від звичайних штанг виготовляють без головок,  на кінцях він має стандартну різьбу.</w:t>
      </w:r>
    </w:p>
    <w:p w:rsidR="009D530C" w:rsidRDefault="009D530C" w:rsidP="009D530C">
      <w:pPr>
        <w:tabs>
          <w:tab w:val="left" w:pos="567"/>
        </w:tabs>
        <w:autoSpaceDE w:val="0"/>
        <w:autoSpaceDN w:val="0"/>
        <w:adjustRightInd w:val="0"/>
        <w:spacing w:line="204" w:lineRule="auto"/>
        <w:ind w:firstLine="708"/>
        <w:jc w:val="both"/>
      </w:pPr>
      <w:r>
        <w:t xml:space="preserve"> </w:t>
      </w:r>
    </w:p>
    <w:p w:rsidR="009D530C" w:rsidRDefault="009D530C" w:rsidP="009D530C">
      <w:pPr>
        <w:tabs>
          <w:tab w:val="left" w:pos="567"/>
        </w:tabs>
        <w:autoSpaceDE w:val="0"/>
        <w:autoSpaceDN w:val="0"/>
        <w:adjustRightInd w:val="0"/>
        <w:spacing w:line="204" w:lineRule="auto"/>
        <w:jc w:val="center"/>
        <w:rPr>
          <w:b/>
        </w:rPr>
      </w:pPr>
      <w:r>
        <w:rPr>
          <w:b/>
        </w:rPr>
        <w:t>5.2.2 Обладнання гирла глибинно-насосної свердловини</w:t>
      </w:r>
    </w:p>
    <w:p w:rsidR="009D530C" w:rsidRDefault="009D530C" w:rsidP="009D530C">
      <w:pPr>
        <w:tabs>
          <w:tab w:val="left" w:pos="567"/>
        </w:tabs>
        <w:autoSpaceDE w:val="0"/>
        <w:autoSpaceDN w:val="0"/>
        <w:adjustRightInd w:val="0"/>
        <w:spacing w:line="204" w:lineRule="auto"/>
        <w:jc w:val="both"/>
      </w:pPr>
    </w:p>
    <w:p w:rsidR="009D530C" w:rsidRDefault="009D530C" w:rsidP="009D530C">
      <w:pPr>
        <w:tabs>
          <w:tab w:val="left" w:pos="567"/>
        </w:tabs>
        <w:autoSpaceDE w:val="0"/>
        <w:autoSpaceDN w:val="0"/>
        <w:adjustRightInd w:val="0"/>
        <w:spacing w:line="204" w:lineRule="auto"/>
        <w:jc w:val="both"/>
      </w:pPr>
      <w:r>
        <w:tab/>
        <w:t xml:space="preserve">Обладнання гирла глибинно-насосної свердловини при-значене для підвіски насосно-компресорних труб, герме-тизації гирла і скерування продукції свердловини у викидну лінію. Воно складається, в основному, з план-шайби і трійника-сальника.  </w:t>
      </w:r>
    </w:p>
    <w:p w:rsidR="009D530C" w:rsidRDefault="009D530C" w:rsidP="009D530C">
      <w:pPr>
        <w:tabs>
          <w:tab w:val="left" w:pos="567"/>
        </w:tabs>
        <w:autoSpaceDE w:val="0"/>
        <w:autoSpaceDN w:val="0"/>
        <w:adjustRightInd w:val="0"/>
        <w:spacing w:line="204" w:lineRule="auto"/>
        <w:jc w:val="both"/>
      </w:pPr>
      <w:r>
        <w:tab/>
        <w:t xml:space="preserve">Одна з найбільш розповсюджених схем обладнання гирла насосної свердловини показана на рис. 5.2.     </w:t>
      </w:r>
    </w:p>
    <w:p w:rsidR="009D530C" w:rsidRDefault="009D530C" w:rsidP="009D530C">
      <w:pPr>
        <w:tabs>
          <w:tab w:val="left" w:pos="567"/>
        </w:tabs>
        <w:autoSpaceDE w:val="0"/>
        <w:autoSpaceDN w:val="0"/>
        <w:adjustRightInd w:val="0"/>
        <w:spacing w:line="204" w:lineRule="auto"/>
        <w:jc w:val="both"/>
      </w:pPr>
      <w:r>
        <w:tab/>
        <w:t xml:space="preserve">При обладнанні свердловини НКТ з гладкими кінцями для їх підвішування в центрі план-шайби 12 залежно від діаметра труб просвердлюють отвір і в ньому нарізають циліндричну різьбу, параметри якої відповідають різьбі насосних труб. У план-шайбу </w:t>
      </w:r>
      <w:r>
        <w:lastRenderedPageBreak/>
        <w:t xml:space="preserve">вгвинчують патрубок 14 завдовжки близько </w:t>
      </w:r>
      <w:smartTag w:uri="urn:schemas-microsoft-com:office:smarttags" w:element="metricconverter">
        <w:smartTagPr>
          <w:attr w:name="ProductID" w:val="1 м"/>
        </w:smartTagPr>
        <w:r>
          <w:t>1 м</w:t>
        </w:r>
      </w:smartTag>
      <w:r>
        <w:t xml:space="preserve">, на обох кінцях якого нарізана різьба. На верхній кінець патрубка, що вийшов з план-шайби на-гвинчують муфту 11, а на нижній – муфту верхньої труби колони піднімальних труб, опущених  у свердловину. У муфту  </w:t>
      </w:r>
    </w:p>
    <w:p w:rsidR="009D530C" w:rsidRDefault="009D530C" w:rsidP="009D530C">
      <w:pPr>
        <w:shd w:val="clear" w:color="auto" w:fill="FFFFFF"/>
        <w:spacing w:line="204" w:lineRule="auto"/>
        <w:ind w:left="-180"/>
        <w:jc w:val="center"/>
      </w:pPr>
      <w:r>
        <w:rPr>
          <w:noProof/>
          <w:lang w:val="uk-UA" w:eastAsia="uk-UA"/>
        </w:rPr>
        <w:drawing>
          <wp:inline distT="0" distB="0" distL="0" distR="0">
            <wp:extent cx="3939540" cy="4137660"/>
            <wp:effectExtent l="19050" t="0" r="381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76" cstate="print"/>
                    <a:srcRect/>
                    <a:stretch>
                      <a:fillRect/>
                    </a:stretch>
                  </pic:blipFill>
                  <pic:spPr bwMode="auto">
                    <a:xfrm>
                      <a:off x="0" y="0"/>
                      <a:ext cx="3939540" cy="4137660"/>
                    </a:xfrm>
                    <a:prstGeom prst="rect">
                      <a:avLst/>
                    </a:prstGeom>
                    <a:noFill/>
                    <a:ln w="9525">
                      <a:noFill/>
                      <a:miter lim="800000"/>
                      <a:headEnd/>
                      <a:tailEnd/>
                    </a:ln>
                  </pic:spPr>
                </pic:pic>
              </a:graphicData>
            </a:graphic>
          </wp:inline>
        </w:drawing>
      </w:r>
    </w:p>
    <w:p w:rsidR="009D530C" w:rsidRDefault="009D530C" w:rsidP="009D530C">
      <w:pPr>
        <w:autoSpaceDE w:val="0"/>
        <w:autoSpaceDN w:val="0"/>
        <w:adjustRightInd w:val="0"/>
        <w:spacing w:line="204" w:lineRule="auto"/>
        <w:jc w:val="both"/>
      </w:pPr>
      <w:r>
        <w:t xml:space="preserve">а – поздовжній розріз гирла :     </w:t>
      </w:r>
    </w:p>
    <w:p w:rsidR="009D530C" w:rsidRDefault="009D530C" w:rsidP="009D530C">
      <w:pPr>
        <w:autoSpaceDE w:val="0"/>
        <w:autoSpaceDN w:val="0"/>
        <w:adjustRightInd w:val="0"/>
        <w:spacing w:line="204" w:lineRule="auto"/>
        <w:jc w:val="both"/>
      </w:pPr>
      <w:r>
        <w:t>1 – відкидні ручки; 2 – голівка; 3 – верхня втулка;</w:t>
      </w:r>
    </w:p>
    <w:p w:rsidR="009D530C" w:rsidRDefault="009D530C" w:rsidP="009D530C">
      <w:pPr>
        <w:autoSpaceDE w:val="0"/>
        <w:autoSpaceDN w:val="0"/>
        <w:adjustRightInd w:val="0"/>
        <w:spacing w:line="204" w:lineRule="auto"/>
        <w:jc w:val="both"/>
      </w:pPr>
      <w:r>
        <w:t xml:space="preserve">4 – сальникове ущільнення; 5 – нижня втулка; 6 – пружина; </w:t>
      </w:r>
    </w:p>
    <w:p w:rsidR="009D530C" w:rsidRDefault="009D530C" w:rsidP="009D530C">
      <w:pPr>
        <w:autoSpaceDE w:val="0"/>
        <w:autoSpaceDN w:val="0"/>
        <w:adjustRightInd w:val="0"/>
        <w:spacing w:line="204" w:lineRule="auto"/>
        <w:jc w:val="both"/>
      </w:pPr>
      <w:r>
        <w:t xml:space="preserve">7 – опорна шайба; 8 − корпус сальника; 9 – трійник; </w:t>
      </w:r>
    </w:p>
    <w:p w:rsidR="009D530C" w:rsidRDefault="009D530C" w:rsidP="009D530C">
      <w:pPr>
        <w:autoSpaceDE w:val="0"/>
        <w:autoSpaceDN w:val="0"/>
        <w:adjustRightInd w:val="0"/>
        <w:spacing w:line="204" w:lineRule="auto"/>
        <w:jc w:val="both"/>
      </w:pPr>
      <w:r>
        <w:t xml:space="preserve">10 – сальниковий шток; 11 – муфта;  12 – план-шайба; </w:t>
      </w:r>
    </w:p>
    <w:p w:rsidR="009D530C" w:rsidRDefault="009D530C" w:rsidP="009D530C">
      <w:pPr>
        <w:autoSpaceDE w:val="0"/>
        <w:autoSpaceDN w:val="0"/>
        <w:adjustRightInd w:val="0"/>
        <w:spacing w:line="204" w:lineRule="auto"/>
        <w:jc w:val="both"/>
      </w:pPr>
      <w:r>
        <w:t xml:space="preserve">13 – фланець експлуатаційної колони; 14 – патрубок; </w:t>
      </w:r>
    </w:p>
    <w:p w:rsidR="009D530C" w:rsidRDefault="009D530C" w:rsidP="009D530C">
      <w:pPr>
        <w:tabs>
          <w:tab w:val="left" w:pos="720"/>
          <w:tab w:val="left" w:pos="900"/>
        </w:tabs>
        <w:autoSpaceDE w:val="0"/>
        <w:autoSpaceDN w:val="0"/>
        <w:adjustRightInd w:val="0"/>
        <w:spacing w:line="204" w:lineRule="auto"/>
        <w:jc w:val="both"/>
      </w:pPr>
      <w:r>
        <w:t xml:space="preserve">15 – патрубок з вентилем; 16 – пробка;  А і Б – отвори; </w:t>
      </w:r>
    </w:p>
    <w:p w:rsidR="009D530C" w:rsidRDefault="009D530C" w:rsidP="009D530C">
      <w:pPr>
        <w:tabs>
          <w:tab w:val="left" w:pos="720"/>
          <w:tab w:val="left" w:pos="900"/>
        </w:tabs>
        <w:autoSpaceDE w:val="0"/>
        <w:autoSpaceDN w:val="0"/>
        <w:adjustRightInd w:val="0"/>
        <w:spacing w:line="204" w:lineRule="auto"/>
        <w:jc w:val="both"/>
      </w:pPr>
      <w:r>
        <w:t>б – спеціальний фланець:</w:t>
      </w:r>
    </w:p>
    <w:p w:rsidR="009D530C" w:rsidRDefault="009D530C" w:rsidP="009D530C">
      <w:pPr>
        <w:shd w:val="clear" w:color="auto" w:fill="FFFFFF"/>
        <w:tabs>
          <w:tab w:val="left" w:pos="720"/>
          <w:tab w:val="left" w:pos="900"/>
        </w:tabs>
        <w:spacing w:line="204" w:lineRule="auto"/>
        <w:jc w:val="both"/>
      </w:pPr>
      <w:r>
        <w:t xml:space="preserve">1 </w:t>
      </w:r>
      <w:r>
        <w:rPr>
          <w:color w:val="000000"/>
        </w:rPr>
        <w:t>−</w:t>
      </w:r>
      <w:r>
        <w:t xml:space="preserve">  фланець; 2 </w:t>
      </w:r>
      <w:r>
        <w:rPr>
          <w:color w:val="000000"/>
        </w:rPr>
        <w:t>−</w:t>
      </w:r>
      <w:r>
        <w:t xml:space="preserve"> верхній кінець трійника </w:t>
      </w:r>
    </w:p>
    <w:p w:rsidR="009D530C" w:rsidRDefault="009D530C" w:rsidP="009D530C">
      <w:pPr>
        <w:shd w:val="clear" w:color="auto" w:fill="FFFFFF"/>
        <w:tabs>
          <w:tab w:val="left" w:pos="720"/>
          <w:tab w:val="left" w:pos="900"/>
        </w:tabs>
        <w:spacing w:line="204" w:lineRule="auto"/>
        <w:jc w:val="both"/>
      </w:pPr>
    </w:p>
    <w:p w:rsidR="009D530C" w:rsidRDefault="009D530C" w:rsidP="009D530C">
      <w:pPr>
        <w:shd w:val="clear" w:color="auto" w:fill="FFFFFF"/>
        <w:tabs>
          <w:tab w:val="left" w:pos="567"/>
        </w:tabs>
        <w:spacing w:line="204" w:lineRule="auto"/>
        <w:ind w:left="789" w:hanging="789"/>
        <w:jc w:val="both"/>
        <w:outlineLvl w:val="0"/>
      </w:pPr>
      <w:r>
        <w:tab/>
        <w:t xml:space="preserve">Рисунок 5.2 – Схема обладнання гирла насосної   </w:t>
      </w:r>
    </w:p>
    <w:p w:rsidR="009D530C" w:rsidRDefault="009D530C" w:rsidP="009D530C">
      <w:pPr>
        <w:shd w:val="clear" w:color="auto" w:fill="FFFFFF"/>
        <w:spacing w:line="204" w:lineRule="auto"/>
        <w:ind w:left="1701"/>
        <w:jc w:val="both"/>
      </w:pPr>
      <w:r>
        <w:t xml:space="preserve">        свердловини  </w:t>
      </w:r>
    </w:p>
    <w:p w:rsidR="009D530C" w:rsidRDefault="009D530C" w:rsidP="009D530C">
      <w:pPr>
        <w:tabs>
          <w:tab w:val="left" w:pos="567"/>
        </w:tabs>
        <w:autoSpaceDE w:val="0"/>
        <w:autoSpaceDN w:val="0"/>
        <w:adjustRightInd w:val="0"/>
        <w:spacing w:line="204" w:lineRule="auto"/>
        <w:jc w:val="both"/>
      </w:pPr>
      <w:r>
        <w:t xml:space="preserve">11 вгвинчують трійник 9 з сальниковим ущільненням, через яке пропущено сальниковий шток 10. Сальник герметизує простір між штоком і корпусом сальника, тому рідина з труб скеровується через бічний відвід.   </w:t>
      </w:r>
    </w:p>
    <w:p w:rsidR="009D530C" w:rsidRDefault="009D530C" w:rsidP="009D530C">
      <w:pPr>
        <w:autoSpaceDE w:val="0"/>
        <w:autoSpaceDN w:val="0"/>
        <w:adjustRightInd w:val="0"/>
        <w:spacing w:line="204" w:lineRule="auto"/>
        <w:ind w:firstLine="567"/>
        <w:jc w:val="both"/>
      </w:pPr>
      <w:r>
        <w:t xml:space="preserve">У план-шайбі просвердлено отвір </w:t>
      </w:r>
      <w:r>
        <w:rPr>
          <w:i/>
        </w:rPr>
        <w:t>А</w:t>
      </w:r>
      <w:r>
        <w:t xml:space="preserve"> для відведення газу із затрубного простору і отвір </w:t>
      </w:r>
      <w:r>
        <w:rPr>
          <w:i/>
        </w:rPr>
        <w:t>Б</w:t>
      </w:r>
      <w:r>
        <w:t xml:space="preserve"> для вимірювання рівня рідини</w:t>
      </w:r>
      <w:r>
        <w:rPr>
          <w:i/>
        </w:rPr>
        <w:t xml:space="preserve"> </w:t>
      </w:r>
      <w:r>
        <w:t xml:space="preserve">в свердловині за допомогою апарата Яковлєва або ехолота. Після вимірювання рівня рідини в отвір </w:t>
      </w:r>
      <w:r>
        <w:rPr>
          <w:i/>
        </w:rPr>
        <w:t>Б</w:t>
      </w:r>
      <w:r>
        <w:t xml:space="preserve"> вгвинчують пробку 16, що має на верхньому кінці шестигранник під гайковий ключ. У отвір для відведення газу вгвинчують патрубок 15 з вентилем. Розміри план-шайби підбирають за діаметром об-садної колони та її фланця.              </w:t>
      </w:r>
    </w:p>
    <w:p w:rsidR="009D530C" w:rsidRDefault="009D530C" w:rsidP="009D530C">
      <w:pPr>
        <w:autoSpaceDE w:val="0"/>
        <w:autoSpaceDN w:val="0"/>
        <w:adjustRightInd w:val="0"/>
        <w:spacing w:line="204" w:lineRule="auto"/>
        <w:ind w:firstLine="567"/>
        <w:jc w:val="both"/>
      </w:pPr>
      <w:r>
        <w:t>При оснащенні свердловини насосними трубами з ви-садженими кінцями патрубок 14 і муфта 11 повинні мати на обох кінцях різьбу з висадженими кінцями, а трійник повинен приєднуватися до муфти 11 через патрубок</w:t>
      </w:r>
      <w:r>
        <w:rPr>
          <w:color w:val="FF0000"/>
        </w:rPr>
        <w:t xml:space="preserve"> </w:t>
      </w:r>
      <w:r>
        <w:t>14</w:t>
      </w:r>
      <w:r>
        <w:rPr>
          <w:color w:val="FF0000"/>
        </w:rPr>
        <w:t xml:space="preserve"> </w:t>
      </w:r>
      <w:r>
        <w:t xml:space="preserve">(див. рис. 5.2). Він складається з головки 2 з відкидними ручками корпусу 8 з розташованими в ньому верхньою 3 і нижньою 5 втулками, сальникового ущільнення 4, пружини 6 і опорної шайби. В міру зносу сальникового ущільнення пружина сальника не-залежно від тиску в свердловині створює надійне ущільнення сальникового штока 10. Корпус сальника нагвинчено на трійник 9, через який рідина, що відкачується насосом, по-ступає в нагнітальну лінію.          </w:t>
      </w:r>
    </w:p>
    <w:p w:rsidR="009D530C" w:rsidRDefault="009D530C" w:rsidP="009D530C">
      <w:pPr>
        <w:autoSpaceDE w:val="0"/>
        <w:autoSpaceDN w:val="0"/>
        <w:adjustRightInd w:val="0"/>
        <w:spacing w:line="204" w:lineRule="auto"/>
        <w:ind w:firstLine="567"/>
        <w:jc w:val="both"/>
      </w:pPr>
      <w:r>
        <w:t xml:space="preserve">Конструкція сальника дає можливість витягувати на по-верхню плунжер трубного насоса або вставний насос повністю без роз'єднання викидної лінії і зняття трійника. Для цього досить відгвинтити головку і зняти корпус сальника. У цих випадках для запобігання пошкодження різьби трійника і створення необхідної опори для штангового елеватора при </w:t>
      </w:r>
      <w:r>
        <w:lastRenderedPageBreak/>
        <w:t xml:space="preserve">спуско-підіймальних операціях на трійник нагвинчують спеціальний фланець (див. рис. 5.1, </w:t>
      </w:r>
      <w:r>
        <w:rPr>
          <w:i/>
        </w:rPr>
        <w:t>б</w:t>
      </w:r>
      <w:r>
        <w:t xml:space="preserve">) з різьбою для під’єднання кінців трійників діаметром 73 і </w:t>
      </w:r>
      <w:smartTag w:uri="urn:schemas-microsoft-com:office:smarttags" w:element="metricconverter">
        <w:smartTagPr>
          <w:attr w:name="ProductID" w:val="114 мм"/>
        </w:smartTagPr>
        <w:r>
          <w:t>114 мм</w:t>
        </w:r>
      </w:smartTag>
      <w:r>
        <w:t xml:space="preserve">.       </w:t>
      </w:r>
    </w:p>
    <w:p w:rsidR="009D530C" w:rsidRDefault="009D530C" w:rsidP="009D530C">
      <w:pPr>
        <w:autoSpaceDE w:val="0"/>
        <w:autoSpaceDN w:val="0"/>
        <w:adjustRightInd w:val="0"/>
        <w:spacing w:line="204" w:lineRule="auto"/>
        <w:ind w:firstLine="567"/>
        <w:jc w:val="both"/>
      </w:pPr>
      <w:r>
        <w:t xml:space="preserve">Монтаж підземного обладнання глибинно-насосної установки починають з розміщення напрямної воронки на гирлі свердловини і перевірки трубного насоса або кожуха вставного насоса. Потім нагвинчують патрубок-перевідник на циліндр насоса; спускають з містків в гирло свердловини захисний пристрій (фільтр або газовий якір); спускають в свердловину на трубах циліндр трубного насоса або кожух вставного насоса.         </w:t>
      </w:r>
    </w:p>
    <w:p w:rsidR="009D530C" w:rsidRDefault="009D530C" w:rsidP="009D530C">
      <w:pPr>
        <w:tabs>
          <w:tab w:val="left" w:pos="567"/>
        </w:tabs>
        <w:autoSpaceDE w:val="0"/>
        <w:autoSpaceDN w:val="0"/>
        <w:adjustRightInd w:val="0"/>
        <w:spacing w:line="204" w:lineRule="auto"/>
        <w:jc w:val="both"/>
      </w:pPr>
      <w:r>
        <w:tab/>
        <w:t xml:space="preserve">Після спуску в свердловину колони насосно-компре-сорних труб знімають напрямну воронку з гирла, а план-шайбу нагвинчують на колону труб. На піднімальний гак на-дягають штанговий гак, попередньо переоснастивши талеву систему. Після цього з містків піднімають плунжер трубного насоса або вставний насос. Штанги при спуску згвинчують спеціальними штанговими ключами (ручними або механік-ними). Колони штанг у підвішеному стані  утримуються штанговими елеваторами або напівавтоматичними штанго-тримачами.               </w:t>
      </w:r>
    </w:p>
    <w:p w:rsidR="009D530C" w:rsidRDefault="009D530C" w:rsidP="009D530C">
      <w:pPr>
        <w:tabs>
          <w:tab w:val="left" w:pos="567"/>
        </w:tabs>
        <w:autoSpaceDE w:val="0"/>
        <w:autoSpaceDN w:val="0"/>
        <w:adjustRightInd w:val="0"/>
        <w:spacing w:line="204" w:lineRule="auto"/>
        <w:jc w:val="both"/>
      </w:pPr>
      <w:r>
        <w:tab/>
        <w:t xml:space="preserve">Після спуску штанг з муфти план-шайби вигвинчують напрямну воронку. Потім піднімають з містків полірований шток разом з трійником-сальником і з’єднують його з колон-ною штанг. За допомогою колони штанг вставляють плунжер трубного насоса в циліндр або вставний насос в замкову опору і вгвинчують трійник-сальник у муфту план-шайби. При спуску підземного обладнання головку балансира верста-та-гойдалки знімають або відкидають. Після спуску штанг опускають або приєднують головку балансира і з’єднують канатну підвіску з полірованим  штоком.   </w:t>
      </w:r>
    </w:p>
    <w:p w:rsidR="009D530C" w:rsidRDefault="009D530C" w:rsidP="009D530C">
      <w:pPr>
        <w:shd w:val="clear" w:color="auto" w:fill="FFFFFF"/>
        <w:tabs>
          <w:tab w:val="left" w:pos="567"/>
        </w:tabs>
        <w:spacing w:line="204" w:lineRule="auto"/>
        <w:jc w:val="both"/>
      </w:pPr>
      <w:r>
        <w:tab/>
        <w:t>На рис. 5.3 показано балансирний (</w:t>
      </w:r>
      <w:r>
        <w:rPr>
          <w:i/>
        </w:rPr>
        <w:t>а</w:t>
      </w:r>
      <w:r>
        <w:t>) і безбалансирний (</w:t>
      </w:r>
      <w:r>
        <w:rPr>
          <w:i/>
        </w:rPr>
        <w:t>б</w:t>
      </w:r>
      <w:r>
        <w:t xml:space="preserve">) верстати-гойдалки.   </w:t>
      </w:r>
    </w:p>
    <w:p w:rsidR="009D530C" w:rsidRDefault="009D530C" w:rsidP="009D530C">
      <w:pPr>
        <w:shd w:val="clear" w:color="auto" w:fill="FFFFFF"/>
        <w:tabs>
          <w:tab w:val="left" w:pos="567"/>
        </w:tabs>
        <w:spacing w:line="204" w:lineRule="auto"/>
        <w:jc w:val="both"/>
      </w:pPr>
      <w:r>
        <w:rPr>
          <w:caps/>
        </w:rPr>
        <w:tab/>
        <w:t>в</w:t>
      </w:r>
      <w:r>
        <w:t>ерстат-гойдалка приводить штанги в зворотно-по-ступальний рух, близький до синусоїдального. ВГ має гнучку канатну підвіску для з</w:t>
      </w:r>
      <w:r w:rsidRPr="007144E0">
        <w:t>’</w:t>
      </w:r>
      <w:r>
        <w:t xml:space="preserve">єднання з верхнім кінцем полірованого штока і відкидну чи поворотну головку балансира для безперешкодного проходу спуско-піднімальних механізмів (талевого блока, гака, елеватора) при підземному ремонті. Усі ВГ обладнано гальмівним пристроєм, який призначений для утримання балансира і кривошипів у будь-якому заданому положенні. Відстань точки з’єднання шатуна з кривошипом відносно центра обертання можна змінювати перестановкою пальця кривошипа в той чи інший спеціальний отвір. Цим досягається ступінчаста зміна амплітуди качань балансира, тобто довжини ходу штанг. Зміна частоти качань досягається зміною передаточного числа клинопасової трансмісії за рахунок заміни  шківа на валу електродвигуна на більший чи менший діаметр.   </w:t>
      </w:r>
    </w:p>
    <w:p w:rsidR="009D530C" w:rsidRDefault="009D530C" w:rsidP="009D530C">
      <w:pPr>
        <w:shd w:val="clear" w:color="auto" w:fill="FFFFFF"/>
        <w:spacing w:line="204" w:lineRule="auto"/>
        <w:ind w:firstLine="708"/>
        <w:jc w:val="center"/>
      </w:pPr>
      <w:r>
        <w:rPr>
          <w:noProof/>
          <w:lang w:val="uk-UA" w:eastAsia="uk-UA"/>
        </w:rPr>
        <w:drawing>
          <wp:inline distT="0" distB="0" distL="0" distR="0">
            <wp:extent cx="2712720" cy="2316480"/>
            <wp:effectExtent l="1905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77" cstate="print"/>
                    <a:srcRect/>
                    <a:stretch>
                      <a:fillRect/>
                    </a:stretch>
                  </pic:blipFill>
                  <pic:spPr bwMode="auto">
                    <a:xfrm>
                      <a:off x="0" y="0"/>
                      <a:ext cx="2712720" cy="2316480"/>
                    </a:xfrm>
                    <a:prstGeom prst="rect">
                      <a:avLst/>
                    </a:prstGeom>
                    <a:noFill/>
                    <a:ln w="9525">
                      <a:noFill/>
                      <a:miter lim="800000"/>
                      <a:headEnd/>
                      <a:tailEnd/>
                    </a:ln>
                  </pic:spPr>
                </pic:pic>
              </a:graphicData>
            </a:graphic>
          </wp:inline>
        </w:drawing>
      </w:r>
    </w:p>
    <w:bookmarkStart w:id="2" w:name="_MON_1314524961"/>
    <w:bookmarkEnd w:id="2"/>
    <w:p w:rsidR="009D530C" w:rsidRDefault="009D530C" w:rsidP="009D530C">
      <w:pPr>
        <w:shd w:val="clear" w:color="auto" w:fill="FFFFFF"/>
        <w:spacing w:line="204" w:lineRule="auto"/>
        <w:ind w:firstLine="708"/>
        <w:jc w:val="center"/>
        <w:rPr>
          <w:b/>
        </w:rPr>
      </w:pPr>
      <w:r w:rsidRPr="00433EB2">
        <w:rPr>
          <w:b/>
        </w:rPr>
        <w:object w:dxaOrig="3076" w:dyaOrig="2926">
          <v:shape id="_x0000_i1044" type="#_x0000_t75" style="width:153.5pt;height:146.5pt" o:ole="" fillcolor="window">
            <v:imagedata r:id="rId78" o:title=""/>
          </v:shape>
          <o:OLEObject Type="Embed" ProgID="Word.Picture.8" ShapeID="_x0000_i1044" DrawAspect="Content" ObjectID="_1771227443" r:id="rId79"/>
        </w:object>
      </w:r>
    </w:p>
    <w:p w:rsidR="009D530C" w:rsidRDefault="009D530C" w:rsidP="009D530C">
      <w:pPr>
        <w:autoSpaceDE w:val="0"/>
        <w:autoSpaceDN w:val="0"/>
        <w:adjustRightInd w:val="0"/>
        <w:spacing w:line="204" w:lineRule="auto"/>
        <w:jc w:val="both"/>
      </w:pPr>
      <w:r>
        <w:t xml:space="preserve">а – балансирний верстат-гойдалка: 1 – фланець (план-шайба); 2 – трійник; 3 – сальниковый шток; 4 – підвіска; 5 – головка балансира; 6 – балансир; 7 – опора балансира; 8 – траверса; </w:t>
      </w:r>
    </w:p>
    <w:p w:rsidR="009D530C" w:rsidRDefault="009D530C" w:rsidP="009D530C">
      <w:pPr>
        <w:autoSpaceDE w:val="0"/>
        <w:autoSpaceDN w:val="0"/>
        <w:adjustRightInd w:val="0"/>
        <w:spacing w:line="204" w:lineRule="auto"/>
        <w:jc w:val="both"/>
      </w:pPr>
      <w:r>
        <w:t xml:space="preserve">9 – електродвигун; 10 – шатуни; 11 – редуктор; 12 – шків; </w:t>
      </w:r>
    </w:p>
    <w:p w:rsidR="009D530C" w:rsidRDefault="009D530C" w:rsidP="009D530C">
      <w:pPr>
        <w:autoSpaceDE w:val="0"/>
        <w:autoSpaceDN w:val="0"/>
        <w:adjustRightInd w:val="0"/>
        <w:spacing w:line="204" w:lineRule="auto"/>
        <w:jc w:val="both"/>
      </w:pPr>
      <w:r>
        <w:lastRenderedPageBreak/>
        <w:t>13 – кривошип; 14 – контрвантаж;</w:t>
      </w:r>
    </w:p>
    <w:p w:rsidR="009D530C" w:rsidRDefault="009D530C" w:rsidP="009D530C">
      <w:pPr>
        <w:autoSpaceDE w:val="0"/>
        <w:autoSpaceDN w:val="0"/>
        <w:adjustRightInd w:val="0"/>
        <w:spacing w:line="204" w:lineRule="auto"/>
        <w:jc w:val="both"/>
      </w:pPr>
      <w:r>
        <w:t xml:space="preserve">б – безбалансирний верстат-гойдалка: 1 – рама; 2 – стійка; </w:t>
      </w:r>
    </w:p>
    <w:p w:rsidR="009D530C" w:rsidRDefault="009D530C" w:rsidP="009D530C">
      <w:pPr>
        <w:autoSpaceDE w:val="0"/>
        <w:autoSpaceDN w:val="0"/>
        <w:adjustRightInd w:val="0"/>
        <w:spacing w:line="204" w:lineRule="auto"/>
        <w:jc w:val="both"/>
      </w:pPr>
      <w:r>
        <w:t xml:space="preserve">3 – гвинтове пристосування; 4 – канатний шків; 5 – траверса; </w:t>
      </w:r>
    </w:p>
    <w:p w:rsidR="009D530C" w:rsidRDefault="009D530C" w:rsidP="009D530C">
      <w:pPr>
        <w:autoSpaceDE w:val="0"/>
        <w:autoSpaceDN w:val="0"/>
        <w:adjustRightInd w:val="0"/>
        <w:spacing w:line="204" w:lineRule="auto"/>
        <w:jc w:val="both"/>
      </w:pPr>
      <w:r>
        <w:t xml:space="preserve">6 – шатун; 7 – кривошип; 8 – редуктор; 9 – противаги; </w:t>
      </w:r>
    </w:p>
    <w:p w:rsidR="009D530C" w:rsidRDefault="009D530C" w:rsidP="009D530C">
      <w:pPr>
        <w:autoSpaceDE w:val="0"/>
        <w:autoSpaceDN w:val="0"/>
        <w:adjustRightInd w:val="0"/>
        <w:spacing w:line="204" w:lineRule="auto"/>
        <w:jc w:val="both"/>
      </w:pPr>
      <w:r>
        <w:t xml:space="preserve">10 – електродвигун  </w:t>
      </w:r>
    </w:p>
    <w:p w:rsidR="009D530C" w:rsidRDefault="009D530C" w:rsidP="009D530C">
      <w:pPr>
        <w:autoSpaceDE w:val="0"/>
        <w:autoSpaceDN w:val="0"/>
        <w:adjustRightInd w:val="0"/>
        <w:spacing w:line="204" w:lineRule="auto"/>
        <w:jc w:val="both"/>
      </w:pPr>
      <w:r>
        <w:t xml:space="preserve">  </w:t>
      </w:r>
    </w:p>
    <w:p w:rsidR="009D530C" w:rsidRDefault="009D530C" w:rsidP="009D530C">
      <w:pPr>
        <w:shd w:val="clear" w:color="auto" w:fill="FFFFFF"/>
        <w:spacing w:line="204" w:lineRule="auto"/>
        <w:ind w:left="1755" w:hanging="1188"/>
        <w:jc w:val="both"/>
      </w:pPr>
      <w:r>
        <w:t xml:space="preserve">Рисунок 5.3 – </w:t>
      </w:r>
      <w:r>
        <w:rPr>
          <w:vertAlign w:val="subscript"/>
        </w:rPr>
        <w:t xml:space="preserve"> </w:t>
      </w:r>
      <w:r>
        <w:t>Конструкція балансирного (</w:t>
      </w:r>
      <w:r>
        <w:rPr>
          <w:i/>
        </w:rPr>
        <w:t>а</w:t>
      </w:r>
      <w:r>
        <w:t>) і без-</w:t>
      </w:r>
    </w:p>
    <w:p w:rsidR="009D530C" w:rsidRDefault="009D530C" w:rsidP="009D530C">
      <w:pPr>
        <w:shd w:val="clear" w:color="auto" w:fill="FFFFFF"/>
        <w:spacing w:line="204" w:lineRule="auto"/>
        <w:ind w:left="1755" w:hanging="54"/>
        <w:jc w:val="both"/>
      </w:pPr>
      <w:r>
        <w:t xml:space="preserve">        балансирного (</w:t>
      </w:r>
      <w:r>
        <w:rPr>
          <w:i/>
        </w:rPr>
        <w:t>б</w:t>
      </w:r>
      <w:r>
        <w:t xml:space="preserve">) верстата-гойдалки    </w:t>
      </w:r>
    </w:p>
    <w:p w:rsidR="009D530C" w:rsidRPr="00F0579F" w:rsidRDefault="009D530C" w:rsidP="009D530C">
      <w:pPr>
        <w:shd w:val="clear" w:color="auto" w:fill="FFFFFF"/>
        <w:tabs>
          <w:tab w:val="left" w:pos="567"/>
        </w:tabs>
        <w:spacing w:line="204" w:lineRule="auto"/>
        <w:jc w:val="both"/>
      </w:pPr>
      <w:r>
        <w:tab/>
      </w:r>
      <w:r w:rsidRPr="00F0579F">
        <w:t xml:space="preserve">Штанговий свердловинний насос складається з довгого (2 – </w:t>
      </w:r>
      <w:smartTag w:uri="urn:schemas-microsoft-com:office:smarttags" w:element="metricconverter">
        <w:smartTagPr>
          <w:attr w:name="ProductID" w:val="4 м"/>
        </w:smartTagPr>
        <w:r w:rsidRPr="00F0579F">
          <w:t>4 м</w:t>
        </w:r>
      </w:smartTag>
      <w:r w:rsidRPr="00F0579F">
        <w:t xml:space="preserve"> завдовжки) циліндра тієї чи іншої конструкції. На нижньому кінці циліндра закріплено нерухомий всмоктуваль-ний клапан, що відкривається при ході головки балансира догори. Циліндр підвішується на трубах (невставний насос). У ньому переміщується поршень-плунжер, виконаний у вигляді довгої (1–1,5 м) гладко обробленої труби з нагнітальним клапаном, який також відкривається при ході догори</w:t>
      </w:r>
      <w:r w:rsidRPr="00F0579F">
        <w:rPr>
          <w:i/>
        </w:rPr>
        <w:t xml:space="preserve">. </w:t>
      </w:r>
      <w:r w:rsidRPr="00F0579F">
        <w:t xml:space="preserve">Плунжер підвішують на штангах.    </w:t>
      </w:r>
    </w:p>
    <w:p w:rsidR="009D530C" w:rsidRPr="00F0579F" w:rsidRDefault="009D530C" w:rsidP="009D530C">
      <w:pPr>
        <w:shd w:val="clear" w:color="auto" w:fill="FFFFFF"/>
        <w:tabs>
          <w:tab w:val="left" w:pos="567"/>
        </w:tabs>
        <w:spacing w:line="204" w:lineRule="auto"/>
        <w:jc w:val="both"/>
      </w:pPr>
      <w:r w:rsidRPr="00F0579F">
        <w:tab/>
        <w:t xml:space="preserve">При русі плунжера вгору рідина через всмоктувальний клапан під дією тиску на прийомі насоса заповнює внутрішню порожнину циліндра. При ході плунжера донизу всмоктуваль-ний клапан закривається, рідина під плунжером стискається і відкриває нагнітальний клапан. Таким чином, плунжер з від-критим нагнітальним клапаном занурюється в рідину. При черговому ході догори нагнітальний клапан під тиском ріди-ни, що знаходиться над плунжером, закривається. Плунжер перетворюється в поршень і піднімає рідину на висоту, що дорівнює довжині його ходу (0,6 – </w:t>
      </w:r>
      <w:smartTag w:uri="urn:schemas-microsoft-com:office:smarttags" w:element="metricconverter">
        <w:smartTagPr>
          <w:attr w:name="ProductID" w:val="6 м"/>
        </w:smartTagPr>
        <w:r w:rsidRPr="00F0579F">
          <w:t>6 м</w:t>
        </w:r>
      </w:smartTag>
      <w:r w:rsidRPr="00F0579F">
        <w:t xml:space="preserve">). Рідина, що на-копичується над плунжером, досягає гирла свердловини і через трійник поступає у викидну лінію свердловини.    </w:t>
      </w:r>
    </w:p>
    <w:p w:rsidR="009D530C" w:rsidRPr="00F0579F" w:rsidRDefault="009D530C" w:rsidP="009D530C">
      <w:pPr>
        <w:shd w:val="clear" w:color="auto" w:fill="FFFFFF"/>
        <w:tabs>
          <w:tab w:val="left" w:pos="567"/>
        </w:tabs>
        <w:spacing w:line="204" w:lineRule="auto"/>
        <w:ind w:firstLine="567"/>
        <w:jc w:val="both"/>
      </w:pPr>
    </w:p>
    <w:p w:rsidR="009D530C" w:rsidRPr="00F0579F" w:rsidRDefault="009D530C" w:rsidP="009D530C">
      <w:pPr>
        <w:shd w:val="clear" w:color="auto" w:fill="FFFFFF"/>
        <w:tabs>
          <w:tab w:val="left" w:pos="567"/>
        </w:tabs>
        <w:spacing w:line="204" w:lineRule="auto"/>
        <w:ind w:firstLine="567"/>
        <w:jc w:val="center"/>
        <w:rPr>
          <w:b/>
        </w:rPr>
      </w:pPr>
      <w:r>
        <w:rPr>
          <w:b/>
        </w:rPr>
        <w:t>5.</w:t>
      </w:r>
      <w:r w:rsidRPr="00F0579F">
        <w:rPr>
          <w:b/>
        </w:rPr>
        <w:t xml:space="preserve">2.3 Подача штангового свердловинного насоса і коефіцієнт подачі  </w:t>
      </w:r>
    </w:p>
    <w:p w:rsidR="009D530C" w:rsidRPr="00F0579F" w:rsidRDefault="009D530C" w:rsidP="009D530C">
      <w:pPr>
        <w:shd w:val="clear" w:color="auto" w:fill="FFFFFF"/>
        <w:tabs>
          <w:tab w:val="left" w:pos="567"/>
        </w:tabs>
        <w:spacing w:line="204" w:lineRule="auto"/>
        <w:ind w:firstLine="567"/>
        <w:jc w:val="center"/>
        <w:rPr>
          <w:b/>
        </w:rPr>
      </w:pPr>
    </w:p>
    <w:p w:rsidR="009D530C" w:rsidRPr="00F0579F" w:rsidRDefault="009D530C" w:rsidP="009D530C">
      <w:pPr>
        <w:shd w:val="clear" w:color="auto" w:fill="FFFFFF"/>
        <w:tabs>
          <w:tab w:val="left" w:pos="567"/>
        </w:tabs>
        <w:spacing w:line="204" w:lineRule="auto"/>
        <w:jc w:val="both"/>
      </w:pPr>
      <w:r w:rsidRPr="00F0579F">
        <w:tab/>
        <w:t xml:space="preserve">При переміщенні плунжера вгору на величину його ходу </w:t>
      </w:r>
      <w:r w:rsidRPr="00F0579F">
        <w:rPr>
          <w:i/>
        </w:rPr>
        <w:t>S</w:t>
      </w:r>
      <w:r w:rsidRPr="00F0579F">
        <w:rPr>
          <w:i/>
          <w:vertAlign w:val="subscript"/>
        </w:rPr>
        <w:t>n</w:t>
      </w:r>
      <w:r w:rsidRPr="00F0579F">
        <w:t xml:space="preserve"> в циліндр насоса входить об’єм рідини</w:t>
      </w:r>
    </w:p>
    <w:p w:rsidR="009D530C" w:rsidRPr="00F0579F" w:rsidRDefault="009D530C" w:rsidP="009D530C">
      <w:pPr>
        <w:shd w:val="clear" w:color="auto" w:fill="FFFFFF"/>
        <w:tabs>
          <w:tab w:val="left" w:pos="0"/>
          <w:tab w:val="left" w:pos="567"/>
        </w:tabs>
        <w:spacing w:line="204" w:lineRule="auto"/>
        <w:jc w:val="both"/>
      </w:pPr>
      <w:r w:rsidRPr="00F0579F">
        <w:tab/>
        <w:t xml:space="preserve">                    </w:t>
      </w:r>
      <w:r w:rsidRPr="00F0579F">
        <w:object w:dxaOrig="1540" w:dyaOrig="360">
          <v:shape id="_x0000_i1045" type="#_x0000_t75" style="width:77pt;height:18pt" o:ole="" fillcolor="window">
            <v:imagedata r:id="rId80" o:title=""/>
          </v:shape>
          <o:OLEObject Type="Embed" ProgID="Equation.3" ShapeID="_x0000_i1045" DrawAspect="Content" ObjectID="_1771227444" r:id="rId81"/>
        </w:object>
      </w:r>
      <w:r w:rsidRPr="00F0579F">
        <w:t>,</w:t>
      </w:r>
      <w:r w:rsidRPr="00F0579F">
        <w:tab/>
      </w:r>
      <w:r w:rsidRPr="00F0579F">
        <w:tab/>
        <w:t xml:space="preserve">    </w:t>
      </w:r>
      <w:r w:rsidRPr="00F0579F">
        <w:tab/>
      </w:r>
      <w:r w:rsidRPr="00F0579F">
        <w:tab/>
        <w:t xml:space="preserve">   (</w:t>
      </w:r>
      <w:r>
        <w:t>5.</w:t>
      </w:r>
      <w:r w:rsidRPr="00F0579F">
        <w:t xml:space="preserve">1) </w:t>
      </w:r>
    </w:p>
    <w:p w:rsidR="009D530C" w:rsidRPr="00F0579F" w:rsidRDefault="009D530C" w:rsidP="009D530C">
      <w:pPr>
        <w:shd w:val="clear" w:color="auto" w:fill="FFFFFF"/>
        <w:tabs>
          <w:tab w:val="left" w:pos="567"/>
          <w:tab w:val="left" w:pos="5378"/>
        </w:tabs>
        <w:spacing w:line="204" w:lineRule="auto"/>
        <w:jc w:val="both"/>
      </w:pPr>
      <w:r w:rsidRPr="00F0579F">
        <w:t xml:space="preserve">де </w:t>
      </w:r>
      <w:r w:rsidRPr="00F0579F">
        <w:rPr>
          <w:i/>
        </w:rPr>
        <w:t>F</w:t>
      </w:r>
      <w:r w:rsidRPr="00F0579F">
        <w:t xml:space="preserve"> – площа перерізу плунжера (або циліндра насоса), м</w:t>
      </w:r>
      <w:r w:rsidRPr="00F0579F">
        <w:rPr>
          <w:sz w:val="22"/>
          <w:vertAlign w:val="superscript"/>
        </w:rPr>
        <w:t>2</w:t>
      </w:r>
      <w:r w:rsidRPr="00F0579F">
        <w:t>;</w:t>
      </w:r>
    </w:p>
    <w:p w:rsidR="009D530C" w:rsidRPr="00F0579F" w:rsidRDefault="009D530C" w:rsidP="009D530C">
      <w:pPr>
        <w:shd w:val="clear" w:color="auto" w:fill="FFFFFF"/>
        <w:tabs>
          <w:tab w:val="left" w:pos="567"/>
        </w:tabs>
        <w:spacing w:line="204" w:lineRule="auto"/>
        <w:jc w:val="both"/>
      </w:pPr>
      <w:r w:rsidRPr="00F0579F">
        <w:rPr>
          <w:i/>
        </w:rPr>
        <w:t>f</w:t>
      </w:r>
      <w:r w:rsidRPr="00F0579F">
        <w:t xml:space="preserve"> –</w:t>
      </w:r>
      <w:r w:rsidRPr="00F0579F">
        <w:rPr>
          <w:i/>
          <w:vertAlign w:val="subscript"/>
        </w:rPr>
        <w:t xml:space="preserve"> </w:t>
      </w:r>
      <w:r w:rsidRPr="00F0579F">
        <w:t>площа перерізу  штанг, м</w:t>
      </w:r>
      <w:r w:rsidRPr="00F0579F">
        <w:rPr>
          <w:sz w:val="22"/>
          <w:vertAlign w:val="superscript"/>
        </w:rPr>
        <w:t>2</w:t>
      </w:r>
      <w:r w:rsidRPr="00F0579F">
        <w:t xml:space="preserve">.  </w:t>
      </w:r>
    </w:p>
    <w:p w:rsidR="009D530C" w:rsidRPr="00F0579F" w:rsidRDefault="009D530C" w:rsidP="009D530C">
      <w:pPr>
        <w:shd w:val="clear" w:color="auto" w:fill="FFFFFF"/>
        <w:tabs>
          <w:tab w:val="left" w:pos="567"/>
        </w:tabs>
        <w:spacing w:line="204" w:lineRule="auto"/>
        <w:jc w:val="both"/>
      </w:pPr>
      <w:r w:rsidRPr="00F0579F">
        <w:tab/>
        <w:t xml:space="preserve">При переміщенні плунжера донизу на ту ж величину </w:t>
      </w:r>
      <w:r w:rsidRPr="00F0579F">
        <w:rPr>
          <w:i/>
        </w:rPr>
        <w:t>S</w:t>
      </w:r>
      <w:r w:rsidRPr="00F0579F">
        <w:rPr>
          <w:i/>
          <w:vertAlign w:val="subscript"/>
        </w:rPr>
        <w:t>n</w:t>
      </w:r>
      <w:r w:rsidRPr="00F0579F">
        <w:t xml:space="preserve"> витісняється додатковий об’єм рідини, що дорівнює:</w:t>
      </w:r>
    </w:p>
    <w:p w:rsidR="009D530C" w:rsidRPr="00F0579F" w:rsidRDefault="009D530C" w:rsidP="009D530C">
      <w:pPr>
        <w:shd w:val="clear" w:color="auto" w:fill="FFFFFF"/>
        <w:tabs>
          <w:tab w:val="left" w:pos="0"/>
          <w:tab w:val="left" w:pos="567"/>
        </w:tabs>
        <w:spacing w:line="204" w:lineRule="auto"/>
        <w:jc w:val="both"/>
      </w:pPr>
      <w:r w:rsidRPr="00F0579F">
        <w:tab/>
        <w:t xml:space="preserve">                 </w:t>
      </w:r>
      <w:r w:rsidRPr="00F0579F">
        <w:object w:dxaOrig="960" w:dyaOrig="360">
          <v:shape id="_x0000_i1046" type="#_x0000_t75" style="width:48pt;height:18pt" o:ole="" fillcolor="window">
            <v:imagedata r:id="rId82" o:title=""/>
          </v:shape>
          <o:OLEObject Type="Embed" ProgID="Equation.3" ShapeID="_x0000_i1046" DrawAspect="Content" ObjectID="_1771227445" r:id="rId83"/>
        </w:object>
      </w:r>
      <w:r w:rsidRPr="00F0579F">
        <w:t xml:space="preserve">. </w:t>
      </w:r>
      <w:r w:rsidRPr="00F0579F">
        <w:tab/>
      </w:r>
      <w:r w:rsidRPr="00F0579F">
        <w:tab/>
      </w:r>
      <w:r w:rsidRPr="00F0579F">
        <w:tab/>
      </w:r>
      <w:r w:rsidRPr="00F0579F">
        <w:tab/>
        <w:t xml:space="preserve">     </w:t>
      </w:r>
      <w:r w:rsidRPr="00F0579F">
        <w:tab/>
        <w:t xml:space="preserve">   (</w:t>
      </w:r>
      <w:r>
        <w:t>5.</w:t>
      </w:r>
      <w:r w:rsidRPr="00F0579F">
        <w:t>2)</w:t>
      </w:r>
    </w:p>
    <w:p w:rsidR="009D530C" w:rsidRPr="00F0579F" w:rsidRDefault="009D530C" w:rsidP="009D530C">
      <w:pPr>
        <w:shd w:val="clear" w:color="auto" w:fill="FFFFFF"/>
        <w:tabs>
          <w:tab w:val="left" w:pos="567"/>
        </w:tabs>
        <w:spacing w:line="204" w:lineRule="auto"/>
        <w:jc w:val="both"/>
      </w:pPr>
      <w:r w:rsidRPr="00F0579F">
        <w:tab/>
        <w:t>За повний (подвійний) хід плунжера подача насоса дорівнює сумі подач за хід вгору і вниз:</w:t>
      </w:r>
    </w:p>
    <w:p w:rsidR="009D530C" w:rsidRPr="00F0579F" w:rsidRDefault="009D530C" w:rsidP="009D530C">
      <w:pPr>
        <w:shd w:val="clear" w:color="auto" w:fill="FFFFFF"/>
        <w:tabs>
          <w:tab w:val="left" w:pos="0"/>
          <w:tab w:val="left" w:pos="567"/>
        </w:tabs>
        <w:spacing w:line="204" w:lineRule="auto"/>
      </w:pPr>
      <w:r w:rsidRPr="00F0579F">
        <w:tab/>
        <w:t xml:space="preserve">              </w:t>
      </w:r>
      <w:r w:rsidRPr="00F0579F">
        <w:object w:dxaOrig="3480" w:dyaOrig="360">
          <v:shape id="_x0000_i1047" type="#_x0000_t75" style="width:174pt;height:18pt" o:ole="" fillcolor="window">
            <v:imagedata r:id="rId84" o:title=""/>
          </v:shape>
          <o:OLEObject Type="Embed" ProgID="Equation.3" ShapeID="_x0000_i1047" DrawAspect="Content" ObjectID="_1771227446" r:id="rId85"/>
        </w:object>
      </w:r>
      <w:r w:rsidRPr="00F0579F">
        <w:t>.</w:t>
      </w:r>
      <w:r w:rsidRPr="00F0579F">
        <w:tab/>
        <w:t xml:space="preserve">   (</w:t>
      </w:r>
      <w:r>
        <w:t>5.</w:t>
      </w:r>
      <w:r w:rsidRPr="00F0579F">
        <w:t>3)</w:t>
      </w:r>
    </w:p>
    <w:p w:rsidR="009D530C" w:rsidRPr="00F0579F" w:rsidRDefault="009D530C" w:rsidP="009D530C">
      <w:pPr>
        <w:shd w:val="clear" w:color="auto" w:fill="FFFFFF"/>
        <w:tabs>
          <w:tab w:val="left" w:pos="567"/>
        </w:tabs>
        <w:spacing w:line="204" w:lineRule="auto"/>
        <w:ind w:firstLine="567"/>
        <w:jc w:val="both"/>
      </w:pPr>
      <w:r w:rsidRPr="00F0579F">
        <w:t xml:space="preserve">Якщо плунжер здійснює </w:t>
      </w:r>
      <w:r w:rsidRPr="00F0579F">
        <w:rPr>
          <w:i/>
        </w:rPr>
        <w:t>n</w:t>
      </w:r>
      <w:r w:rsidRPr="00F0579F">
        <w:t xml:space="preserve"> ходів за хвилину, то хвилинна подача становитиме </w:t>
      </w:r>
      <w:r w:rsidRPr="00F0579F">
        <w:rPr>
          <w:i/>
        </w:rPr>
        <w:t>qn</w:t>
      </w:r>
      <w:r w:rsidRPr="00F0579F">
        <w:t xml:space="preserve">.  </w:t>
      </w:r>
    </w:p>
    <w:p w:rsidR="009D530C" w:rsidRPr="00F0579F" w:rsidRDefault="009D530C" w:rsidP="009D530C">
      <w:pPr>
        <w:shd w:val="clear" w:color="auto" w:fill="FFFFFF"/>
        <w:tabs>
          <w:tab w:val="left" w:pos="567"/>
        </w:tabs>
        <w:spacing w:line="204" w:lineRule="auto"/>
        <w:ind w:firstLine="567"/>
        <w:jc w:val="both"/>
      </w:pPr>
      <w:r w:rsidRPr="00F0579F">
        <w:t>Добова подача складатиме:</w:t>
      </w:r>
    </w:p>
    <w:p w:rsidR="009D530C" w:rsidRPr="00F0579F" w:rsidRDefault="009D530C" w:rsidP="009D530C">
      <w:pPr>
        <w:shd w:val="clear" w:color="auto" w:fill="FFFFFF"/>
        <w:tabs>
          <w:tab w:val="left" w:pos="567"/>
          <w:tab w:val="left" w:pos="5237"/>
        </w:tabs>
        <w:spacing w:line="204" w:lineRule="auto"/>
      </w:pPr>
      <w:r w:rsidRPr="00F0579F">
        <w:t xml:space="preserve">                         </w:t>
      </w:r>
      <w:r w:rsidRPr="00F0579F">
        <w:object w:dxaOrig="3400" w:dyaOrig="360">
          <v:shape id="_x0000_i1048" type="#_x0000_t75" style="width:170pt;height:18pt" o:ole="" fillcolor="window">
            <v:imagedata r:id="rId86" o:title=""/>
          </v:shape>
          <o:OLEObject Type="Embed" ProgID="Equation.3" ShapeID="_x0000_i1048" DrawAspect="Content" ObjectID="_1771227447" r:id="rId87"/>
        </w:object>
      </w:r>
      <w:r w:rsidRPr="00F0579F">
        <w:t>.      (</w:t>
      </w:r>
      <w:r>
        <w:t>5.</w:t>
      </w:r>
      <w:r w:rsidRPr="00F0579F">
        <w:t xml:space="preserve">4) </w:t>
      </w:r>
    </w:p>
    <w:p w:rsidR="009D530C" w:rsidRPr="00F0579F" w:rsidRDefault="009D530C" w:rsidP="009D530C">
      <w:pPr>
        <w:shd w:val="clear" w:color="auto" w:fill="FFFFFF"/>
        <w:tabs>
          <w:tab w:val="left" w:pos="567"/>
          <w:tab w:val="left" w:pos="5237"/>
        </w:tabs>
        <w:spacing w:line="204" w:lineRule="auto"/>
        <w:jc w:val="both"/>
      </w:pPr>
      <w:r w:rsidRPr="00F0579F">
        <w:tab/>
        <w:t xml:space="preserve">Між плунжером і точкою підвісу штанг, тобто головкою балансира, від якого плунжеру передається зворотно-по-ступальний рух, знаходиться довга колона штанг, яку необ-хідно розглядати, як пружний стрижень. Тому рух плунжера ні за амплітудою, ні за фазою не збігається з рухом точки підвісу, тобто величина ходу плунжера </w:t>
      </w:r>
      <w:r w:rsidRPr="00F0579F">
        <w:rPr>
          <w:i/>
        </w:rPr>
        <w:t>S</w:t>
      </w:r>
      <w:r w:rsidRPr="00F0579F">
        <w:rPr>
          <w:i/>
          <w:vertAlign w:val="subscript"/>
        </w:rPr>
        <w:t>n</w:t>
      </w:r>
      <w:r w:rsidRPr="00F0579F">
        <w:t xml:space="preserve"> не дорівнює величині ходу підвісу </w:t>
      </w:r>
      <w:r w:rsidRPr="00F0579F">
        <w:rPr>
          <w:i/>
        </w:rPr>
        <w:t>S</w:t>
      </w:r>
      <w:r w:rsidRPr="00F0579F">
        <w:t>. Дійсний хід плунжера не піддається прямому вимірюванню. Тому у формулу (</w:t>
      </w:r>
      <w:r>
        <w:t>5.</w:t>
      </w:r>
      <w:r w:rsidRPr="00F0579F">
        <w:t xml:space="preserve">4) замість </w:t>
      </w:r>
      <w:r w:rsidRPr="00F0579F">
        <w:rPr>
          <w:i/>
        </w:rPr>
        <w:t>S</w:t>
      </w:r>
      <w:r w:rsidRPr="00F0579F">
        <w:rPr>
          <w:i/>
          <w:vertAlign w:val="subscript"/>
        </w:rPr>
        <w:t>n</w:t>
      </w:r>
      <w:r w:rsidRPr="00F0579F">
        <w:t xml:space="preserve"> підставляють </w:t>
      </w:r>
      <w:r w:rsidRPr="00F0579F">
        <w:rPr>
          <w:i/>
        </w:rPr>
        <w:t>S</w:t>
      </w:r>
      <w:r w:rsidRPr="00F0579F">
        <w:t>. Маємо теоретичну подачу ШГН:</w:t>
      </w:r>
      <w:r w:rsidRPr="00F0579F">
        <w:tab/>
        <w:t xml:space="preserve">     </w:t>
      </w:r>
      <w:r w:rsidRPr="00F0579F">
        <w:tab/>
      </w:r>
      <w:r w:rsidRPr="00F0579F">
        <w:tab/>
      </w:r>
    </w:p>
    <w:p w:rsidR="009D530C" w:rsidRPr="00F0579F" w:rsidRDefault="009D530C" w:rsidP="009D530C">
      <w:pPr>
        <w:shd w:val="clear" w:color="auto" w:fill="FFFFFF"/>
        <w:tabs>
          <w:tab w:val="left" w:pos="0"/>
          <w:tab w:val="left" w:pos="567"/>
        </w:tabs>
        <w:spacing w:line="204" w:lineRule="auto"/>
      </w:pPr>
      <w:r w:rsidRPr="00F0579F">
        <w:tab/>
        <w:t xml:space="preserve">              </w:t>
      </w:r>
      <w:r w:rsidRPr="00F0579F">
        <w:object w:dxaOrig="1640" w:dyaOrig="380">
          <v:shape id="_x0000_i1049" type="#_x0000_t75" style="width:82pt;height:19pt" o:ole="" fillcolor="window">
            <v:imagedata r:id="rId88" o:title=""/>
          </v:shape>
          <o:OLEObject Type="Embed" ProgID="Equation.3" ShapeID="_x0000_i1049" DrawAspect="Content" ObjectID="_1771227448" r:id="rId89"/>
        </w:object>
      </w:r>
      <w:r w:rsidRPr="00F0579F">
        <w:t xml:space="preserve">.    </w:t>
      </w:r>
      <w:r w:rsidRPr="00F0579F">
        <w:tab/>
      </w:r>
      <w:r w:rsidRPr="00F0579F">
        <w:tab/>
      </w:r>
      <w:r w:rsidRPr="00F0579F">
        <w:tab/>
        <w:t xml:space="preserve">             (</w:t>
      </w:r>
      <w:r>
        <w:t>5.</w:t>
      </w:r>
      <w:r w:rsidRPr="00F0579F">
        <w:t>5)</w:t>
      </w:r>
    </w:p>
    <w:p w:rsidR="009D530C" w:rsidRPr="00F0579F" w:rsidRDefault="009D530C" w:rsidP="009D530C">
      <w:pPr>
        <w:shd w:val="clear" w:color="auto" w:fill="FFFFFF"/>
        <w:tabs>
          <w:tab w:val="left" w:pos="567"/>
          <w:tab w:val="left" w:pos="5045"/>
        </w:tabs>
        <w:spacing w:line="204" w:lineRule="auto"/>
        <w:ind w:firstLine="567"/>
        <w:jc w:val="both"/>
      </w:pPr>
      <w:r w:rsidRPr="00F0579F">
        <w:t xml:space="preserve">Дійсна подача </w:t>
      </w:r>
      <w:r w:rsidRPr="00F0579F">
        <w:rPr>
          <w:i/>
        </w:rPr>
        <w:t>Q</w:t>
      </w:r>
      <w:r w:rsidRPr="00F0579F">
        <w:rPr>
          <w:i/>
          <w:vertAlign w:val="subscript"/>
        </w:rPr>
        <w:t>Д</w:t>
      </w:r>
      <w:r w:rsidRPr="00F0579F">
        <w:t xml:space="preserve">, виміряна на поверхні після сепарації й охолодження нафти є меншою за теоретичну. Якщо прийняти відношення </w:t>
      </w:r>
      <w:proofErr w:type="gramStart"/>
      <w:r w:rsidRPr="00F0579F">
        <w:rPr>
          <w:i/>
        </w:rPr>
        <w:t>Q</w:t>
      </w:r>
      <w:proofErr w:type="gramEnd"/>
      <w:r w:rsidRPr="00F0579F">
        <w:rPr>
          <w:i/>
          <w:vertAlign w:val="subscript"/>
        </w:rPr>
        <w:t>Д</w:t>
      </w:r>
      <w:r w:rsidRPr="00F0579F">
        <w:t xml:space="preserve"> до </w:t>
      </w:r>
      <w:r w:rsidRPr="00F0579F">
        <w:rPr>
          <w:i/>
        </w:rPr>
        <w:t>Q</w:t>
      </w:r>
      <w:r w:rsidRPr="00F0579F">
        <w:rPr>
          <w:i/>
          <w:vertAlign w:val="subscript"/>
        </w:rPr>
        <w:t>T</w:t>
      </w:r>
      <w:r w:rsidRPr="00F0579F">
        <w:t xml:space="preserve"> за коефіцієнт подачі насоса </w:t>
      </w:r>
      <w:r w:rsidRPr="00F0579F">
        <w:object w:dxaOrig="1200" w:dyaOrig="380">
          <v:shape id="_x0000_i1050" type="#_x0000_t75" style="width:60pt;height:19pt" o:ole="" fillcolor="window">
            <v:imagedata r:id="rId90" o:title=""/>
          </v:shape>
          <o:OLEObject Type="Embed" ProgID="Equation.3" ShapeID="_x0000_i1050" DrawAspect="Content" ObjectID="_1771227449" r:id="rId91"/>
        </w:object>
      </w:r>
      <w:r w:rsidRPr="00F0579F">
        <w:t>, то дійсну подачу насоса можна записати:</w:t>
      </w:r>
    </w:p>
    <w:p w:rsidR="009D530C" w:rsidRPr="00F0579F" w:rsidRDefault="009D530C" w:rsidP="009D530C">
      <w:pPr>
        <w:shd w:val="clear" w:color="auto" w:fill="FFFFFF"/>
        <w:tabs>
          <w:tab w:val="left" w:pos="567"/>
          <w:tab w:val="left" w:pos="5237"/>
        </w:tabs>
        <w:spacing w:line="204" w:lineRule="auto"/>
      </w:pPr>
      <w:r w:rsidRPr="00F0579F">
        <w:t xml:space="preserve">                            </w:t>
      </w:r>
      <w:r w:rsidRPr="00F0579F">
        <w:object w:dxaOrig="1900" w:dyaOrig="380">
          <v:shape id="_x0000_i1051" type="#_x0000_t75" style="width:95pt;height:19pt" o:ole="" fillcolor="window">
            <v:imagedata r:id="rId92" o:title=""/>
          </v:shape>
          <o:OLEObject Type="Embed" ProgID="Equation.3" ShapeID="_x0000_i1051" DrawAspect="Content" ObjectID="_1771227450" r:id="rId93"/>
        </w:object>
      </w:r>
      <w:r w:rsidRPr="00F0579F">
        <w:t>.                            (</w:t>
      </w:r>
      <w:r>
        <w:t>5.</w:t>
      </w:r>
      <w:r w:rsidRPr="00F0579F">
        <w:t>6)</w:t>
      </w:r>
    </w:p>
    <w:p w:rsidR="009D530C" w:rsidRPr="00F0579F" w:rsidRDefault="009D530C" w:rsidP="009D530C">
      <w:pPr>
        <w:shd w:val="clear" w:color="auto" w:fill="FFFFFF"/>
        <w:tabs>
          <w:tab w:val="left" w:pos="567"/>
        </w:tabs>
        <w:spacing w:line="204" w:lineRule="auto"/>
        <w:ind w:firstLine="567"/>
        <w:jc w:val="both"/>
      </w:pPr>
      <w:r w:rsidRPr="00F0579F">
        <w:t xml:space="preserve">Величина </w:t>
      </w:r>
      <w:r w:rsidRPr="00F0579F">
        <w:object w:dxaOrig="200" w:dyaOrig="260">
          <v:shape id="_x0000_i1052" type="#_x0000_t75" style="width:10pt;height:13pt" o:ole="" fillcolor="window">
            <v:imagedata r:id="rId94" o:title=""/>
          </v:shape>
          <o:OLEObject Type="Embed" ProgID="Equation.3" ShapeID="_x0000_i1052" DrawAspect="Content" ObjectID="_1771227451" r:id="rId95"/>
        </w:object>
      </w:r>
      <w:r w:rsidRPr="00F0579F">
        <w:t xml:space="preserve"> для випадку нормальної роботи насоса знаходиться в межах </w:t>
      </w:r>
      <w:r w:rsidRPr="00F0579F">
        <w:object w:dxaOrig="1380" w:dyaOrig="320">
          <v:shape id="_x0000_i1053" type="#_x0000_t75" style="width:69pt;height:16pt" o:ole="" fillcolor="window">
            <v:imagedata r:id="rId96" o:title=""/>
          </v:shape>
          <o:OLEObject Type="Embed" ProgID="Equation.3" ShapeID="_x0000_i1053" DrawAspect="Content" ObjectID="_1771227452" r:id="rId97"/>
        </w:object>
      </w:r>
      <w:r w:rsidRPr="00F0579F">
        <w:t xml:space="preserve">. На коефіцієнт подачі насоса впливають </w:t>
      </w:r>
      <w:proofErr w:type="gramStart"/>
      <w:r w:rsidRPr="00F0579F">
        <w:t>р</w:t>
      </w:r>
      <w:proofErr w:type="gramEnd"/>
      <w:r w:rsidRPr="00F0579F">
        <w:t>ізні фактори.</w:t>
      </w:r>
    </w:p>
    <w:p w:rsidR="009D530C" w:rsidRPr="00F0579F" w:rsidRDefault="009D530C" w:rsidP="009D530C">
      <w:pPr>
        <w:shd w:val="clear" w:color="auto" w:fill="FFFFFF"/>
        <w:tabs>
          <w:tab w:val="left" w:pos="567"/>
        </w:tabs>
        <w:spacing w:line="204" w:lineRule="auto"/>
        <w:ind w:firstLine="567"/>
        <w:jc w:val="both"/>
      </w:pPr>
      <w:r w:rsidRPr="00F0579F">
        <w:t>Результуючий коефіцієнт подачі насоса можна представити як добуток декількох коефіцієнтів, що враховують вплив на його подачу різних факторів</w:t>
      </w:r>
    </w:p>
    <w:p w:rsidR="009D530C" w:rsidRPr="00F0579F" w:rsidRDefault="009D530C" w:rsidP="009D530C">
      <w:pPr>
        <w:shd w:val="clear" w:color="auto" w:fill="FFFFFF"/>
        <w:tabs>
          <w:tab w:val="left" w:pos="0"/>
          <w:tab w:val="left" w:pos="567"/>
        </w:tabs>
        <w:spacing w:line="204" w:lineRule="auto"/>
        <w:jc w:val="both"/>
      </w:pPr>
      <w:r w:rsidRPr="00F0579F">
        <w:tab/>
        <w:t xml:space="preserve">                </w:t>
      </w:r>
      <w:r w:rsidRPr="00F0579F">
        <w:object w:dxaOrig="1740" w:dyaOrig="360">
          <v:shape id="_x0000_i1054" type="#_x0000_t75" style="width:87pt;height:18pt" o:ole="" fillcolor="window">
            <v:imagedata r:id="rId98" o:title=""/>
          </v:shape>
          <o:OLEObject Type="Embed" ProgID="Equation.3" ShapeID="_x0000_i1054" DrawAspect="Content" ObjectID="_1771227453" r:id="rId99"/>
        </w:object>
      </w:r>
      <w:r w:rsidRPr="00F0579F">
        <w:t>,</w:t>
      </w:r>
      <w:r w:rsidRPr="00F0579F">
        <w:tab/>
        <w:t xml:space="preserve">       </w:t>
      </w:r>
      <w:r w:rsidRPr="00F0579F">
        <w:tab/>
        <w:t xml:space="preserve">              </w:t>
      </w:r>
      <w:r w:rsidRPr="00F0579F">
        <w:tab/>
        <w:t xml:space="preserve">    (</w:t>
      </w:r>
      <w:r>
        <w:t>5.</w:t>
      </w:r>
      <w:r w:rsidRPr="00F0579F">
        <w:t>7)</w:t>
      </w:r>
    </w:p>
    <w:p w:rsidR="009D530C" w:rsidRPr="00F0579F" w:rsidRDefault="009D530C" w:rsidP="009D530C">
      <w:pPr>
        <w:shd w:val="clear" w:color="auto" w:fill="FFFFFF"/>
        <w:tabs>
          <w:tab w:val="left" w:pos="567"/>
          <w:tab w:val="left" w:pos="4243"/>
        </w:tabs>
        <w:spacing w:line="204" w:lineRule="auto"/>
        <w:jc w:val="both"/>
      </w:pPr>
      <w:r w:rsidRPr="00F0579F">
        <w:t xml:space="preserve">де </w:t>
      </w:r>
      <w:r w:rsidRPr="00F0579F">
        <w:object w:dxaOrig="260" w:dyaOrig="340">
          <v:shape id="_x0000_i1055" type="#_x0000_t75" style="width:13pt;height:17pt" o:ole="" fillcolor="window">
            <v:imagedata r:id="rId100" o:title=""/>
          </v:shape>
          <o:OLEObject Type="Embed" ProgID="Equation.3" ShapeID="_x0000_i1055" DrawAspect="Content" ObjectID="_1771227454" r:id="rId101"/>
        </w:object>
      </w:r>
      <w:r w:rsidRPr="00F0579F">
        <w:t xml:space="preserve"> − коефіцієнт наповнення циліндра насоса </w:t>
      </w:r>
      <w:proofErr w:type="gramStart"/>
      <w:r w:rsidRPr="00F0579F">
        <w:t>р</w:t>
      </w:r>
      <w:proofErr w:type="gramEnd"/>
      <w:r w:rsidRPr="00F0579F">
        <w:t>ідиною, що враховує вплив вільного газу,  дорівнює:</w:t>
      </w:r>
    </w:p>
    <w:p w:rsidR="009D530C" w:rsidRPr="00F0579F" w:rsidRDefault="009D530C" w:rsidP="009D530C">
      <w:pPr>
        <w:shd w:val="clear" w:color="auto" w:fill="FFFFFF"/>
        <w:tabs>
          <w:tab w:val="left" w:pos="567"/>
        </w:tabs>
        <w:spacing w:line="204" w:lineRule="auto"/>
        <w:ind w:firstLine="567"/>
        <w:jc w:val="both"/>
      </w:pPr>
      <w:r w:rsidRPr="00F0579F">
        <w:lastRenderedPageBreak/>
        <w:t xml:space="preserve">                </w:t>
      </w:r>
      <w:r w:rsidRPr="00F0579F">
        <w:object w:dxaOrig="1200" w:dyaOrig="620">
          <v:shape id="_x0000_i1056" type="#_x0000_t75" style="width:60pt;height:31pt" o:ole="" fillcolor="window">
            <v:imagedata r:id="rId102" o:title=""/>
          </v:shape>
          <o:OLEObject Type="Embed" ProgID="Equation.3" ShapeID="_x0000_i1056" DrawAspect="Content" ObjectID="_1771227455" r:id="rId103"/>
        </w:object>
      </w:r>
      <w:r w:rsidRPr="00F0579F">
        <w:t>.</w:t>
      </w:r>
      <w:r w:rsidRPr="00F0579F">
        <w:tab/>
      </w:r>
      <w:r w:rsidRPr="00F0579F">
        <w:tab/>
        <w:t xml:space="preserve">   </w:t>
      </w:r>
      <w:r w:rsidRPr="00F0579F">
        <w:tab/>
      </w:r>
      <w:r w:rsidRPr="00F0579F">
        <w:tab/>
        <w:t xml:space="preserve">              (</w:t>
      </w:r>
      <w:r>
        <w:t>5.</w:t>
      </w:r>
      <w:r w:rsidRPr="00F0579F">
        <w:t>8)</w:t>
      </w:r>
    </w:p>
    <w:p w:rsidR="009D530C" w:rsidRPr="00F0579F" w:rsidRDefault="009D530C" w:rsidP="009D530C">
      <w:pPr>
        <w:shd w:val="clear" w:color="auto" w:fill="FFFFFF"/>
        <w:tabs>
          <w:tab w:val="left" w:pos="567"/>
        </w:tabs>
        <w:spacing w:line="204" w:lineRule="auto"/>
        <w:ind w:firstLine="567"/>
        <w:jc w:val="both"/>
      </w:pPr>
      <w:r w:rsidRPr="00F0579F">
        <w:t xml:space="preserve">Тут </w:t>
      </w:r>
      <w:r w:rsidRPr="00F0579F">
        <w:object w:dxaOrig="820" w:dyaOrig="700">
          <v:shape id="_x0000_i1057" type="#_x0000_t75" style="width:41pt;height:35pt" o:ole="" fillcolor="window">
            <v:imagedata r:id="rId104" o:title=""/>
          </v:shape>
          <o:OLEObject Type="Embed" ProgID="Equation.3" ShapeID="_x0000_i1057" DrawAspect="Content" ObjectID="_1771227456" r:id="rId105"/>
        </w:object>
      </w:r>
      <w:r w:rsidRPr="00F0579F">
        <w:t xml:space="preserve">, </w:t>
      </w:r>
      <w:r w:rsidRPr="00F0579F">
        <w:rPr>
          <w:i/>
        </w:rPr>
        <w:t xml:space="preserve">Vвp </w:t>
      </w:r>
      <w:r w:rsidRPr="00F0579F">
        <w:t xml:space="preserve">– об’єм шкідливого простору, </w:t>
      </w:r>
      <w:r w:rsidRPr="00F0579F">
        <w:rPr>
          <w:i/>
        </w:rPr>
        <w:t>V</w:t>
      </w:r>
      <w:r w:rsidRPr="00F0579F">
        <w:rPr>
          <w:i/>
          <w:vertAlign w:val="subscript"/>
          <w:lang w:val="en-US"/>
        </w:rPr>
        <w:t>s</w:t>
      </w:r>
      <w:r w:rsidRPr="00F0579F">
        <w:t xml:space="preserve"> – об’єм </w:t>
      </w:r>
      <w:proofErr w:type="gramStart"/>
      <w:r w:rsidRPr="00F0579F">
        <w:t>р</w:t>
      </w:r>
      <w:proofErr w:type="gramEnd"/>
      <w:r w:rsidRPr="00F0579F">
        <w:t>ідини, утворений при ході плунжера  вгору;</w:t>
      </w:r>
    </w:p>
    <w:p w:rsidR="009D530C" w:rsidRPr="00F0579F" w:rsidRDefault="009D530C" w:rsidP="009D530C">
      <w:pPr>
        <w:shd w:val="clear" w:color="auto" w:fill="FFFFFF"/>
        <w:tabs>
          <w:tab w:val="left" w:pos="567"/>
        </w:tabs>
        <w:spacing w:line="204" w:lineRule="auto"/>
        <w:jc w:val="both"/>
      </w:pPr>
      <w:r w:rsidRPr="00F0579F">
        <w:rPr>
          <w:i/>
        </w:rPr>
        <w:t>R=V</w:t>
      </w:r>
      <w:r w:rsidRPr="00F0579F">
        <w:rPr>
          <w:i/>
          <w:vertAlign w:val="subscript"/>
        </w:rPr>
        <w:t>T</w:t>
      </w:r>
      <w:r w:rsidRPr="00F0579F">
        <w:rPr>
          <w:i/>
        </w:rPr>
        <w:t>/V</w:t>
      </w:r>
      <w:r w:rsidRPr="00F0579F">
        <w:rPr>
          <w:i/>
          <w:vertAlign w:val="subscript"/>
        </w:rPr>
        <w:t>р</w:t>
      </w:r>
      <w:r w:rsidRPr="00F0579F">
        <w:t xml:space="preserve">;   </w:t>
      </w:r>
    </w:p>
    <w:p w:rsidR="009D530C" w:rsidRPr="00F0579F" w:rsidRDefault="009D530C" w:rsidP="009D530C">
      <w:pPr>
        <w:shd w:val="clear" w:color="auto" w:fill="FFFFFF"/>
        <w:tabs>
          <w:tab w:val="left" w:pos="567"/>
        </w:tabs>
        <w:spacing w:line="204" w:lineRule="auto"/>
        <w:jc w:val="both"/>
      </w:pPr>
      <w:r w:rsidRPr="00F0579F">
        <w:object w:dxaOrig="279" w:dyaOrig="340">
          <v:shape id="_x0000_i1058" type="#_x0000_t75" style="width:14pt;height:17pt" o:ole="" fillcolor="window">
            <v:imagedata r:id="rId106" o:title=""/>
          </v:shape>
          <o:OLEObject Type="Embed" ProgID="Equation.3" ShapeID="_x0000_i1058" DrawAspect="Content" ObjectID="_1771227457" r:id="rId107"/>
        </w:object>
      </w:r>
      <w:r w:rsidRPr="00F0579F">
        <w:t xml:space="preserve"> – коефіцієнт, що враховує вплив зменшення величини ходу плунжера;</w:t>
      </w:r>
    </w:p>
    <w:p w:rsidR="009D530C" w:rsidRPr="00F0579F" w:rsidRDefault="009D530C" w:rsidP="009D530C">
      <w:pPr>
        <w:shd w:val="clear" w:color="auto" w:fill="FFFFFF"/>
        <w:tabs>
          <w:tab w:val="num" w:pos="720"/>
        </w:tabs>
        <w:spacing w:line="204" w:lineRule="auto"/>
        <w:jc w:val="both"/>
      </w:pPr>
      <w:r w:rsidRPr="00F0579F">
        <w:object w:dxaOrig="279" w:dyaOrig="360">
          <v:shape id="_x0000_i1059" type="#_x0000_t75" style="width:14pt;height:18pt" o:ole="" fillcolor="window">
            <v:imagedata r:id="rId108" o:title=""/>
          </v:shape>
          <o:OLEObject Type="Embed" ProgID="Equation.3" ShapeID="_x0000_i1059" DrawAspect="Content" ObjectID="_1771227458" r:id="rId109"/>
        </w:object>
      </w:r>
      <w:r w:rsidRPr="00F0579F">
        <w:t xml:space="preserve"> – коефіцієнт витоків, що враховує наявність витоків </w:t>
      </w:r>
      <w:proofErr w:type="gramStart"/>
      <w:r w:rsidRPr="00F0579F">
        <w:t>р</w:t>
      </w:r>
      <w:proofErr w:type="gramEnd"/>
      <w:r w:rsidRPr="00F0579F">
        <w:t xml:space="preserve">ідини при роботі насоса;     </w:t>
      </w:r>
    </w:p>
    <w:p w:rsidR="009D530C" w:rsidRPr="00F0579F" w:rsidRDefault="009D530C" w:rsidP="009D530C">
      <w:pPr>
        <w:shd w:val="clear" w:color="auto" w:fill="FFFFFF"/>
        <w:tabs>
          <w:tab w:val="num" w:pos="720"/>
        </w:tabs>
        <w:spacing w:line="204" w:lineRule="auto"/>
        <w:jc w:val="both"/>
      </w:pPr>
      <w:r w:rsidRPr="00F0579F">
        <w:object w:dxaOrig="279" w:dyaOrig="340">
          <v:shape id="_x0000_i1060" type="#_x0000_t75" style="width:14pt;height:17pt" o:ole="" fillcolor="window">
            <v:imagedata r:id="rId110" o:title=""/>
          </v:shape>
          <o:OLEObject Type="Embed" ProgID="Equation.3" ShapeID="_x0000_i1060" DrawAspect="Content" ObjectID="_1771227459" r:id="rId111"/>
        </w:object>
      </w:r>
      <w:r w:rsidRPr="00F0579F">
        <w:t xml:space="preserve"> – коефіцієнт усадки, що враховує зменшення об’єму </w:t>
      </w:r>
      <w:proofErr w:type="gramStart"/>
      <w:r w:rsidRPr="00F0579F">
        <w:t>р</w:t>
      </w:r>
      <w:proofErr w:type="gramEnd"/>
      <w:r w:rsidRPr="00F0579F">
        <w:t xml:space="preserve">ідини при досягненні нею поверхневих ємностей. </w:t>
      </w:r>
    </w:p>
    <w:p w:rsidR="009D530C" w:rsidRPr="00F0579F" w:rsidRDefault="009D530C" w:rsidP="009D530C">
      <w:pPr>
        <w:shd w:val="clear" w:color="auto" w:fill="FFFFFF"/>
        <w:tabs>
          <w:tab w:val="num" w:pos="720"/>
        </w:tabs>
        <w:spacing w:line="204" w:lineRule="auto"/>
        <w:ind w:firstLine="207"/>
        <w:jc w:val="both"/>
      </w:pPr>
    </w:p>
    <w:p w:rsidR="009D530C" w:rsidRPr="00F0579F" w:rsidRDefault="009D530C" w:rsidP="009D530C">
      <w:pPr>
        <w:shd w:val="clear" w:color="auto" w:fill="FFFFFF"/>
        <w:spacing w:line="204" w:lineRule="auto"/>
        <w:jc w:val="center"/>
        <w:outlineLvl w:val="0"/>
        <w:rPr>
          <w:b/>
        </w:rPr>
      </w:pPr>
      <w:r>
        <w:rPr>
          <w:b/>
        </w:rPr>
        <w:t>5.</w:t>
      </w:r>
      <w:r w:rsidRPr="00F0579F">
        <w:rPr>
          <w:b/>
        </w:rPr>
        <w:t>2.4  Основні відомості про штангові глибинні насоси</w:t>
      </w:r>
    </w:p>
    <w:p w:rsidR="009D530C" w:rsidRPr="00F0579F" w:rsidRDefault="009D530C" w:rsidP="009D530C">
      <w:pPr>
        <w:shd w:val="clear" w:color="auto" w:fill="FFFFFF"/>
        <w:spacing w:line="204" w:lineRule="auto"/>
        <w:ind w:firstLine="567"/>
        <w:jc w:val="center"/>
      </w:pPr>
    </w:p>
    <w:p w:rsidR="009D530C" w:rsidRPr="00F0579F" w:rsidRDefault="009D530C" w:rsidP="009D530C">
      <w:pPr>
        <w:shd w:val="clear" w:color="auto" w:fill="FFFFFF"/>
        <w:spacing w:line="204" w:lineRule="auto"/>
        <w:ind w:firstLine="567"/>
        <w:jc w:val="both"/>
      </w:pPr>
      <w:r w:rsidRPr="00F0579F">
        <w:t>Штангові глибинні насоси, що використовуються для експлуатації нафтових свердловин, за конструкцією по-діляють на дві основні групи: невставні (трубні)  і  вставні.</w:t>
      </w:r>
    </w:p>
    <w:p w:rsidR="009D530C" w:rsidRPr="00F0579F" w:rsidRDefault="009D530C" w:rsidP="009D530C">
      <w:pPr>
        <w:shd w:val="clear" w:color="auto" w:fill="FFFFFF"/>
        <w:tabs>
          <w:tab w:val="left" w:pos="4152"/>
        </w:tabs>
        <w:spacing w:line="204" w:lineRule="auto"/>
        <w:ind w:firstLine="567"/>
        <w:jc w:val="both"/>
      </w:pPr>
      <w:r w:rsidRPr="00F0579F">
        <w:t>За типом поршня (плунжера) глибинні насоси по-діляються на плунжерні і манжетні.</w:t>
      </w:r>
    </w:p>
    <w:p w:rsidR="009D530C" w:rsidRPr="00F0579F" w:rsidRDefault="009D530C" w:rsidP="009D530C">
      <w:pPr>
        <w:shd w:val="clear" w:color="auto" w:fill="FFFFFF"/>
        <w:tabs>
          <w:tab w:val="left" w:pos="4152"/>
        </w:tabs>
        <w:spacing w:line="204" w:lineRule="auto"/>
        <w:ind w:firstLine="567"/>
        <w:jc w:val="both"/>
      </w:pPr>
      <w:r w:rsidRPr="00F0579F">
        <w:t xml:space="preserve">Невставним чи трубним називають насос, циліндр якого приєднують безпосередньо до насосних труб і разом з ними спускають у свердловину, а складений плунжер з всмокту-вальним і нагнітальним клапанами спускають і піднімають  окремо на штангах.      </w:t>
      </w:r>
    </w:p>
    <w:p w:rsidR="009D530C" w:rsidRPr="00F0579F" w:rsidRDefault="009D530C" w:rsidP="009D530C">
      <w:pPr>
        <w:shd w:val="clear" w:color="auto" w:fill="FFFFFF"/>
        <w:spacing w:line="204" w:lineRule="auto"/>
        <w:ind w:firstLine="567"/>
        <w:jc w:val="both"/>
      </w:pPr>
      <w:r w:rsidRPr="00F0579F">
        <w:t xml:space="preserve">Вставним глибинним насосом називають насос, циліндр і плунжер якого опускають одночасно на насосних штангах.  Вставний насос встановлюють  на спеціальну опору (циліндр насоса закріплюють за допомогою спеціального захватного пристрою в замковій опорі, що попередньо спущена в свердловину на колоні насосних труб). В результаті цього для зміни вставного насоса (при необхідності заміни окремих вузлів або насоса в цілому) досить підняти на поверхню тільки насосні штанги, а насосно-компресорні труби за-лишаються в свердловині; їх витягують лише при не-обхідності виправлення замкового пристрою, що на практиці трапляється рідко. Таким чином, тривалість зміни вставного насоса є значно меншою, ніж невставного. Окрім того, при використанні такого насоса менше зношуються насосно-компресорні труби, оскільки немає потреби в їх спусканні і підніманні, а також відгвинчуванні і загвинчуванні при кожній зміні насоса. Ці переваги вставного насоса мають особливе значення при експлуатації глибоких свердловин, в яких на спуско-піднімальні операції при підземному ремонті витрачається багато часу.           </w:t>
      </w:r>
    </w:p>
    <w:p w:rsidR="009D530C" w:rsidRPr="00F0579F" w:rsidRDefault="009D530C" w:rsidP="009D530C">
      <w:pPr>
        <w:shd w:val="clear" w:color="auto" w:fill="FFFFFF"/>
        <w:spacing w:line="204" w:lineRule="auto"/>
        <w:ind w:firstLine="567"/>
        <w:jc w:val="both"/>
      </w:pPr>
      <w:r w:rsidRPr="00F0579F">
        <w:t>Циліндр насоса складають з окремих вставних  чавунних</w:t>
      </w:r>
      <w:r w:rsidRPr="00F0579F">
        <w:rPr>
          <w:i/>
        </w:rPr>
        <w:t xml:space="preserve"> </w:t>
      </w:r>
      <w:r w:rsidRPr="00F0579F">
        <w:t>втулок</w:t>
      </w:r>
      <w:r w:rsidRPr="00F0579F">
        <w:rPr>
          <w:i/>
        </w:rPr>
        <w:t xml:space="preserve">. </w:t>
      </w:r>
      <w:r w:rsidRPr="00F0579F">
        <w:t xml:space="preserve">Довжина втулок становить </w:t>
      </w:r>
      <w:smartTag w:uri="urn:schemas-microsoft-com:office:smarttags" w:element="metricconverter">
        <w:smartTagPr>
          <w:attr w:name="ProductID" w:val="300 мм"/>
        </w:smartTagPr>
        <w:r w:rsidRPr="00F0579F">
          <w:t>300 мм</w:t>
        </w:r>
      </w:smartTag>
      <w:r w:rsidRPr="00F0579F">
        <w:t xml:space="preserve">. Плунжер насосів виготовляють з особливих суцільно-тягнутих труб. Зовнішню поверхню плунжерів після ретельної механічної обробки хромують, азотують або обробляють струмами високої частоти. Насоси випускають з плунжерами 4-х виконань: гладкий плунжер (г); плунжер з кільцевими канавками (к); плунжер з гвинтовою канавкою (в);  плунжер “Пескобрей”. </w:t>
      </w:r>
    </w:p>
    <w:p w:rsidR="009D530C" w:rsidRPr="00F0579F" w:rsidRDefault="009D530C" w:rsidP="009D530C">
      <w:pPr>
        <w:shd w:val="clear" w:color="auto" w:fill="FFFFFF"/>
        <w:spacing w:line="204" w:lineRule="auto"/>
        <w:ind w:firstLine="567"/>
        <w:jc w:val="both"/>
      </w:pPr>
    </w:p>
    <w:p w:rsidR="009D530C" w:rsidRPr="00F0579F" w:rsidRDefault="009D530C" w:rsidP="009D530C">
      <w:pPr>
        <w:shd w:val="clear" w:color="auto" w:fill="FFFFFF"/>
        <w:spacing w:line="204" w:lineRule="auto"/>
        <w:ind w:firstLine="567"/>
        <w:jc w:val="center"/>
        <w:outlineLvl w:val="0"/>
      </w:pPr>
      <w:r w:rsidRPr="00F0579F">
        <w:t>Невставні насоси</w:t>
      </w:r>
    </w:p>
    <w:p w:rsidR="009D530C" w:rsidRPr="00F0579F" w:rsidRDefault="009D530C" w:rsidP="009D530C">
      <w:pPr>
        <w:shd w:val="clear" w:color="auto" w:fill="FFFFFF"/>
        <w:spacing w:line="204" w:lineRule="auto"/>
        <w:ind w:firstLine="567"/>
        <w:jc w:val="both"/>
      </w:pPr>
      <w:r w:rsidRPr="00F0579F">
        <w:t xml:space="preserve">Схеми невставних  насосів   НСН1  і  НСН2  показано  на  рис. </w:t>
      </w:r>
      <w:r>
        <w:t>5.</w:t>
      </w:r>
      <w:r w:rsidRPr="00F0579F">
        <w:t xml:space="preserve">4, а вставного насоса НСВ1 – на рис. </w:t>
      </w:r>
      <w:r>
        <w:t>5.</w:t>
      </w:r>
      <w:r w:rsidRPr="00F0579F">
        <w:t xml:space="preserve">5. </w:t>
      </w:r>
    </w:p>
    <w:p w:rsidR="009D530C" w:rsidRPr="00F0579F" w:rsidRDefault="009D530C" w:rsidP="009D530C">
      <w:pPr>
        <w:autoSpaceDE w:val="0"/>
        <w:autoSpaceDN w:val="0"/>
        <w:adjustRightInd w:val="0"/>
        <w:spacing w:line="204" w:lineRule="auto"/>
        <w:ind w:firstLine="567"/>
        <w:jc w:val="both"/>
      </w:pPr>
      <w:r w:rsidRPr="00F0579F">
        <w:t xml:space="preserve">Невставні насоси поділяють на два типи:    </w:t>
      </w:r>
    </w:p>
    <w:p w:rsidR="009D530C" w:rsidRPr="00F0579F" w:rsidRDefault="009D530C" w:rsidP="009D530C">
      <w:pPr>
        <w:autoSpaceDE w:val="0"/>
        <w:autoSpaceDN w:val="0"/>
        <w:adjustRightInd w:val="0"/>
        <w:spacing w:line="204" w:lineRule="auto"/>
        <w:jc w:val="both"/>
      </w:pPr>
      <w:r w:rsidRPr="00F0579F">
        <w:t xml:space="preserve">1) насоси двоклапанні – НСН1 (насос свердловинний, не-вставний, першого типу) і 2) насоси триклапанні – НСН2.     </w:t>
      </w:r>
    </w:p>
    <w:p w:rsidR="009D530C" w:rsidRPr="00F0579F" w:rsidRDefault="009D530C" w:rsidP="009D530C">
      <w:pPr>
        <w:shd w:val="clear" w:color="auto" w:fill="FFFFFF"/>
        <w:spacing w:line="204" w:lineRule="auto"/>
        <w:ind w:firstLine="567"/>
        <w:jc w:val="both"/>
      </w:pPr>
    </w:p>
    <w:p w:rsidR="009D530C" w:rsidRPr="00F0579F" w:rsidRDefault="009D530C" w:rsidP="009D530C">
      <w:pPr>
        <w:pStyle w:val="1"/>
        <w:spacing w:line="204" w:lineRule="auto"/>
        <w:rPr>
          <w:sz w:val="24"/>
          <w:lang w:val="uk-UA"/>
        </w:rPr>
      </w:pPr>
      <w:r w:rsidRPr="00F0579F">
        <w:rPr>
          <w:sz w:val="24"/>
          <w:lang w:val="uk-UA"/>
        </w:rPr>
        <w:t xml:space="preserve">Насос НСН1  </w:t>
      </w:r>
    </w:p>
    <w:p w:rsidR="009D530C" w:rsidRPr="00F0579F" w:rsidRDefault="009D530C" w:rsidP="009D530C">
      <w:pPr>
        <w:shd w:val="clear" w:color="auto" w:fill="FFFFFF"/>
        <w:tabs>
          <w:tab w:val="left" w:pos="3922"/>
        </w:tabs>
        <w:spacing w:line="204" w:lineRule="auto"/>
        <w:ind w:firstLine="567"/>
        <w:jc w:val="both"/>
      </w:pPr>
      <w:r w:rsidRPr="00F0579F">
        <w:t xml:space="preserve">Насос HCH1 (див. рис. </w:t>
      </w:r>
      <w:r>
        <w:t>5.</w:t>
      </w:r>
      <w:r w:rsidRPr="00F0579F">
        <w:t xml:space="preserve">4, </w:t>
      </w:r>
      <w:r w:rsidRPr="00F0579F">
        <w:rPr>
          <w:i/>
        </w:rPr>
        <w:t>а</w:t>
      </w:r>
      <w:r w:rsidRPr="00F0579F">
        <w:t xml:space="preserve">) – вертикальний, плунжерний, невставний, одинарної дії, з двома кульовими клапанами (всмоктувальним і нагнітальним) і захватним штоком.  </w:t>
      </w:r>
    </w:p>
    <w:p w:rsidR="009D530C" w:rsidRPr="00F0579F" w:rsidRDefault="009D530C" w:rsidP="009D530C">
      <w:pPr>
        <w:shd w:val="clear" w:color="auto" w:fill="FFFFFF"/>
        <w:spacing w:line="204" w:lineRule="auto"/>
        <w:ind w:firstLine="567"/>
        <w:jc w:val="both"/>
      </w:pPr>
      <w:r w:rsidRPr="00F0579F">
        <w:t xml:space="preserve">Число втулок у циліндрі  залежно від довжини ходу плунжера і конструктивного використання циліндра може бути від 12 до 18. Умовний розмір насоса визначають за зовнішнім діаметром його плунжера,  існує такий ряд  28, 32, 43, 55 і </w:t>
      </w:r>
      <w:smartTag w:uri="urn:schemas-microsoft-com:office:smarttags" w:element="metricconverter">
        <w:smartTagPr>
          <w:attr w:name="ProductID" w:val="68 мм"/>
        </w:smartTagPr>
        <w:r w:rsidRPr="00F0579F">
          <w:t>68 мм</w:t>
        </w:r>
      </w:smartTag>
      <w:r w:rsidRPr="00F0579F">
        <w:t>.</w:t>
      </w:r>
    </w:p>
    <w:p w:rsidR="009D530C" w:rsidRPr="00F0579F" w:rsidRDefault="009D530C" w:rsidP="009D530C">
      <w:pPr>
        <w:autoSpaceDE w:val="0"/>
        <w:autoSpaceDN w:val="0"/>
        <w:adjustRightInd w:val="0"/>
        <w:spacing w:line="204" w:lineRule="auto"/>
        <w:ind w:firstLine="567"/>
        <w:jc w:val="both"/>
      </w:pPr>
      <w:r w:rsidRPr="00F0579F">
        <w:t xml:space="preserve">Двоклапанний насос НСН1 (див. рис. </w:t>
      </w:r>
      <w:r>
        <w:t>5.</w:t>
      </w:r>
      <w:r w:rsidRPr="00F0579F">
        <w:t xml:space="preserve">4, </w:t>
      </w:r>
      <w:r w:rsidRPr="00F0579F">
        <w:rPr>
          <w:i/>
        </w:rPr>
        <w:t>а</w:t>
      </w:r>
      <w:r w:rsidRPr="00F0579F">
        <w:t xml:space="preserve">) складаєть-ся з трьох основних вузлів:  </w:t>
      </w:r>
    </w:p>
    <w:p w:rsidR="009D530C" w:rsidRPr="00F0579F" w:rsidRDefault="009D530C" w:rsidP="009D530C">
      <w:pPr>
        <w:autoSpaceDE w:val="0"/>
        <w:autoSpaceDN w:val="0"/>
        <w:adjustRightInd w:val="0"/>
        <w:spacing w:line="204" w:lineRule="auto"/>
        <w:jc w:val="both"/>
      </w:pPr>
      <w:r w:rsidRPr="00F0579F">
        <w:t xml:space="preserve">1) циліндра з сідлом конуса на кінці; </w:t>
      </w:r>
    </w:p>
    <w:p w:rsidR="009D530C" w:rsidRPr="00F0579F" w:rsidRDefault="009D530C" w:rsidP="009D530C">
      <w:pPr>
        <w:autoSpaceDE w:val="0"/>
        <w:autoSpaceDN w:val="0"/>
        <w:adjustRightInd w:val="0"/>
        <w:spacing w:line="204" w:lineRule="auto"/>
        <w:jc w:val="both"/>
      </w:pPr>
      <w:r w:rsidRPr="00F0579F">
        <w:t xml:space="preserve">2) всмоктувального клапана з конусом і ловильним штоком, вгвинченим в клітку клапана (шток призначений для зачеплення і витягання на поверхню клапанного вузла без витягування циліндра насоса);    </w:t>
      </w:r>
    </w:p>
    <w:p w:rsidR="009D530C" w:rsidRPr="00F0579F" w:rsidRDefault="009D530C" w:rsidP="009D530C">
      <w:pPr>
        <w:autoSpaceDE w:val="0"/>
        <w:autoSpaceDN w:val="0"/>
        <w:adjustRightInd w:val="0"/>
        <w:spacing w:line="204" w:lineRule="auto"/>
        <w:jc w:val="both"/>
      </w:pPr>
      <w:r w:rsidRPr="00F0579F">
        <w:t xml:space="preserve">3) плунжера з нагнітальним клапаном.      </w:t>
      </w:r>
    </w:p>
    <w:p w:rsidR="009D530C" w:rsidRPr="00F0579F" w:rsidRDefault="009D530C" w:rsidP="009D530C">
      <w:pPr>
        <w:autoSpaceDE w:val="0"/>
        <w:autoSpaceDN w:val="0"/>
        <w:adjustRightInd w:val="0"/>
        <w:spacing w:line="204" w:lineRule="auto"/>
        <w:ind w:firstLine="567"/>
        <w:jc w:val="both"/>
      </w:pPr>
      <w:r w:rsidRPr="00F0579F">
        <w:t xml:space="preserve">Після спуску на задану глибину насосних труб з циліндром на штангах спускають плунжер з вузлом всмоктувального клапана. Посадочний конус щільно сідає в гніздо, </w:t>
      </w:r>
      <w:r w:rsidRPr="00F0579F">
        <w:lastRenderedPageBreak/>
        <w:t xml:space="preserve">роз'єднуючи тим самим затрубний простір і порожни-ну насоса. Для витягання насоса із свердловини плунжер припіднімають вище за його звичайне верхнє положення. Наконечник плунжера підхоплює при цьому головку за-хватного штока, і ущільнюючий конус разом із всмоктуваль-ним клапаном виходить з гнізда, піднімаючись за плунжером.      </w:t>
      </w:r>
    </w:p>
    <w:p w:rsidR="009D530C" w:rsidRPr="00F0579F" w:rsidRDefault="009D530C" w:rsidP="009D530C">
      <w:pPr>
        <w:autoSpaceDE w:val="0"/>
        <w:autoSpaceDN w:val="0"/>
        <w:adjustRightInd w:val="0"/>
        <w:spacing w:line="204" w:lineRule="auto"/>
        <w:ind w:firstLine="567"/>
        <w:jc w:val="both"/>
      </w:pPr>
      <w:r w:rsidRPr="00F0579F">
        <w:t>Істотний недолік двоклапанних насосів типу НСН1 – це значний об’єм  шкідливого  простору (визначається відстанню</w:t>
      </w:r>
    </w:p>
    <w:p w:rsidR="009D530C" w:rsidRPr="00F0579F" w:rsidRDefault="009D530C" w:rsidP="009D530C">
      <w:pPr>
        <w:autoSpaceDE w:val="0"/>
        <w:autoSpaceDN w:val="0"/>
        <w:adjustRightInd w:val="0"/>
        <w:spacing w:line="204" w:lineRule="auto"/>
        <w:jc w:val="both"/>
      </w:pPr>
      <w:r w:rsidRPr="00F0579F">
        <w:t xml:space="preserve">між всмоктувальним і нагнітальним клапанами при  крайньо- </w:t>
      </w:r>
    </w:p>
    <w:p w:rsidR="009D530C" w:rsidRPr="00F0579F" w:rsidRDefault="009D530C" w:rsidP="009D530C">
      <w:pPr>
        <w:autoSpaceDE w:val="0"/>
        <w:autoSpaceDN w:val="0"/>
        <w:adjustRightInd w:val="0"/>
        <w:spacing w:line="204" w:lineRule="auto"/>
        <w:jc w:val="both"/>
      </w:pPr>
      <w:r w:rsidRPr="00F0579F">
        <w:t xml:space="preserve">му нижньому положенні плунжера). Газ, що поступає в насос разом з нафтою при зниженні тиску в циліндрі (хід вгору), скупчується в цьому просторі, утворюючи газову подушку.  </w:t>
      </w:r>
    </w:p>
    <w:p w:rsidR="009D530C" w:rsidRPr="00F0579F" w:rsidRDefault="009D530C" w:rsidP="009D530C">
      <w:pPr>
        <w:autoSpaceDE w:val="0"/>
        <w:autoSpaceDN w:val="0"/>
        <w:adjustRightInd w:val="0"/>
        <w:spacing w:line="204" w:lineRule="auto"/>
        <w:ind w:firstLine="567"/>
        <w:jc w:val="both"/>
      </w:pPr>
      <w:r w:rsidRPr="00F0579F">
        <w:t xml:space="preserve">Об’єм, що займає газ в насосі, зменшує корисний об’єм циліндра, тобто знижує кількість нафти, що поступає в циліндр. Коефіцієнт подачі таких насосів в свердловинах з великим вмістом газу є дуже низьким.             </w:t>
      </w:r>
    </w:p>
    <w:p w:rsidR="009D530C" w:rsidRPr="00F0579F" w:rsidRDefault="009D530C" w:rsidP="009D530C">
      <w:pPr>
        <w:autoSpaceDE w:val="0"/>
        <w:autoSpaceDN w:val="0"/>
        <w:adjustRightInd w:val="0"/>
        <w:spacing w:line="60" w:lineRule="exact"/>
        <w:jc w:val="both"/>
        <w:rPr>
          <w:sz w:val="16"/>
        </w:rPr>
      </w:pPr>
    </w:p>
    <w:p w:rsidR="009D530C" w:rsidRPr="00F0579F" w:rsidRDefault="009D530C" w:rsidP="009D530C">
      <w:pPr>
        <w:autoSpaceDE w:val="0"/>
        <w:autoSpaceDN w:val="0"/>
        <w:adjustRightInd w:val="0"/>
        <w:spacing w:line="204" w:lineRule="auto"/>
        <w:jc w:val="center"/>
      </w:pPr>
      <w:r>
        <w:rPr>
          <w:noProof/>
          <w:lang w:val="uk-UA" w:eastAsia="uk-UA"/>
        </w:rPr>
        <w:drawing>
          <wp:inline distT="0" distB="0" distL="0" distR="0">
            <wp:extent cx="1554480" cy="2613660"/>
            <wp:effectExtent l="19050" t="0" r="762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12" cstate="print"/>
                    <a:srcRect/>
                    <a:stretch>
                      <a:fillRect/>
                    </a:stretch>
                  </pic:blipFill>
                  <pic:spPr bwMode="auto">
                    <a:xfrm>
                      <a:off x="0" y="0"/>
                      <a:ext cx="1554480" cy="2613660"/>
                    </a:xfrm>
                    <a:prstGeom prst="rect">
                      <a:avLst/>
                    </a:prstGeom>
                    <a:noFill/>
                    <a:ln w="9525">
                      <a:noFill/>
                      <a:miter lim="800000"/>
                      <a:headEnd/>
                      <a:tailEnd/>
                    </a:ln>
                  </pic:spPr>
                </pic:pic>
              </a:graphicData>
            </a:graphic>
          </wp:inline>
        </w:drawing>
      </w:r>
    </w:p>
    <w:p w:rsidR="009D530C" w:rsidRPr="00F0579F" w:rsidRDefault="009D530C" w:rsidP="009D530C">
      <w:pPr>
        <w:autoSpaceDE w:val="0"/>
        <w:autoSpaceDN w:val="0"/>
        <w:adjustRightInd w:val="0"/>
        <w:spacing w:line="204" w:lineRule="auto"/>
      </w:pPr>
      <w:r w:rsidRPr="00F0579F">
        <w:t xml:space="preserve">1 – нагнітальний клапан; 2 – циліндр насоса; 3 – плунжер; </w:t>
      </w:r>
    </w:p>
    <w:p w:rsidR="009D530C" w:rsidRPr="00F0579F" w:rsidRDefault="009D530C" w:rsidP="009D530C">
      <w:pPr>
        <w:autoSpaceDE w:val="0"/>
        <w:autoSpaceDN w:val="0"/>
        <w:adjustRightInd w:val="0"/>
        <w:spacing w:line="204" w:lineRule="auto"/>
      </w:pPr>
      <w:r w:rsidRPr="00F0579F">
        <w:t xml:space="preserve">4 – патрубок-подовжувач; 5 – всмоктувальний клапан; </w:t>
      </w:r>
    </w:p>
    <w:p w:rsidR="009D530C" w:rsidRPr="00F0579F" w:rsidRDefault="009D530C" w:rsidP="009D530C">
      <w:pPr>
        <w:autoSpaceDE w:val="0"/>
        <w:autoSpaceDN w:val="0"/>
        <w:adjustRightInd w:val="0"/>
        <w:spacing w:line="204" w:lineRule="auto"/>
      </w:pPr>
      <w:r w:rsidRPr="00F0579F">
        <w:t>6 – сідло конуса; 7 – захватний шток; 8 – нижній нагнітальний клапан; 9 – уловлювач; 10 – наконечник</w:t>
      </w:r>
    </w:p>
    <w:p w:rsidR="009D530C" w:rsidRPr="00F0579F" w:rsidRDefault="009D530C" w:rsidP="009D530C">
      <w:pPr>
        <w:autoSpaceDE w:val="0"/>
        <w:autoSpaceDN w:val="0"/>
        <w:adjustRightInd w:val="0"/>
        <w:spacing w:line="204" w:lineRule="auto"/>
        <w:rPr>
          <w:sz w:val="16"/>
          <w:szCs w:val="16"/>
        </w:rPr>
      </w:pPr>
      <w:r w:rsidRPr="00F0579F">
        <w:rPr>
          <w:sz w:val="16"/>
          <w:szCs w:val="16"/>
        </w:rPr>
        <w:t xml:space="preserve"> </w:t>
      </w:r>
    </w:p>
    <w:p w:rsidR="009D530C" w:rsidRPr="00F0579F" w:rsidRDefault="009D530C" w:rsidP="009D530C">
      <w:pPr>
        <w:autoSpaceDE w:val="0"/>
        <w:autoSpaceDN w:val="0"/>
        <w:adjustRightInd w:val="0"/>
        <w:spacing w:line="204" w:lineRule="auto"/>
        <w:ind w:firstLine="567"/>
      </w:pPr>
      <w:r w:rsidRPr="00F0579F">
        <w:t xml:space="preserve">а – насос HCH1 ; б – насос HCH2       </w:t>
      </w:r>
    </w:p>
    <w:p w:rsidR="009D530C" w:rsidRPr="00F0579F" w:rsidRDefault="009D530C" w:rsidP="009D530C">
      <w:pPr>
        <w:autoSpaceDE w:val="0"/>
        <w:autoSpaceDN w:val="0"/>
        <w:adjustRightInd w:val="0"/>
        <w:spacing w:line="204" w:lineRule="auto"/>
      </w:pPr>
    </w:p>
    <w:p w:rsidR="009D530C" w:rsidRPr="00F0579F" w:rsidRDefault="009D530C" w:rsidP="009D530C">
      <w:pPr>
        <w:autoSpaceDE w:val="0"/>
        <w:autoSpaceDN w:val="0"/>
        <w:adjustRightInd w:val="0"/>
        <w:spacing w:line="204" w:lineRule="auto"/>
        <w:ind w:firstLine="567"/>
        <w:outlineLvl w:val="0"/>
      </w:pPr>
      <w:r w:rsidRPr="00F0579F">
        <w:t xml:space="preserve">Рисунок </w:t>
      </w:r>
      <w:r>
        <w:t>5.</w:t>
      </w:r>
      <w:r w:rsidRPr="00F0579F">
        <w:t xml:space="preserve">4 – Невставні свердловинні насоси </w:t>
      </w:r>
    </w:p>
    <w:p w:rsidR="009D530C" w:rsidRDefault="009D530C" w:rsidP="009D530C">
      <w:pPr>
        <w:autoSpaceDE w:val="0"/>
        <w:autoSpaceDN w:val="0"/>
        <w:adjustRightInd w:val="0"/>
        <w:spacing w:line="204" w:lineRule="auto"/>
        <w:jc w:val="both"/>
      </w:pPr>
      <w:r>
        <w:t xml:space="preserve">   </w:t>
      </w:r>
    </w:p>
    <w:p w:rsidR="009D530C" w:rsidRDefault="009D530C" w:rsidP="009D530C">
      <w:pPr>
        <w:autoSpaceDE w:val="0"/>
        <w:autoSpaceDN w:val="0"/>
        <w:adjustRightInd w:val="0"/>
        <w:spacing w:line="204" w:lineRule="auto"/>
        <w:ind w:firstLine="567"/>
        <w:jc w:val="both"/>
      </w:pPr>
      <w:r>
        <w:t xml:space="preserve">Цей   недолік  усунений   в  триклапанному   насосі  типу </w:t>
      </w:r>
    </w:p>
    <w:p w:rsidR="009D530C" w:rsidRDefault="009D530C" w:rsidP="009D530C">
      <w:pPr>
        <w:autoSpaceDE w:val="0"/>
        <w:autoSpaceDN w:val="0"/>
        <w:adjustRightInd w:val="0"/>
        <w:spacing w:line="204" w:lineRule="auto"/>
        <w:jc w:val="both"/>
      </w:pPr>
      <w:r>
        <w:t xml:space="preserve">НСН2  (див рис.  5.4, </w:t>
      </w:r>
      <w:r>
        <w:rPr>
          <w:i/>
        </w:rPr>
        <w:t>б</w:t>
      </w:r>
      <w:r>
        <w:t>). Шкідливий простір в ньому зменше-</w:t>
      </w:r>
    </w:p>
    <w:p w:rsidR="009D530C" w:rsidRDefault="009D530C" w:rsidP="009D530C">
      <w:pPr>
        <w:autoSpaceDE w:val="0"/>
        <w:autoSpaceDN w:val="0"/>
        <w:adjustRightInd w:val="0"/>
        <w:spacing w:line="204" w:lineRule="auto"/>
        <w:jc w:val="both"/>
      </w:pPr>
      <w:r>
        <w:t>но за рахунок установки додаткового нагнітального клапана на нижньому кінці плунжера. При цьому ловильний шток за-мінюється спеціальним захватним пристроєм, що монтується в нижній частині плунжера. Цей пристрій являє собою замкову муфту з навскісними прорізами, а в клітку всмоктувального клапана вгвинчують шпіндель з шпилькою. При опусканні плунжера вниз шпильки ковзають по канавках муфти, а при повороті штанг праворуч і подальшому їх підніманні захоплюються прорізами.</w:t>
      </w:r>
    </w:p>
    <w:p w:rsidR="009D530C" w:rsidRDefault="009D530C" w:rsidP="009D530C">
      <w:pPr>
        <w:shd w:val="clear" w:color="auto" w:fill="FFFFFF"/>
        <w:spacing w:line="204" w:lineRule="auto"/>
        <w:ind w:firstLine="567"/>
        <w:jc w:val="both"/>
      </w:pPr>
      <w:r>
        <w:t xml:space="preserve">  </w:t>
      </w:r>
    </w:p>
    <w:p w:rsidR="009D530C" w:rsidRDefault="009D530C" w:rsidP="009D530C">
      <w:pPr>
        <w:pStyle w:val="2"/>
        <w:spacing w:before="0" w:after="0" w:line="204" w:lineRule="auto"/>
        <w:jc w:val="center"/>
        <w:rPr>
          <w:rFonts w:ascii="Times New Roman" w:hAnsi="Times New Roman"/>
          <w:b w:val="0"/>
          <w:i w:val="0"/>
          <w:sz w:val="24"/>
        </w:rPr>
      </w:pPr>
      <w:r>
        <w:rPr>
          <w:rFonts w:ascii="Times New Roman" w:hAnsi="Times New Roman"/>
          <w:b w:val="0"/>
          <w:i w:val="0"/>
          <w:sz w:val="24"/>
        </w:rPr>
        <w:t>Насос НСН2</w:t>
      </w:r>
    </w:p>
    <w:p w:rsidR="009D530C" w:rsidRDefault="009D530C" w:rsidP="009D530C">
      <w:pPr>
        <w:shd w:val="clear" w:color="auto" w:fill="FFFFFF"/>
        <w:spacing w:line="204" w:lineRule="auto"/>
        <w:ind w:firstLine="567"/>
        <w:jc w:val="both"/>
      </w:pPr>
      <w:r>
        <w:t xml:space="preserve">Насос НСН2 (див. рис. 5.4, </w:t>
      </w:r>
      <w:r>
        <w:rPr>
          <w:i/>
        </w:rPr>
        <w:t>б</w:t>
      </w:r>
      <w:r>
        <w:t xml:space="preserve">) – вертикальний, плунжерний, невставний, одинарної дії з двома нагнітальними клапанами, з одним усмоктувальним. Насос обладнано спеціального призначення гачкоподібним захопленням для посадки в башмак насоса і зриву з його вузла всмоктувального клапана.       </w:t>
      </w:r>
    </w:p>
    <w:p w:rsidR="009D530C" w:rsidRDefault="009D530C" w:rsidP="009D530C">
      <w:pPr>
        <w:shd w:val="clear" w:color="auto" w:fill="FFFFFF"/>
        <w:spacing w:line="204" w:lineRule="auto"/>
        <w:ind w:firstLine="567"/>
        <w:jc w:val="both"/>
      </w:pPr>
      <w:r>
        <w:t xml:space="preserve">У плунжері  виконання </w:t>
      </w:r>
      <w:r>
        <w:rPr>
          <w:i/>
        </w:rPr>
        <w:t xml:space="preserve">II </w:t>
      </w:r>
      <w:r>
        <w:t xml:space="preserve">для насосів НСН2 відсутній верхній нагнітальний клапан, замість цього вгвинчено спеціальний клеп плунжера для його з’єднання  з насосними штангами.  Умовний  розмір  насоса  –  26, 32, 43, 55, 68, 82 і </w:t>
      </w:r>
      <w:smartTag w:uri="urn:schemas-microsoft-com:office:smarttags" w:element="metricconverter">
        <w:smartTagPr>
          <w:attr w:name="ProductID" w:val="93 мм"/>
        </w:smartTagPr>
        <w:r>
          <w:t>93 мм</w:t>
        </w:r>
      </w:smartTag>
      <w:r>
        <w:t xml:space="preserve">.   </w:t>
      </w:r>
    </w:p>
    <w:p w:rsidR="009D530C" w:rsidRDefault="009D530C" w:rsidP="009D530C">
      <w:pPr>
        <w:shd w:val="clear" w:color="auto" w:fill="FFFFFF"/>
        <w:spacing w:line="204" w:lineRule="auto"/>
        <w:jc w:val="both"/>
      </w:pPr>
    </w:p>
    <w:p w:rsidR="009D530C" w:rsidRDefault="009D530C" w:rsidP="009D530C">
      <w:pPr>
        <w:shd w:val="clear" w:color="auto" w:fill="FFFFFF"/>
        <w:spacing w:line="204" w:lineRule="auto"/>
        <w:jc w:val="center"/>
        <w:outlineLvl w:val="0"/>
      </w:pPr>
      <w:r>
        <w:t xml:space="preserve">      Вставні насоси HCB</w:t>
      </w:r>
    </w:p>
    <w:p w:rsidR="009D530C" w:rsidRDefault="009D530C" w:rsidP="009D530C">
      <w:pPr>
        <w:shd w:val="clear" w:color="auto" w:fill="FFFFFF"/>
        <w:spacing w:line="204" w:lineRule="auto"/>
        <w:jc w:val="center"/>
      </w:pPr>
      <w:r>
        <w:t xml:space="preserve">  </w:t>
      </w:r>
    </w:p>
    <w:p w:rsidR="009D530C" w:rsidRDefault="009D530C" w:rsidP="009D530C">
      <w:pPr>
        <w:shd w:val="clear" w:color="auto" w:fill="FFFFFF"/>
        <w:spacing w:line="204" w:lineRule="auto"/>
        <w:jc w:val="both"/>
      </w:pPr>
      <w:r>
        <w:tab/>
        <w:t xml:space="preserve">Насоси з опорою, розташованою у верхній його частині, мають шифр НСВ1, а насоси з нижньою опорою – НСВ2. На нафтогазовидобувних підприємствах переважно використову-ють насоси типу НСВ1.    </w:t>
      </w:r>
    </w:p>
    <w:p w:rsidR="009D530C" w:rsidRDefault="009D530C" w:rsidP="009D530C">
      <w:pPr>
        <w:shd w:val="clear" w:color="auto" w:fill="FFFFFF"/>
        <w:spacing w:line="204" w:lineRule="auto"/>
        <w:jc w:val="both"/>
      </w:pPr>
    </w:p>
    <w:p w:rsidR="009D530C" w:rsidRDefault="009D530C" w:rsidP="009D530C">
      <w:pPr>
        <w:shd w:val="clear" w:color="auto" w:fill="FFFFFF"/>
        <w:spacing w:line="204" w:lineRule="auto"/>
        <w:jc w:val="center"/>
        <w:outlineLvl w:val="0"/>
      </w:pPr>
      <w:r>
        <w:t xml:space="preserve">Насос HCB1 </w:t>
      </w:r>
    </w:p>
    <w:p w:rsidR="009D530C" w:rsidRDefault="009D530C" w:rsidP="009D530C">
      <w:pPr>
        <w:shd w:val="clear" w:color="auto" w:fill="FFFFFF"/>
        <w:spacing w:line="204" w:lineRule="auto"/>
        <w:ind w:firstLine="567"/>
        <w:jc w:val="both"/>
      </w:pPr>
      <w:r>
        <w:lastRenderedPageBreak/>
        <w:t>Насос НСВ (див. рис. 5.5) – вертикальний, плунжерний, одинарної дії, вставний, з циліндром, складеним з окремих втулок, з одним або двома всмоктувальними циліндрами і з одним або двома нагнітальними клапанами, із замковою опорою, що розташована у верхній частині насоса. Насос складається з трьох основних складальних одиниць:</w:t>
      </w:r>
    </w:p>
    <w:p w:rsidR="009D530C" w:rsidRDefault="009D530C" w:rsidP="009D530C">
      <w:pPr>
        <w:shd w:val="clear" w:color="auto" w:fill="FFFFFF"/>
        <w:spacing w:line="204" w:lineRule="auto"/>
        <w:ind w:firstLine="567"/>
        <w:jc w:val="both"/>
      </w:pPr>
      <w:r>
        <w:t>- циліндра;</w:t>
      </w:r>
    </w:p>
    <w:p w:rsidR="009D530C" w:rsidRDefault="009D530C" w:rsidP="009D530C">
      <w:pPr>
        <w:shd w:val="clear" w:color="auto" w:fill="FFFFFF"/>
        <w:spacing w:line="204" w:lineRule="auto"/>
        <w:ind w:firstLine="567"/>
        <w:jc w:val="both"/>
      </w:pPr>
      <w:r>
        <w:t xml:space="preserve">- плунжера;  </w:t>
      </w:r>
    </w:p>
    <w:p w:rsidR="009D530C" w:rsidRDefault="009D530C" w:rsidP="009D530C">
      <w:pPr>
        <w:shd w:val="clear" w:color="auto" w:fill="FFFFFF"/>
        <w:tabs>
          <w:tab w:val="left" w:pos="851"/>
        </w:tabs>
        <w:spacing w:line="204" w:lineRule="auto"/>
        <w:ind w:firstLine="567"/>
        <w:jc w:val="both"/>
      </w:pPr>
      <w:r>
        <w:t xml:space="preserve">- замкової опори.    </w:t>
      </w:r>
    </w:p>
    <w:p w:rsidR="009D530C" w:rsidRDefault="009D530C" w:rsidP="009D530C">
      <w:pPr>
        <w:shd w:val="clear" w:color="auto" w:fill="FFFFFF"/>
        <w:spacing w:line="204" w:lineRule="auto"/>
        <w:ind w:firstLine="567"/>
        <w:jc w:val="both"/>
      </w:pPr>
      <w:r>
        <w:t>Насос  НСВ1  поставляють  з  плунжерами  різних конст-</w:t>
      </w:r>
    </w:p>
    <w:p w:rsidR="009D530C" w:rsidRDefault="009D530C" w:rsidP="009D530C">
      <w:pPr>
        <w:autoSpaceDE w:val="0"/>
        <w:autoSpaceDN w:val="0"/>
        <w:adjustRightInd w:val="0"/>
        <w:spacing w:line="204" w:lineRule="auto"/>
        <w:jc w:val="both"/>
      </w:pPr>
      <w:r>
        <w:t>руктивних</w:t>
      </w:r>
      <w:r>
        <w:rPr>
          <w:vertAlign w:val="subscript"/>
        </w:rPr>
        <w:t xml:space="preserve"> </w:t>
      </w:r>
      <w:r>
        <w:t>виконань.</w:t>
      </w:r>
      <w:r>
        <w:rPr>
          <w:vertAlign w:val="subscript"/>
        </w:rPr>
        <w:t xml:space="preserve"> </w:t>
      </w:r>
      <w:r>
        <w:t>Плунжер</w:t>
      </w:r>
      <w:r>
        <w:rPr>
          <w:vertAlign w:val="subscript"/>
        </w:rPr>
        <w:t xml:space="preserve"> </w:t>
      </w:r>
      <w:r>
        <w:t>”пескобрей”</w:t>
      </w:r>
      <w:r>
        <w:rPr>
          <w:vertAlign w:val="subscript"/>
        </w:rPr>
        <w:t xml:space="preserve"> </w:t>
      </w:r>
      <w:r>
        <w:t>з’єднується</w:t>
      </w:r>
      <w:r>
        <w:rPr>
          <w:vertAlign w:val="subscript"/>
        </w:rPr>
        <w:t xml:space="preserve"> </w:t>
      </w:r>
      <w:r>
        <w:t>з</w:t>
      </w:r>
      <w:r>
        <w:rPr>
          <w:vertAlign w:val="subscript"/>
        </w:rPr>
        <w:t xml:space="preserve"> </w:t>
      </w:r>
      <w:r>
        <w:t>насос-ними штангами за допомогою плунжерної клітки, штока і перевідника</w:t>
      </w:r>
      <w:r>
        <w:rPr>
          <w:vertAlign w:val="subscript"/>
        </w:rPr>
        <w:t xml:space="preserve"> </w:t>
      </w:r>
      <w:r>
        <w:t>штока.</w:t>
      </w:r>
      <w:r>
        <w:rPr>
          <w:vertAlign w:val="subscript"/>
        </w:rPr>
        <w:t xml:space="preserve"> </w:t>
      </w:r>
      <w:r>
        <w:t>Умовний розмір</w:t>
      </w:r>
      <w:r>
        <w:rPr>
          <w:vertAlign w:val="subscript"/>
        </w:rPr>
        <w:t xml:space="preserve"> </w:t>
      </w:r>
      <w:r>
        <w:t xml:space="preserve">насоса – 28, 32, 38, 43, 55 і </w:t>
      </w:r>
      <w:smartTag w:uri="urn:schemas-microsoft-com:office:smarttags" w:element="metricconverter">
        <w:smartTagPr>
          <w:attr w:name="ProductID" w:val="68 мм"/>
        </w:smartTagPr>
        <w:r>
          <w:t>68 мм</w:t>
        </w:r>
      </w:smartTag>
      <w:r>
        <w:t xml:space="preserve">.  </w:t>
      </w:r>
    </w:p>
    <w:p w:rsidR="009D530C" w:rsidRDefault="009D530C" w:rsidP="009D530C">
      <w:pPr>
        <w:shd w:val="clear" w:color="auto" w:fill="FFFFFF"/>
        <w:spacing w:line="204" w:lineRule="auto"/>
        <w:ind w:firstLine="567"/>
        <w:jc w:val="center"/>
      </w:pPr>
      <w:r>
        <w:rPr>
          <w:noProof/>
          <w:lang w:val="uk-UA" w:eastAsia="uk-UA"/>
        </w:rPr>
        <w:drawing>
          <wp:inline distT="0" distB="0" distL="0" distR="0">
            <wp:extent cx="1280160" cy="4008120"/>
            <wp:effectExtent l="1905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13" cstate="print"/>
                    <a:srcRect t="11179" b="6018"/>
                    <a:stretch>
                      <a:fillRect/>
                    </a:stretch>
                  </pic:blipFill>
                  <pic:spPr bwMode="auto">
                    <a:xfrm>
                      <a:off x="0" y="0"/>
                      <a:ext cx="1280160" cy="4008120"/>
                    </a:xfrm>
                    <a:prstGeom prst="rect">
                      <a:avLst/>
                    </a:prstGeom>
                    <a:noFill/>
                    <a:ln w="9525">
                      <a:noFill/>
                      <a:miter lim="800000"/>
                      <a:headEnd/>
                      <a:tailEnd/>
                    </a:ln>
                  </pic:spPr>
                </pic:pic>
              </a:graphicData>
            </a:graphic>
          </wp:inline>
        </w:drawing>
      </w:r>
    </w:p>
    <w:p w:rsidR="009D530C" w:rsidRDefault="009D530C" w:rsidP="009D530C">
      <w:pPr>
        <w:autoSpaceDE w:val="0"/>
        <w:autoSpaceDN w:val="0"/>
        <w:adjustRightInd w:val="0"/>
        <w:spacing w:line="204" w:lineRule="auto"/>
      </w:pPr>
      <w:r>
        <w:t xml:space="preserve">1 – шток; 2 – насосно-компресорні труби; 3 – конус; </w:t>
      </w:r>
    </w:p>
    <w:p w:rsidR="009D530C" w:rsidRDefault="009D530C" w:rsidP="009D530C">
      <w:pPr>
        <w:autoSpaceDE w:val="0"/>
        <w:autoSpaceDN w:val="0"/>
        <w:adjustRightInd w:val="0"/>
        <w:spacing w:line="204" w:lineRule="auto"/>
      </w:pPr>
      <w:r>
        <w:t xml:space="preserve">4 – замкова опора; 5 – циліндр; 6 – плунжер; 7 – напрямна труба  </w:t>
      </w:r>
    </w:p>
    <w:p w:rsidR="009D530C" w:rsidRDefault="009D530C" w:rsidP="009D530C">
      <w:pPr>
        <w:autoSpaceDE w:val="0"/>
        <w:autoSpaceDN w:val="0"/>
        <w:adjustRightInd w:val="0"/>
        <w:spacing w:line="204" w:lineRule="auto"/>
      </w:pPr>
    </w:p>
    <w:p w:rsidR="009D530C" w:rsidRDefault="009D530C" w:rsidP="009D530C">
      <w:pPr>
        <w:autoSpaceDE w:val="0"/>
        <w:autoSpaceDN w:val="0"/>
        <w:adjustRightInd w:val="0"/>
        <w:spacing w:line="204" w:lineRule="auto"/>
        <w:ind w:firstLine="567"/>
        <w:jc w:val="both"/>
        <w:outlineLvl w:val="0"/>
        <w:rPr>
          <w:color w:val="000000"/>
        </w:rPr>
      </w:pPr>
      <w:r>
        <w:t xml:space="preserve">Рисунок 5.5 – Вставний свердловинний насос </w:t>
      </w:r>
      <w:r>
        <w:rPr>
          <w:color w:val="000000"/>
        </w:rPr>
        <w:t>НСВ1</w:t>
      </w:r>
    </w:p>
    <w:p w:rsidR="009D530C" w:rsidRDefault="009D530C" w:rsidP="009D530C">
      <w:pPr>
        <w:shd w:val="clear" w:color="auto" w:fill="FFFFFF"/>
        <w:spacing w:line="204" w:lineRule="auto"/>
        <w:ind w:firstLine="567"/>
        <w:jc w:val="both"/>
      </w:pPr>
      <w:r>
        <w:t xml:space="preserve">    </w:t>
      </w:r>
    </w:p>
    <w:p w:rsidR="009D530C" w:rsidRDefault="009D530C" w:rsidP="009D530C">
      <w:pPr>
        <w:shd w:val="clear" w:color="auto" w:fill="FFFFFF"/>
        <w:spacing w:line="204" w:lineRule="auto"/>
        <w:ind w:firstLine="567"/>
        <w:jc w:val="both"/>
      </w:pPr>
      <w:r>
        <w:t xml:space="preserve">Глибинні штангові насоси з металевими плунжерами кожного типорозміру виготовляють із зазорами трьох величин між кожною парою плунжера і циліндра. Залежно від величи-ни зазору їх  поділяють  на три групи (класи) посадки:                                         </w:t>
      </w:r>
    </w:p>
    <w:p w:rsidR="009D530C" w:rsidRDefault="009D530C" w:rsidP="009D530C">
      <w:pPr>
        <w:shd w:val="clear" w:color="auto" w:fill="FFFFFF"/>
        <w:tabs>
          <w:tab w:val="left" w:pos="993"/>
        </w:tabs>
        <w:spacing w:line="204" w:lineRule="auto"/>
        <w:ind w:firstLine="567"/>
        <w:jc w:val="both"/>
      </w:pPr>
      <w:r>
        <w:t xml:space="preserve">I   – зазор   20 – 70 мкм </w:t>
      </w:r>
    </w:p>
    <w:p w:rsidR="009D530C" w:rsidRDefault="009D530C" w:rsidP="009D530C">
      <w:pPr>
        <w:shd w:val="clear" w:color="auto" w:fill="FFFFFF"/>
        <w:tabs>
          <w:tab w:val="left" w:pos="993"/>
        </w:tabs>
        <w:spacing w:line="204" w:lineRule="auto"/>
        <w:ind w:firstLine="567"/>
        <w:jc w:val="both"/>
      </w:pPr>
      <w:r>
        <w:t>II  – зазор   70 – 120 мкм</w:t>
      </w:r>
    </w:p>
    <w:p w:rsidR="009D530C" w:rsidRDefault="009D530C" w:rsidP="009D530C">
      <w:pPr>
        <w:autoSpaceDE w:val="0"/>
        <w:autoSpaceDN w:val="0"/>
        <w:adjustRightInd w:val="0"/>
        <w:spacing w:line="204" w:lineRule="auto"/>
        <w:ind w:firstLine="567"/>
        <w:jc w:val="both"/>
      </w:pPr>
      <w:r>
        <w:t xml:space="preserve">III – зазор 120 – 170 мкм.         </w:t>
      </w:r>
      <w:r>
        <w:tab/>
      </w:r>
      <w:r>
        <w:tab/>
      </w:r>
    </w:p>
    <w:p w:rsidR="009D530C" w:rsidRDefault="009D530C" w:rsidP="009D530C">
      <w:pPr>
        <w:autoSpaceDE w:val="0"/>
        <w:autoSpaceDN w:val="0"/>
        <w:adjustRightInd w:val="0"/>
        <w:spacing w:line="204" w:lineRule="auto"/>
        <w:ind w:firstLine="567"/>
        <w:jc w:val="both"/>
      </w:pPr>
      <w:r>
        <w:t xml:space="preserve">Насос свердловинний вставний НСВ1 (див. рис. 5.5) складається з трьох основних вузлів: циліндра, плунжера 6 і замкової опори 4. Циліндр насоса 5 на нижньому кінці має закріплений наглухо всмоктувальний клапан, а на верхньому кінці – конус 3, який служить опорою насоса.   </w:t>
      </w:r>
    </w:p>
    <w:p w:rsidR="009D530C" w:rsidRDefault="009D530C" w:rsidP="009D530C">
      <w:pPr>
        <w:autoSpaceDE w:val="0"/>
        <w:autoSpaceDN w:val="0"/>
        <w:adjustRightInd w:val="0"/>
        <w:spacing w:line="204" w:lineRule="auto"/>
        <w:ind w:firstLine="567"/>
        <w:jc w:val="both"/>
      </w:pPr>
      <w:r>
        <w:t>Плунжер 6 підвішується до колони штанг за допомогою штока 1, кінець якого виступає з насоса і має відповідну різьбу для з'єднання з штангами. З метою зменшення об'єму шкідливого простору нагнітальний клапан встановлено на нижньому кінці плунжера. Насос в свердловині встановлю-ється на замковій опорі 4, яку завчасно спускають на насосно-компресорних трубах 2, на нижньому кінці яких змонтована напрямна труба 7. Спущений і закріплений в замковій опорі вставний насос працює як звичайний трубний насос.</w:t>
      </w:r>
    </w:p>
    <w:p w:rsidR="009D530C" w:rsidRDefault="009D530C" w:rsidP="009D530C">
      <w:pPr>
        <w:autoSpaceDE w:val="0"/>
        <w:autoSpaceDN w:val="0"/>
        <w:adjustRightInd w:val="0"/>
        <w:spacing w:line="204" w:lineRule="auto"/>
        <w:ind w:firstLine="567"/>
        <w:jc w:val="both"/>
      </w:pPr>
      <w:r>
        <w:t xml:space="preserve">Циліндри трубних насосів складають з чавунних втулок завдовжки </w:t>
      </w:r>
      <w:smartTag w:uri="urn:schemas-microsoft-com:office:smarttags" w:element="metricconverter">
        <w:smartTagPr>
          <w:attr w:name="ProductID" w:val="300 мм"/>
        </w:smartTagPr>
        <w:r>
          <w:t>300 мм</w:t>
        </w:r>
      </w:smartTag>
      <w:r>
        <w:t xml:space="preserve">, а вставних насосів – із сталевих втулок такої ж довжини. Залежно від довжини ходу плунжера число втулок в циліндрі складає від 6 до 17.    </w:t>
      </w:r>
    </w:p>
    <w:p w:rsidR="009D530C" w:rsidRDefault="009D530C" w:rsidP="009D530C">
      <w:pPr>
        <w:autoSpaceDE w:val="0"/>
        <w:autoSpaceDN w:val="0"/>
        <w:adjustRightInd w:val="0"/>
        <w:spacing w:line="204" w:lineRule="auto"/>
        <w:ind w:firstLine="567"/>
        <w:jc w:val="both"/>
      </w:pPr>
      <w:r>
        <w:lastRenderedPageBreak/>
        <w:t xml:space="preserve">З метою підвищення зносостійкості втулки піддають термічній обробці. Складені разом вони утворюють один суцільний циліндр з ретельно відшліфованою внутрішньою поверхнею. Робочий циліндр насоса поміщають в сталевий кожух. Складені втулки затискають з обох боків спеціальними муфтами, що нагвинчуються або вгвинчуються в кожух.  </w:t>
      </w:r>
    </w:p>
    <w:p w:rsidR="009D530C" w:rsidRDefault="009D530C" w:rsidP="009D530C">
      <w:pPr>
        <w:autoSpaceDE w:val="0"/>
        <w:autoSpaceDN w:val="0"/>
        <w:adjustRightInd w:val="0"/>
        <w:spacing w:line="204" w:lineRule="auto"/>
        <w:ind w:firstLine="567"/>
        <w:jc w:val="both"/>
      </w:pPr>
      <w:r>
        <w:t>Плунжери штангових насосів виготовляють завдовжки 1200-</w:t>
      </w:r>
      <w:smartTag w:uri="urn:schemas-microsoft-com:office:smarttags" w:element="metricconverter">
        <w:smartTagPr>
          <w:attr w:name="ProductID" w:val="1500 мм"/>
        </w:smartTagPr>
        <w:r>
          <w:t>1500 мм</w:t>
        </w:r>
      </w:smartTag>
      <w:r>
        <w:t xml:space="preserve"> з суцільнотягнутих безшовних сталевих труб. Зовнішня поверхня плунжера шліфується, хромується для підвищення зносостійкості і полірується. На обох кінцях плунжера нарізана внутрішня різьба для приєднання клапанів або перевідників.         </w:t>
      </w:r>
    </w:p>
    <w:p w:rsidR="009D530C" w:rsidRDefault="009D530C" w:rsidP="009D530C">
      <w:pPr>
        <w:autoSpaceDE w:val="0"/>
        <w:autoSpaceDN w:val="0"/>
        <w:adjustRightInd w:val="0"/>
        <w:spacing w:line="204" w:lineRule="auto"/>
        <w:ind w:firstLine="567"/>
        <w:jc w:val="both"/>
      </w:pPr>
      <w:r>
        <w:rPr>
          <w:u w:val="single"/>
        </w:rPr>
        <w:t>Клапани насосів</w:t>
      </w:r>
      <w:r>
        <w:t xml:space="preserve">. У штангових насосах застосовують кулькові клапани з однією кулькою, що має  сферичну фаску сідла і двома кульками  з ступінчасто-конусною фаскою. </w:t>
      </w:r>
    </w:p>
    <w:p w:rsidR="009D530C" w:rsidRDefault="009D530C" w:rsidP="009D530C">
      <w:pPr>
        <w:autoSpaceDE w:val="0"/>
        <w:autoSpaceDN w:val="0"/>
        <w:adjustRightInd w:val="0"/>
        <w:spacing w:line="204" w:lineRule="auto"/>
        <w:ind w:firstLine="567"/>
        <w:jc w:val="both"/>
        <w:rPr>
          <w:lang w:val="en-US"/>
        </w:rPr>
      </w:pPr>
      <w:r>
        <w:t xml:space="preserve">Для передачі руху від верстата-гойдалки до плунжера насоса призначені насосні штанги – сталеві стрижні круглого перерізу довжиною </w:t>
      </w:r>
      <w:smartTag w:uri="urn:schemas-microsoft-com:office:smarttags" w:element="metricconverter">
        <w:smartTagPr>
          <w:attr w:name="ProductID" w:val="8 м"/>
        </w:smartTagPr>
        <w:r>
          <w:t>8 м</w:t>
        </w:r>
      </w:smartTag>
      <w:r>
        <w:t xml:space="preserve">, діаметрами 16, 19, 22 або </w:t>
      </w:r>
      <w:smartTag w:uri="urn:schemas-microsoft-com:office:smarttags" w:element="metricconverter">
        <w:smartTagPr>
          <w:attr w:name="ProductID" w:val="25 мм"/>
        </w:smartTagPr>
        <w:r>
          <w:t>25 мм</w:t>
        </w:r>
      </w:smartTag>
      <w:r>
        <w:t xml:space="preserve">, що з’єднуються  муфтами.     </w:t>
      </w:r>
    </w:p>
    <w:p w:rsidR="009D530C" w:rsidRDefault="009D530C" w:rsidP="009D530C">
      <w:pPr>
        <w:autoSpaceDE w:val="0"/>
        <w:autoSpaceDN w:val="0"/>
        <w:adjustRightInd w:val="0"/>
        <w:spacing w:line="204" w:lineRule="auto"/>
        <w:ind w:firstLine="567"/>
        <w:jc w:val="both"/>
      </w:pPr>
    </w:p>
    <w:p w:rsidR="009D530C" w:rsidRDefault="009D530C" w:rsidP="009D530C">
      <w:pPr>
        <w:autoSpaceDE w:val="0"/>
        <w:autoSpaceDN w:val="0"/>
        <w:adjustRightInd w:val="0"/>
        <w:spacing w:line="204" w:lineRule="auto"/>
        <w:ind w:firstLine="567"/>
        <w:jc w:val="both"/>
      </w:pPr>
    </w:p>
    <w:p w:rsidR="009D530C" w:rsidRDefault="009D530C" w:rsidP="009D530C">
      <w:pPr>
        <w:shd w:val="clear" w:color="auto" w:fill="FFFFFF"/>
        <w:spacing w:line="204" w:lineRule="auto"/>
        <w:jc w:val="center"/>
        <w:rPr>
          <w:b/>
        </w:rPr>
      </w:pPr>
      <w:r>
        <w:rPr>
          <w:b/>
        </w:rPr>
        <w:t>5.3 Прилади і матеріали</w:t>
      </w:r>
    </w:p>
    <w:p w:rsidR="009D530C" w:rsidRDefault="009D530C" w:rsidP="009D530C">
      <w:pPr>
        <w:shd w:val="clear" w:color="auto" w:fill="FFFFFF"/>
        <w:spacing w:line="204" w:lineRule="auto"/>
        <w:ind w:firstLine="1134"/>
        <w:jc w:val="center"/>
        <w:rPr>
          <w:b/>
        </w:rPr>
      </w:pPr>
    </w:p>
    <w:p w:rsidR="009D530C" w:rsidRDefault="009D530C" w:rsidP="009D530C">
      <w:pPr>
        <w:shd w:val="clear" w:color="auto" w:fill="FFFFFF"/>
        <w:spacing w:line="204" w:lineRule="auto"/>
        <w:ind w:firstLine="567"/>
        <w:jc w:val="both"/>
        <w:outlineLvl w:val="0"/>
      </w:pPr>
      <w:r>
        <w:t>Глибинні насоси HCH-1, НСН-2.</w:t>
      </w:r>
    </w:p>
    <w:p w:rsidR="009D530C" w:rsidRDefault="009D530C" w:rsidP="009D530C">
      <w:pPr>
        <w:shd w:val="clear" w:color="auto" w:fill="FFFFFF"/>
        <w:spacing w:line="204" w:lineRule="auto"/>
        <w:ind w:firstLine="567"/>
        <w:jc w:val="both"/>
      </w:pPr>
    </w:p>
    <w:p w:rsidR="009D530C" w:rsidRDefault="009D530C" w:rsidP="009D530C">
      <w:pPr>
        <w:shd w:val="clear" w:color="auto" w:fill="FFFFFF"/>
        <w:spacing w:line="204" w:lineRule="auto"/>
        <w:jc w:val="center"/>
        <w:outlineLvl w:val="0"/>
        <w:rPr>
          <w:b/>
        </w:rPr>
      </w:pPr>
      <w:r>
        <w:rPr>
          <w:b/>
        </w:rPr>
        <w:t>5.4 Самостійна</w:t>
      </w:r>
      <w:r>
        <w:t xml:space="preserve"> </w:t>
      </w:r>
      <w:r>
        <w:rPr>
          <w:b/>
        </w:rPr>
        <w:t>робота студента</w:t>
      </w:r>
    </w:p>
    <w:p w:rsidR="009D530C" w:rsidRDefault="009D530C" w:rsidP="009D530C">
      <w:pPr>
        <w:shd w:val="clear" w:color="auto" w:fill="FFFFFF"/>
        <w:spacing w:line="204" w:lineRule="auto"/>
        <w:ind w:firstLine="1134"/>
        <w:jc w:val="center"/>
      </w:pPr>
    </w:p>
    <w:p w:rsidR="009D530C" w:rsidRDefault="009D530C" w:rsidP="009D530C">
      <w:pPr>
        <w:shd w:val="clear" w:color="auto" w:fill="FFFFFF"/>
        <w:spacing w:line="204" w:lineRule="auto"/>
        <w:ind w:firstLine="567"/>
        <w:jc w:val="both"/>
      </w:pPr>
      <w:r>
        <w:t>Вивчити по даних методичних вказівках і списку рекомендованої літератури принцип роботи ШГНУ і ШГН, познайомитися з типами глибинних насосів, з методикою розрахунку подачі насоса, а також коефіцієнта подачі. Підготувати звіт  до лабораторної роботи.</w:t>
      </w:r>
    </w:p>
    <w:p w:rsidR="009D530C" w:rsidRDefault="009D530C" w:rsidP="009D530C">
      <w:pPr>
        <w:shd w:val="clear" w:color="auto" w:fill="FFFFFF"/>
        <w:spacing w:line="204" w:lineRule="auto"/>
        <w:ind w:firstLine="567"/>
        <w:jc w:val="both"/>
      </w:pPr>
      <w:r>
        <w:t xml:space="preserve">    </w:t>
      </w:r>
    </w:p>
    <w:p w:rsidR="009D530C" w:rsidRDefault="009D530C" w:rsidP="009D530C">
      <w:pPr>
        <w:shd w:val="clear" w:color="auto" w:fill="FFFFFF"/>
        <w:spacing w:line="204" w:lineRule="auto"/>
        <w:jc w:val="center"/>
        <w:rPr>
          <w:b/>
        </w:rPr>
      </w:pPr>
      <w:r>
        <w:rPr>
          <w:b/>
        </w:rPr>
        <w:t>5.5 Порядок виконання роботи</w:t>
      </w:r>
    </w:p>
    <w:p w:rsidR="009D530C" w:rsidRDefault="009D530C" w:rsidP="009D530C">
      <w:pPr>
        <w:shd w:val="clear" w:color="auto" w:fill="FFFFFF"/>
        <w:spacing w:line="204" w:lineRule="auto"/>
        <w:ind w:firstLine="1134"/>
        <w:jc w:val="center"/>
        <w:rPr>
          <w:b/>
        </w:rPr>
      </w:pPr>
      <w:r>
        <w:rPr>
          <w:b/>
        </w:rPr>
        <w:t xml:space="preserve">   </w:t>
      </w:r>
    </w:p>
    <w:p w:rsidR="009D530C" w:rsidRDefault="009D530C" w:rsidP="009D530C">
      <w:pPr>
        <w:shd w:val="clear" w:color="auto" w:fill="FFFFFF"/>
        <w:spacing w:line="204" w:lineRule="auto"/>
        <w:ind w:firstLine="567"/>
        <w:jc w:val="both"/>
      </w:pPr>
      <w:r>
        <w:rPr>
          <w:caps/>
        </w:rPr>
        <w:t>р</w:t>
      </w:r>
      <w:r>
        <w:t xml:space="preserve">озбирання і збирання насоса НСВ1 виконати в такому порядку. </w:t>
      </w:r>
    </w:p>
    <w:p w:rsidR="009D530C" w:rsidRDefault="009D530C" w:rsidP="009D530C">
      <w:pPr>
        <w:shd w:val="clear" w:color="auto" w:fill="FFFFFF"/>
        <w:spacing w:line="204" w:lineRule="auto"/>
        <w:ind w:firstLine="567"/>
        <w:jc w:val="both"/>
      </w:pPr>
      <w:r>
        <w:t>5.5.1</w:t>
      </w:r>
      <w:r>
        <w:rPr>
          <w:vertAlign w:val="subscript"/>
        </w:rPr>
        <w:t xml:space="preserve"> </w:t>
      </w:r>
      <w:r>
        <w:rPr>
          <w:caps/>
        </w:rPr>
        <w:t>п</w:t>
      </w:r>
      <w:r>
        <w:t xml:space="preserve">ри розбиранні насоса НСВ1 необхідно звернути увагу на основні вузли і деталі, що входять до складу кожної складальної одиниці (замкової опори, циліндра і плунжера).          </w:t>
      </w:r>
    </w:p>
    <w:p w:rsidR="009D530C" w:rsidRDefault="009D530C" w:rsidP="009D530C">
      <w:pPr>
        <w:shd w:val="clear" w:color="auto" w:fill="FFFFFF"/>
        <w:spacing w:line="204" w:lineRule="auto"/>
        <w:ind w:firstLine="567"/>
        <w:jc w:val="both"/>
      </w:pPr>
      <w:r>
        <w:t xml:space="preserve">5.5.2 Замкова опора складається з наступних деталей: перевідника, опорного кільця, пружинного якоря, опорної муфти, рубашки і напрямної муфти. При розбиранні замкової опори звернути увагу на посадку опорного кільця і конструкцію пружинного якоря. </w:t>
      </w:r>
    </w:p>
    <w:p w:rsidR="009D530C" w:rsidRDefault="009D530C" w:rsidP="009D530C">
      <w:pPr>
        <w:shd w:val="clear" w:color="auto" w:fill="FFFFFF"/>
        <w:spacing w:line="204" w:lineRule="auto"/>
        <w:ind w:firstLine="567"/>
        <w:jc w:val="both"/>
      </w:pPr>
      <w:r>
        <w:t xml:space="preserve">5.5.3 Насос складається з трьох послідовно роз-ташованих вузлів: вузла замка, вузла циліндра і вузла всмоктувальних клапанів.      </w:t>
      </w:r>
    </w:p>
    <w:p w:rsidR="009D530C" w:rsidRDefault="009D530C" w:rsidP="009D530C">
      <w:pPr>
        <w:shd w:val="clear" w:color="auto" w:fill="FFFFFF"/>
        <w:spacing w:line="204" w:lineRule="auto"/>
        <w:ind w:firstLine="567"/>
        <w:jc w:val="both"/>
      </w:pPr>
      <w:r>
        <w:t xml:space="preserve">Вузол замка складається з наступних деталей: на-прямного ніпеля, конуса, упорного ніпеля і протипісочного якоря.  </w:t>
      </w:r>
    </w:p>
    <w:p w:rsidR="009D530C" w:rsidRDefault="009D530C" w:rsidP="009D530C">
      <w:pPr>
        <w:shd w:val="clear" w:color="auto" w:fill="FFFFFF"/>
        <w:spacing w:line="204" w:lineRule="auto"/>
        <w:ind w:firstLine="567"/>
        <w:jc w:val="both"/>
      </w:pPr>
      <w:r>
        <w:t xml:space="preserve">При збиранні насоса необхідно звернути увагу на по-садку насоса в замковій опорі, а також на зрив його із замка при розбиранні.         </w:t>
      </w:r>
    </w:p>
    <w:p w:rsidR="009D530C" w:rsidRDefault="009D530C" w:rsidP="009D530C">
      <w:pPr>
        <w:shd w:val="clear" w:color="auto" w:fill="FFFFFF"/>
        <w:tabs>
          <w:tab w:val="left" w:pos="4478"/>
        </w:tabs>
        <w:spacing w:line="204" w:lineRule="auto"/>
        <w:ind w:firstLine="567"/>
        <w:jc w:val="both"/>
      </w:pPr>
      <w:r>
        <w:t>Вузол циліндра складається з корпуса і набору втулок. З’єднання між вузлом циліндра і вузлом замка досягається за допомогою перевідника циліндра. Тут необхідно звернути увагу на затягування втулок і притирання їх між собою.</w:t>
      </w:r>
    </w:p>
    <w:p w:rsidR="009D530C" w:rsidRDefault="009D530C" w:rsidP="009D530C">
      <w:pPr>
        <w:shd w:val="clear" w:color="auto" w:fill="FFFFFF"/>
        <w:spacing w:line="204" w:lineRule="auto"/>
        <w:ind w:firstLine="567"/>
        <w:jc w:val="both"/>
      </w:pPr>
      <w:r>
        <w:t>Вузол всмоктувальних клапанів складається з двох послідовно розміщених кулькових клапанів, кожний з яких містить клітку, кульку і сідло клапана. До клітки нижнього клапана за допомогою різьби кріпиться конус-наконечник. При розкладанні вузла всмоктувальних клапанів необхідно звернути увагу на кріплення сідла клапана і на притирання кульки до його сідла.</w:t>
      </w:r>
    </w:p>
    <w:p w:rsidR="009D530C" w:rsidRDefault="009D530C" w:rsidP="009D530C">
      <w:pPr>
        <w:shd w:val="clear" w:color="auto" w:fill="FFFFFF"/>
        <w:tabs>
          <w:tab w:val="left" w:pos="2861"/>
        </w:tabs>
        <w:spacing w:line="204" w:lineRule="auto"/>
        <w:ind w:firstLine="567"/>
        <w:jc w:val="both"/>
      </w:pPr>
      <w:r>
        <w:t xml:space="preserve">5.5.4 До складу плунжера входять наступні основні деталі: шток, клітка плунжера, плунжер "пескобрей" і два нагнітальні клапани. На кінці штока є перевідник для приєднання плунжера до колони штанг. Слід звернути увагу на конструкцію плунжера, його притирання до циліндра насоса, наявність канавок на поверхні. </w:t>
      </w:r>
    </w:p>
    <w:p w:rsidR="009D530C" w:rsidRDefault="009D530C" w:rsidP="009D530C">
      <w:pPr>
        <w:shd w:val="clear" w:color="auto" w:fill="FFFFFF"/>
        <w:spacing w:line="204" w:lineRule="auto"/>
        <w:ind w:firstLine="567"/>
        <w:jc w:val="both"/>
      </w:pPr>
      <w:r>
        <w:t xml:space="preserve">5.5.5 Після розбирання насоса і вивчення його основ-них вузлів і деталей необхідно його зібрати в зворотному по-рядку.           </w:t>
      </w:r>
    </w:p>
    <w:p w:rsidR="009D530C" w:rsidRDefault="009D530C" w:rsidP="009D530C">
      <w:pPr>
        <w:shd w:val="clear" w:color="auto" w:fill="FFFFFF"/>
        <w:spacing w:line="204" w:lineRule="auto"/>
        <w:ind w:firstLine="567"/>
        <w:jc w:val="both"/>
        <w:rPr>
          <w:sz w:val="20"/>
        </w:rPr>
      </w:pPr>
      <w:r>
        <w:rPr>
          <w:sz w:val="20"/>
        </w:rPr>
        <w:t xml:space="preserve">    </w:t>
      </w:r>
    </w:p>
    <w:p w:rsidR="009D530C" w:rsidRDefault="009D530C" w:rsidP="009D530C">
      <w:pPr>
        <w:shd w:val="clear" w:color="auto" w:fill="FFFFFF"/>
        <w:spacing w:line="204" w:lineRule="auto"/>
        <w:ind w:firstLine="567"/>
        <w:jc w:val="both"/>
        <w:rPr>
          <w:sz w:val="20"/>
        </w:rPr>
      </w:pPr>
    </w:p>
    <w:p w:rsidR="009D530C" w:rsidRDefault="009D530C" w:rsidP="009D530C">
      <w:pPr>
        <w:shd w:val="clear" w:color="auto" w:fill="FFFFFF"/>
        <w:tabs>
          <w:tab w:val="left" w:pos="4445"/>
        </w:tabs>
        <w:spacing w:line="204" w:lineRule="auto"/>
        <w:jc w:val="center"/>
        <w:outlineLvl w:val="0"/>
        <w:rPr>
          <w:b/>
        </w:rPr>
      </w:pPr>
      <w:r>
        <w:rPr>
          <w:b/>
        </w:rPr>
        <w:t xml:space="preserve">5.6 Оформлення звіту </w:t>
      </w:r>
    </w:p>
    <w:p w:rsidR="009D530C" w:rsidRDefault="009D530C" w:rsidP="009D530C">
      <w:pPr>
        <w:shd w:val="clear" w:color="auto" w:fill="FFFFFF"/>
        <w:tabs>
          <w:tab w:val="left" w:pos="4445"/>
        </w:tabs>
        <w:spacing w:line="204" w:lineRule="auto"/>
        <w:jc w:val="center"/>
        <w:rPr>
          <w:b/>
        </w:rPr>
      </w:pPr>
    </w:p>
    <w:p w:rsidR="009D530C" w:rsidRDefault="009D530C" w:rsidP="009D530C">
      <w:pPr>
        <w:pStyle w:val="ab"/>
        <w:spacing w:line="204" w:lineRule="auto"/>
        <w:ind w:firstLine="567"/>
      </w:pPr>
      <w:r>
        <w:t xml:space="preserve">У звіті по роботі необхідно навести короткий опис штангової глибинно-насосної установки і конструктивні особ-ливості насосів НСН1, НСН2 і НСВ1, їхню характеристику, а також послідовність розбирання і збирання насоса НСВ1 із зазначенням його основних вузлів і деталей. У звіті необхідно навести схеми насосів НСН1, НСН2, НСВ1.  </w:t>
      </w:r>
    </w:p>
    <w:p w:rsidR="009D530C" w:rsidRDefault="009D530C" w:rsidP="009D530C">
      <w:pPr>
        <w:pStyle w:val="3"/>
        <w:jc w:val="both"/>
        <w:rPr>
          <w:b w:val="0"/>
          <w:sz w:val="16"/>
        </w:rPr>
      </w:pPr>
    </w:p>
    <w:p w:rsidR="009D530C" w:rsidRDefault="009D530C" w:rsidP="009D530C"/>
    <w:p w:rsidR="009D530C" w:rsidRDefault="009D530C" w:rsidP="009D530C">
      <w:pPr>
        <w:pStyle w:val="3"/>
      </w:pPr>
      <w:r>
        <w:t>5.7 Контрольні запитання</w:t>
      </w:r>
    </w:p>
    <w:p w:rsidR="009D530C" w:rsidRDefault="009D530C" w:rsidP="009D530C"/>
    <w:p w:rsidR="009D530C" w:rsidRDefault="009D530C" w:rsidP="009D530C">
      <w:pPr>
        <w:spacing w:line="204" w:lineRule="auto"/>
        <w:ind w:firstLine="567"/>
      </w:pPr>
      <w:r>
        <w:t xml:space="preserve">5.7.1   Вказати типи глибинних насосів.  </w:t>
      </w:r>
    </w:p>
    <w:p w:rsidR="009D530C" w:rsidRDefault="009D530C" w:rsidP="009D530C">
      <w:pPr>
        <w:spacing w:line="204" w:lineRule="auto"/>
        <w:ind w:firstLine="567"/>
        <w:jc w:val="both"/>
      </w:pPr>
      <w:r>
        <w:t>5.7.2  Назвати складові частини наземного і підземного обладнання при експлуатації свердловин штанговими на-сосами з приводом через колону штанг від верстата-гойдалки.</w:t>
      </w:r>
    </w:p>
    <w:p w:rsidR="009D530C" w:rsidRDefault="009D530C" w:rsidP="009D530C">
      <w:pPr>
        <w:spacing w:line="204" w:lineRule="auto"/>
        <w:ind w:firstLine="567"/>
      </w:pPr>
      <w:r>
        <w:t>5.7.3   Пояснити принцип роботи ШГНУ.</w:t>
      </w:r>
    </w:p>
    <w:p w:rsidR="009D530C" w:rsidRDefault="009D530C" w:rsidP="009D530C">
      <w:pPr>
        <w:spacing w:line="204" w:lineRule="auto"/>
        <w:ind w:firstLine="567"/>
      </w:pPr>
      <w:r>
        <w:t xml:space="preserve">5.7.4   Вказати типи ШГН.   </w:t>
      </w:r>
    </w:p>
    <w:p w:rsidR="009D530C" w:rsidRDefault="009D530C" w:rsidP="009D530C">
      <w:pPr>
        <w:spacing w:line="204" w:lineRule="auto"/>
        <w:ind w:firstLine="567"/>
      </w:pPr>
      <w:r>
        <w:t xml:space="preserve">5.7.5   Подача насоса. Коефіцієнт подачі.    </w:t>
      </w:r>
    </w:p>
    <w:p w:rsidR="009D530C" w:rsidRDefault="009D530C" w:rsidP="009D530C">
      <w:pPr>
        <w:spacing w:line="204" w:lineRule="auto"/>
        <w:ind w:firstLine="567"/>
        <w:jc w:val="both"/>
      </w:pPr>
      <w:r>
        <w:t>5.7.6</w:t>
      </w:r>
      <w:r>
        <w:rPr>
          <w:vertAlign w:val="subscript"/>
        </w:rPr>
        <w:t xml:space="preserve"> </w:t>
      </w:r>
      <w:r>
        <w:t>Що розуміють під ”шкідливим простором” насоса?</w:t>
      </w:r>
    </w:p>
    <w:p w:rsidR="009D530C" w:rsidRDefault="009D530C" w:rsidP="009D530C">
      <w:pPr>
        <w:spacing w:line="204" w:lineRule="auto"/>
        <w:ind w:firstLine="567"/>
        <w:jc w:val="both"/>
      </w:pPr>
      <w:r>
        <w:t>5.7.7 Поясніть порядок монтажу підземного обладнання глибинно-насосної установки.</w:t>
      </w:r>
    </w:p>
    <w:p w:rsidR="009D530C" w:rsidRDefault="009D530C" w:rsidP="009D530C">
      <w:pPr>
        <w:spacing w:line="204" w:lineRule="auto"/>
        <w:ind w:firstLine="567"/>
        <w:jc w:val="both"/>
      </w:pPr>
    </w:p>
    <w:p w:rsidR="009D530C" w:rsidRDefault="009D530C" w:rsidP="00787744">
      <w:pPr>
        <w:shd w:val="clear" w:color="auto" w:fill="FFFFFF"/>
        <w:tabs>
          <w:tab w:val="left" w:pos="567"/>
          <w:tab w:val="left" w:pos="4886"/>
        </w:tabs>
        <w:spacing w:line="204" w:lineRule="auto"/>
        <w:jc w:val="center"/>
        <w:outlineLvl w:val="0"/>
      </w:pPr>
      <w:r>
        <w:rPr>
          <w:b/>
        </w:rPr>
        <w:t>5.8</w:t>
      </w:r>
      <w:r>
        <w:t xml:space="preserve"> </w:t>
      </w:r>
      <w:r w:rsidR="00787744" w:rsidRPr="00787744">
        <w:rPr>
          <w:b/>
        </w:rPr>
        <w:t>Рекомендовані джерела :</w:t>
      </w:r>
      <w:r w:rsidR="00787744" w:rsidRPr="00787744">
        <w:rPr>
          <w:b/>
          <w:color w:val="000000"/>
        </w:rPr>
        <w:t xml:space="preserve"> </w:t>
      </w:r>
      <w:r w:rsidR="00787744" w:rsidRPr="00787744">
        <w:rPr>
          <w:b/>
          <w:color w:val="000000"/>
          <w:lang w:val="uk-UA"/>
        </w:rPr>
        <w:t>[</w:t>
      </w:r>
      <w:r w:rsidR="00787744" w:rsidRPr="00787744">
        <w:rPr>
          <w:lang w:val="uk-UA"/>
        </w:rPr>
        <w:t>1,</w:t>
      </w:r>
      <w:r w:rsidR="00787744">
        <w:rPr>
          <w:lang w:val="uk-UA"/>
        </w:rPr>
        <w:t>2, 4, 9</w:t>
      </w:r>
      <w:r w:rsidR="00787744" w:rsidRPr="00787744">
        <w:rPr>
          <w:lang w:val="uk-UA"/>
        </w:rPr>
        <w:t>]</w:t>
      </w:r>
    </w:p>
    <w:p w:rsidR="009D530C" w:rsidRDefault="009D530C" w:rsidP="009D530C">
      <w:pPr>
        <w:spacing w:line="204" w:lineRule="auto"/>
        <w:ind w:firstLine="567"/>
        <w:jc w:val="both"/>
      </w:pPr>
    </w:p>
    <w:p w:rsidR="009D530C" w:rsidRDefault="009D530C" w:rsidP="009D530C">
      <w:pPr>
        <w:spacing w:line="204" w:lineRule="auto"/>
        <w:jc w:val="both"/>
      </w:pPr>
    </w:p>
    <w:p w:rsidR="009D530C" w:rsidRDefault="009D530C" w:rsidP="009D530C">
      <w:pPr>
        <w:spacing w:line="204" w:lineRule="auto"/>
        <w:jc w:val="both"/>
      </w:pPr>
    </w:p>
    <w:p w:rsidR="009D530C" w:rsidRDefault="009D530C" w:rsidP="009D530C">
      <w:pPr>
        <w:spacing w:line="204" w:lineRule="auto"/>
        <w:jc w:val="both"/>
      </w:pPr>
    </w:p>
    <w:p w:rsidR="009D530C" w:rsidRDefault="009D530C" w:rsidP="009D530C">
      <w:pPr>
        <w:spacing w:line="204" w:lineRule="auto"/>
        <w:jc w:val="both"/>
      </w:pPr>
    </w:p>
    <w:p w:rsidR="009D530C" w:rsidRDefault="009D530C" w:rsidP="009D530C">
      <w:pPr>
        <w:spacing w:line="204" w:lineRule="auto"/>
        <w:jc w:val="both"/>
      </w:pPr>
    </w:p>
    <w:p w:rsidR="009D530C" w:rsidRDefault="009D530C" w:rsidP="009D530C">
      <w:pPr>
        <w:spacing w:line="204" w:lineRule="auto"/>
        <w:jc w:val="both"/>
      </w:pPr>
    </w:p>
    <w:p w:rsidR="009D530C" w:rsidRDefault="009D530C" w:rsidP="009D530C">
      <w:pPr>
        <w:spacing w:line="204" w:lineRule="auto"/>
        <w:jc w:val="both"/>
      </w:pPr>
    </w:p>
    <w:p w:rsidR="009D530C" w:rsidRDefault="009D530C" w:rsidP="009D530C">
      <w:pPr>
        <w:spacing w:line="204" w:lineRule="auto"/>
        <w:jc w:val="both"/>
      </w:pPr>
    </w:p>
    <w:p w:rsidR="009D530C" w:rsidRDefault="009D530C" w:rsidP="009D530C">
      <w:pPr>
        <w:spacing w:line="204" w:lineRule="auto"/>
        <w:jc w:val="both"/>
      </w:pPr>
    </w:p>
    <w:p w:rsidR="009D530C" w:rsidRDefault="009D530C" w:rsidP="009D530C">
      <w:pPr>
        <w:spacing w:line="204" w:lineRule="auto"/>
        <w:jc w:val="both"/>
      </w:pPr>
    </w:p>
    <w:p w:rsidR="009D530C" w:rsidRDefault="009D530C" w:rsidP="009D530C">
      <w:pPr>
        <w:spacing w:line="204" w:lineRule="auto"/>
        <w:jc w:val="both"/>
      </w:pPr>
    </w:p>
    <w:p w:rsidR="009D530C" w:rsidRDefault="009D530C" w:rsidP="009D530C">
      <w:pPr>
        <w:spacing w:line="204" w:lineRule="auto"/>
        <w:jc w:val="both"/>
      </w:pPr>
    </w:p>
    <w:p w:rsidR="009D530C" w:rsidRDefault="009D530C" w:rsidP="009D530C">
      <w:pPr>
        <w:spacing w:line="204" w:lineRule="auto"/>
        <w:jc w:val="both"/>
      </w:pPr>
    </w:p>
    <w:p w:rsidR="009D530C" w:rsidRDefault="009D530C" w:rsidP="009D530C">
      <w:pPr>
        <w:spacing w:line="204" w:lineRule="auto"/>
        <w:jc w:val="both"/>
      </w:pPr>
    </w:p>
    <w:p w:rsidR="009D530C" w:rsidRDefault="009D530C" w:rsidP="009D530C">
      <w:pPr>
        <w:spacing w:line="204" w:lineRule="auto"/>
        <w:jc w:val="both"/>
      </w:pPr>
    </w:p>
    <w:p w:rsidR="009D530C" w:rsidRDefault="009D530C" w:rsidP="009D530C">
      <w:pPr>
        <w:spacing w:line="204" w:lineRule="auto"/>
        <w:jc w:val="both"/>
      </w:pPr>
    </w:p>
    <w:p w:rsidR="009D530C" w:rsidRDefault="009D530C" w:rsidP="009D530C">
      <w:pPr>
        <w:spacing w:line="204" w:lineRule="auto"/>
        <w:jc w:val="both"/>
      </w:pPr>
    </w:p>
    <w:p w:rsidR="009D530C" w:rsidRDefault="009D530C" w:rsidP="009D530C">
      <w:pPr>
        <w:spacing w:line="204" w:lineRule="auto"/>
        <w:jc w:val="both"/>
      </w:pPr>
    </w:p>
    <w:p w:rsidR="009D530C" w:rsidRDefault="009D530C" w:rsidP="009D530C">
      <w:pPr>
        <w:spacing w:line="204" w:lineRule="auto"/>
        <w:jc w:val="both"/>
      </w:pPr>
    </w:p>
    <w:p w:rsidR="009D530C" w:rsidRDefault="009D530C" w:rsidP="009D530C">
      <w:pPr>
        <w:spacing w:line="204" w:lineRule="auto"/>
        <w:jc w:val="both"/>
      </w:pPr>
    </w:p>
    <w:p w:rsidR="009D530C" w:rsidRDefault="009D530C" w:rsidP="009D530C">
      <w:pPr>
        <w:spacing w:line="204" w:lineRule="auto"/>
        <w:jc w:val="both"/>
      </w:pPr>
    </w:p>
    <w:p w:rsidR="009D530C" w:rsidRDefault="009D530C" w:rsidP="009D530C">
      <w:pPr>
        <w:spacing w:line="204" w:lineRule="auto"/>
        <w:jc w:val="both"/>
      </w:pPr>
    </w:p>
    <w:p w:rsidR="009D530C" w:rsidRDefault="009D530C" w:rsidP="009D530C">
      <w:pPr>
        <w:spacing w:line="204" w:lineRule="auto"/>
        <w:jc w:val="both"/>
      </w:pPr>
    </w:p>
    <w:p w:rsidR="009D530C" w:rsidRDefault="009D530C" w:rsidP="009D530C">
      <w:pPr>
        <w:spacing w:line="204" w:lineRule="auto"/>
        <w:jc w:val="both"/>
      </w:pPr>
    </w:p>
    <w:p w:rsidR="009D530C" w:rsidRDefault="009D530C" w:rsidP="009D530C">
      <w:pPr>
        <w:spacing w:line="204" w:lineRule="auto"/>
        <w:jc w:val="both"/>
      </w:pPr>
    </w:p>
    <w:p w:rsidR="009D530C" w:rsidRPr="00F0579F" w:rsidRDefault="009D530C" w:rsidP="009D530C">
      <w:pPr>
        <w:shd w:val="clear" w:color="auto" w:fill="FFFFFF"/>
        <w:autoSpaceDE w:val="0"/>
        <w:autoSpaceDN w:val="0"/>
        <w:adjustRightInd w:val="0"/>
        <w:spacing w:line="204" w:lineRule="auto"/>
        <w:jc w:val="center"/>
        <w:outlineLvl w:val="0"/>
        <w:rPr>
          <w:b/>
          <w:caps/>
          <w:color w:val="000000"/>
        </w:rPr>
      </w:pPr>
      <w:r>
        <w:rPr>
          <w:b/>
          <w:caps/>
          <w:color w:val="000000"/>
        </w:rPr>
        <w:t xml:space="preserve">Лабораторна  робота № </w:t>
      </w:r>
      <w:r>
        <w:rPr>
          <w:b/>
          <w:caps/>
          <w:color w:val="000000"/>
          <w:lang w:val="uk-UA"/>
        </w:rPr>
        <w:t>6</w:t>
      </w:r>
      <w:r w:rsidRPr="00F0579F">
        <w:rPr>
          <w:b/>
          <w:caps/>
          <w:color w:val="000000"/>
        </w:rPr>
        <w:t xml:space="preserve">  </w:t>
      </w:r>
    </w:p>
    <w:p w:rsidR="009D530C" w:rsidRPr="00F0579F" w:rsidRDefault="009D530C" w:rsidP="009D530C">
      <w:pPr>
        <w:shd w:val="clear" w:color="auto" w:fill="FFFFFF"/>
        <w:autoSpaceDE w:val="0"/>
        <w:autoSpaceDN w:val="0"/>
        <w:adjustRightInd w:val="0"/>
        <w:spacing w:line="204" w:lineRule="auto"/>
        <w:jc w:val="center"/>
        <w:rPr>
          <w:color w:val="000000"/>
        </w:rPr>
      </w:pPr>
    </w:p>
    <w:p w:rsidR="009D530C" w:rsidRPr="00F0579F" w:rsidRDefault="009D530C" w:rsidP="009D530C">
      <w:pPr>
        <w:shd w:val="clear" w:color="auto" w:fill="FFFFFF"/>
        <w:autoSpaceDE w:val="0"/>
        <w:autoSpaceDN w:val="0"/>
        <w:adjustRightInd w:val="0"/>
        <w:spacing w:line="204" w:lineRule="auto"/>
        <w:jc w:val="center"/>
        <w:outlineLvl w:val="0"/>
        <w:rPr>
          <w:b/>
          <w:color w:val="000000"/>
        </w:rPr>
      </w:pPr>
      <w:r w:rsidRPr="00F0579F">
        <w:rPr>
          <w:color w:val="000000"/>
        </w:rPr>
        <w:t>З</w:t>
      </w:r>
      <w:r w:rsidRPr="00F0579F">
        <w:rPr>
          <w:b/>
          <w:color w:val="000000"/>
        </w:rPr>
        <w:t xml:space="preserve">вукометричний метод вимірювання рівня </w:t>
      </w:r>
    </w:p>
    <w:p w:rsidR="009D530C" w:rsidRPr="00F0579F" w:rsidRDefault="009D530C" w:rsidP="009D530C">
      <w:pPr>
        <w:shd w:val="clear" w:color="auto" w:fill="FFFFFF"/>
        <w:autoSpaceDE w:val="0"/>
        <w:autoSpaceDN w:val="0"/>
        <w:adjustRightInd w:val="0"/>
        <w:spacing w:line="204" w:lineRule="auto"/>
        <w:jc w:val="center"/>
        <w:rPr>
          <w:color w:val="000000"/>
        </w:rPr>
      </w:pPr>
      <w:r w:rsidRPr="00F0579F">
        <w:rPr>
          <w:b/>
          <w:color w:val="000000"/>
        </w:rPr>
        <w:t>рідини в свердловині</w:t>
      </w:r>
      <w:r w:rsidRPr="00F0579F">
        <w:rPr>
          <w:color w:val="000000"/>
        </w:rPr>
        <w:t xml:space="preserve"> </w:t>
      </w:r>
    </w:p>
    <w:p w:rsidR="009D530C" w:rsidRPr="00F0579F" w:rsidRDefault="009D530C" w:rsidP="009D530C">
      <w:pPr>
        <w:autoSpaceDE w:val="0"/>
        <w:autoSpaceDN w:val="0"/>
        <w:adjustRightInd w:val="0"/>
        <w:spacing w:line="204" w:lineRule="auto"/>
        <w:ind w:firstLine="708"/>
        <w:jc w:val="both"/>
      </w:pPr>
    </w:p>
    <w:p w:rsidR="009D530C" w:rsidRPr="00F0579F" w:rsidRDefault="009D530C" w:rsidP="009D530C">
      <w:pPr>
        <w:shd w:val="clear" w:color="auto" w:fill="FFFFFF"/>
        <w:autoSpaceDE w:val="0"/>
        <w:autoSpaceDN w:val="0"/>
        <w:adjustRightInd w:val="0"/>
        <w:spacing w:line="204" w:lineRule="auto"/>
        <w:jc w:val="both"/>
        <w:outlineLvl w:val="0"/>
      </w:pPr>
      <w:r w:rsidRPr="00F0579F">
        <w:t xml:space="preserve">Тривалість виконання роботи – 2 години.     </w:t>
      </w:r>
    </w:p>
    <w:p w:rsidR="009D530C" w:rsidRPr="00F0579F" w:rsidRDefault="009D530C" w:rsidP="009D530C">
      <w:pPr>
        <w:autoSpaceDE w:val="0"/>
        <w:autoSpaceDN w:val="0"/>
        <w:adjustRightInd w:val="0"/>
        <w:spacing w:line="204" w:lineRule="auto"/>
        <w:ind w:firstLine="708"/>
        <w:jc w:val="both"/>
      </w:pPr>
      <w:r w:rsidRPr="00F0579F">
        <w:t xml:space="preserve">  </w:t>
      </w:r>
    </w:p>
    <w:p w:rsidR="009D530C" w:rsidRPr="00F0579F" w:rsidRDefault="009D530C" w:rsidP="009D530C">
      <w:pPr>
        <w:autoSpaceDE w:val="0"/>
        <w:autoSpaceDN w:val="0"/>
        <w:adjustRightInd w:val="0"/>
        <w:spacing w:line="204" w:lineRule="auto"/>
        <w:jc w:val="center"/>
        <w:outlineLvl w:val="0"/>
        <w:rPr>
          <w:b/>
        </w:rPr>
      </w:pPr>
      <w:r>
        <w:rPr>
          <w:b/>
        </w:rPr>
        <w:t>6.</w:t>
      </w:r>
      <w:r w:rsidRPr="00F0579F">
        <w:rPr>
          <w:b/>
        </w:rPr>
        <w:t>1  Мета роботи</w:t>
      </w:r>
    </w:p>
    <w:p w:rsidR="009D530C" w:rsidRPr="00F0579F" w:rsidRDefault="009D530C" w:rsidP="009D530C">
      <w:pPr>
        <w:autoSpaceDE w:val="0"/>
        <w:autoSpaceDN w:val="0"/>
        <w:adjustRightInd w:val="0"/>
        <w:spacing w:line="204" w:lineRule="auto"/>
        <w:jc w:val="center"/>
        <w:rPr>
          <w:b/>
        </w:rPr>
      </w:pPr>
    </w:p>
    <w:p w:rsidR="009D530C" w:rsidRPr="00F0579F" w:rsidRDefault="009D530C" w:rsidP="009D530C">
      <w:pPr>
        <w:autoSpaceDE w:val="0"/>
        <w:autoSpaceDN w:val="0"/>
        <w:adjustRightInd w:val="0"/>
        <w:spacing w:line="204" w:lineRule="auto"/>
        <w:ind w:firstLine="567"/>
        <w:jc w:val="both"/>
      </w:pPr>
      <w:r>
        <w:t>6.</w:t>
      </w:r>
      <w:r w:rsidRPr="00F0579F">
        <w:t xml:space="preserve">1.1 Ознайомлення з приладами, що використовують-ся для </w:t>
      </w:r>
      <w:r w:rsidRPr="00F0579F">
        <w:rPr>
          <w:color w:val="000000"/>
        </w:rPr>
        <w:t xml:space="preserve">вимірювання рівня рідини в свердловині звуко-метричним методом, </w:t>
      </w:r>
      <w:r w:rsidRPr="00F0579F">
        <w:t xml:space="preserve">принципом їх дії, послідовністю підготовки приладу для вимірювань в свердловині і під-готовки свердловини для проведення вимірювань.   </w:t>
      </w:r>
    </w:p>
    <w:p w:rsidR="009D530C" w:rsidRPr="00F0579F" w:rsidRDefault="009D530C" w:rsidP="009D530C">
      <w:pPr>
        <w:autoSpaceDE w:val="0"/>
        <w:autoSpaceDN w:val="0"/>
        <w:adjustRightInd w:val="0"/>
        <w:spacing w:line="204" w:lineRule="auto"/>
        <w:ind w:firstLine="567"/>
        <w:jc w:val="both"/>
      </w:pPr>
      <w:r>
        <w:t>6.</w:t>
      </w:r>
      <w:r w:rsidRPr="00F0579F">
        <w:t>1.2</w:t>
      </w:r>
      <w:r w:rsidRPr="00F0579F">
        <w:rPr>
          <w:vertAlign w:val="subscript"/>
        </w:rPr>
        <w:t xml:space="preserve"> </w:t>
      </w:r>
      <w:r w:rsidRPr="00F0579F">
        <w:t xml:space="preserve">Визначення динамічного рівня в свердловині та швидкості проходження звукового імпульсу в газовому середовищі при заданій відстані до репера.  </w:t>
      </w:r>
    </w:p>
    <w:p w:rsidR="009D530C" w:rsidRPr="00F0579F" w:rsidRDefault="009D530C" w:rsidP="009D530C">
      <w:pPr>
        <w:autoSpaceDE w:val="0"/>
        <w:autoSpaceDN w:val="0"/>
        <w:adjustRightInd w:val="0"/>
        <w:spacing w:line="204" w:lineRule="auto"/>
        <w:jc w:val="both"/>
      </w:pPr>
    </w:p>
    <w:p w:rsidR="009D530C" w:rsidRPr="00F0579F" w:rsidRDefault="009D530C" w:rsidP="009D530C">
      <w:pPr>
        <w:autoSpaceDE w:val="0"/>
        <w:autoSpaceDN w:val="0"/>
        <w:adjustRightInd w:val="0"/>
        <w:spacing w:line="204" w:lineRule="auto"/>
        <w:jc w:val="center"/>
        <w:outlineLvl w:val="0"/>
        <w:rPr>
          <w:b/>
        </w:rPr>
      </w:pPr>
      <w:r>
        <w:rPr>
          <w:b/>
        </w:rPr>
        <w:t>6.</w:t>
      </w:r>
      <w:r w:rsidRPr="00F0579F">
        <w:rPr>
          <w:b/>
        </w:rPr>
        <w:t>2 Теоретична частина</w:t>
      </w:r>
    </w:p>
    <w:p w:rsidR="009D530C" w:rsidRPr="00F0579F" w:rsidRDefault="009D530C" w:rsidP="009D530C">
      <w:pPr>
        <w:autoSpaceDE w:val="0"/>
        <w:autoSpaceDN w:val="0"/>
        <w:adjustRightInd w:val="0"/>
        <w:spacing w:line="204" w:lineRule="auto"/>
        <w:jc w:val="center"/>
        <w:rPr>
          <w:b/>
        </w:rPr>
      </w:pPr>
      <w:r w:rsidRPr="00F0579F">
        <w:rPr>
          <w:b/>
        </w:rPr>
        <w:t xml:space="preserve">  </w:t>
      </w:r>
    </w:p>
    <w:p w:rsidR="009D530C" w:rsidRPr="00F0579F" w:rsidRDefault="009D530C" w:rsidP="009D530C">
      <w:pPr>
        <w:autoSpaceDE w:val="0"/>
        <w:autoSpaceDN w:val="0"/>
        <w:adjustRightInd w:val="0"/>
        <w:spacing w:line="204" w:lineRule="auto"/>
        <w:jc w:val="center"/>
        <w:rPr>
          <w:b/>
          <w:color w:val="000000"/>
        </w:rPr>
      </w:pPr>
      <w:r>
        <w:rPr>
          <w:b/>
        </w:rPr>
        <w:t>6.</w:t>
      </w:r>
      <w:r w:rsidRPr="00F0579F">
        <w:rPr>
          <w:b/>
        </w:rPr>
        <w:t xml:space="preserve">2.1 Прилади для </w:t>
      </w:r>
      <w:r w:rsidRPr="00F0579F">
        <w:rPr>
          <w:b/>
          <w:color w:val="000000"/>
        </w:rPr>
        <w:t xml:space="preserve">вимірювання рівня рідини в </w:t>
      </w:r>
    </w:p>
    <w:p w:rsidR="009D530C" w:rsidRPr="00F0579F" w:rsidRDefault="009D530C" w:rsidP="009D530C">
      <w:pPr>
        <w:autoSpaceDE w:val="0"/>
        <w:autoSpaceDN w:val="0"/>
        <w:adjustRightInd w:val="0"/>
        <w:spacing w:line="204" w:lineRule="auto"/>
        <w:jc w:val="center"/>
        <w:rPr>
          <w:b/>
        </w:rPr>
      </w:pPr>
      <w:r w:rsidRPr="00F0579F">
        <w:rPr>
          <w:b/>
          <w:color w:val="000000"/>
        </w:rPr>
        <w:t xml:space="preserve">свердловині  звукометричним методом </w:t>
      </w:r>
    </w:p>
    <w:p w:rsidR="009D530C" w:rsidRPr="00F0579F" w:rsidRDefault="009D530C" w:rsidP="009D530C">
      <w:pPr>
        <w:autoSpaceDE w:val="0"/>
        <w:autoSpaceDN w:val="0"/>
        <w:adjustRightInd w:val="0"/>
        <w:spacing w:line="204" w:lineRule="auto"/>
        <w:jc w:val="both"/>
      </w:pPr>
      <w:r w:rsidRPr="00F0579F">
        <w:t xml:space="preserve">  </w:t>
      </w:r>
    </w:p>
    <w:p w:rsidR="009D530C" w:rsidRPr="00F0579F" w:rsidRDefault="009D530C" w:rsidP="009D530C">
      <w:pPr>
        <w:autoSpaceDE w:val="0"/>
        <w:autoSpaceDN w:val="0"/>
        <w:adjustRightInd w:val="0"/>
        <w:spacing w:line="204" w:lineRule="auto"/>
        <w:ind w:firstLine="567"/>
        <w:jc w:val="both"/>
      </w:pPr>
      <w:r w:rsidRPr="00F0579F">
        <w:t xml:space="preserve">При вимірюванні рівня рідини у свердловині </w:t>
      </w:r>
      <w:r w:rsidRPr="00F0579F">
        <w:rPr>
          <w:color w:val="000000"/>
        </w:rPr>
        <w:t xml:space="preserve">звуко-метричним методом </w:t>
      </w:r>
      <w:r w:rsidRPr="00F0579F">
        <w:t xml:space="preserve">в затрубний  простір посилається звуковий імпульс, що створюється вибухом порохового заряду на гирлі. </w:t>
      </w:r>
      <w:r w:rsidRPr="00F0579F">
        <w:lastRenderedPageBreak/>
        <w:t xml:space="preserve">Через деякий час на поверхні за допомогою чутливого приладу відмічають прихід імпульсу, відбитого від поверхні рідини в свердловині. Якщо відомий час, що пройшов від моменту посилання звукового імпульсу в свердловину до моменту приходу відбитого імпульсу, а також швидкість розповсюдження звукової хвилі в газовому просторі, рівень рідини </w:t>
      </w:r>
      <w:r w:rsidRPr="00F0579F">
        <w:rPr>
          <w:i/>
        </w:rPr>
        <w:t>H</w:t>
      </w:r>
      <w:r w:rsidRPr="00F0579F">
        <w:rPr>
          <w:i/>
          <w:vertAlign w:val="subscript"/>
        </w:rPr>
        <w:t>рівн.</w:t>
      </w:r>
      <w:r w:rsidRPr="00F0579F">
        <w:t xml:space="preserve">  можна визначити за формулою (з рис. </w:t>
      </w:r>
      <w:r>
        <w:t>6.</w:t>
      </w:r>
      <w:r w:rsidRPr="00F0579F">
        <w:t>1, а) :</w:t>
      </w:r>
    </w:p>
    <w:p w:rsidR="009D530C" w:rsidRPr="00F0579F" w:rsidRDefault="009D530C" w:rsidP="009D530C">
      <w:pPr>
        <w:autoSpaceDE w:val="0"/>
        <w:autoSpaceDN w:val="0"/>
        <w:adjustRightInd w:val="0"/>
        <w:ind w:firstLine="708"/>
        <w:jc w:val="both"/>
      </w:pPr>
      <w:r w:rsidRPr="00F0579F">
        <w:rPr>
          <w:color w:val="000000"/>
          <w:vertAlign w:val="subscript"/>
        </w:rPr>
        <w:object w:dxaOrig="1960" w:dyaOrig="660">
          <v:shape id="_x0000_i1061" type="#_x0000_t75" style="width:98pt;height:33pt" o:ole="" fillcolor="window">
            <v:imagedata r:id="rId114" o:title=""/>
          </v:shape>
          <o:OLEObject Type="Embed" ProgID="Equation.3" ShapeID="_x0000_i1061" DrawAspect="Content" ObjectID="_1771227460" r:id="rId115"/>
        </w:object>
      </w:r>
      <w:r w:rsidRPr="00F0579F">
        <w:rPr>
          <w:color w:val="000000"/>
          <w:vertAlign w:val="subscript"/>
        </w:rPr>
        <w:t xml:space="preserve">, </w:t>
      </w:r>
      <w:r w:rsidRPr="00F0579F">
        <w:t xml:space="preserve">    </w:t>
      </w:r>
      <w:r w:rsidRPr="00F0579F">
        <w:tab/>
      </w:r>
      <w:r w:rsidRPr="00F0579F">
        <w:tab/>
      </w:r>
      <w:r w:rsidRPr="00F0579F">
        <w:tab/>
        <w:t xml:space="preserve"> (</w:t>
      </w:r>
      <w:r>
        <w:t>6.</w:t>
      </w:r>
      <w:r w:rsidRPr="00F0579F">
        <w:t>1)</w:t>
      </w:r>
    </w:p>
    <w:p w:rsidR="009D530C" w:rsidRPr="00F0579F" w:rsidRDefault="009D530C" w:rsidP="009D530C">
      <w:pPr>
        <w:shd w:val="clear" w:color="auto" w:fill="FFFFFF"/>
        <w:autoSpaceDE w:val="0"/>
        <w:autoSpaceDN w:val="0"/>
        <w:adjustRightInd w:val="0"/>
        <w:spacing w:line="204" w:lineRule="auto"/>
        <w:jc w:val="both"/>
        <w:rPr>
          <w:color w:val="000000"/>
        </w:rPr>
      </w:pPr>
      <w:r w:rsidRPr="00F0579F">
        <w:rPr>
          <w:color w:val="000000"/>
        </w:rPr>
        <w:t xml:space="preserve">де </w:t>
      </w:r>
      <w:r w:rsidRPr="00F0579F">
        <w:rPr>
          <w:i/>
          <w:color w:val="000000"/>
        </w:rPr>
        <w:t>v</w:t>
      </w:r>
      <w:r w:rsidRPr="00F0579F">
        <w:rPr>
          <w:i/>
          <w:color w:val="000000"/>
          <w:vertAlign w:val="subscript"/>
        </w:rPr>
        <w:t>зв.хв.</w:t>
      </w:r>
      <w:r w:rsidRPr="00F0579F">
        <w:rPr>
          <w:i/>
          <w:color w:val="000000"/>
        </w:rPr>
        <w:t xml:space="preserve"> −</w:t>
      </w:r>
      <w:r w:rsidRPr="00F0579F">
        <w:t xml:space="preserve"> швидкість розповсюдження звукової хвилі; </w:t>
      </w:r>
      <w:r w:rsidRPr="00F0579F">
        <w:rPr>
          <w:color w:val="000000"/>
        </w:rPr>
        <w:t xml:space="preserve"> </w:t>
      </w:r>
      <w:r w:rsidRPr="00F0579F">
        <w:rPr>
          <w:i/>
          <w:color w:val="000000"/>
        </w:rPr>
        <w:t>t</w:t>
      </w:r>
      <w:r w:rsidRPr="00F0579F">
        <w:rPr>
          <w:i/>
          <w:color w:val="000000"/>
          <w:vertAlign w:val="subscript"/>
        </w:rPr>
        <w:t>рівн.</w:t>
      </w:r>
      <w:r w:rsidRPr="00F0579F">
        <w:rPr>
          <w:color w:val="000000"/>
        </w:rPr>
        <w:t xml:space="preserve"> – </w:t>
      </w:r>
      <w:r w:rsidRPr="00F0579F">
        <w:t>час пробігу хвилі від гирла до рівня рідини і назад.</w:t>
      </w:r>
    </w:p>
    <w:p w:rsidR="009D530C" w:rsidRDefault="009D530C" w:rsidP="009D530C">
      <w:pPr>
        <w:autoSpaceDE w:val="0"/>
        <w:autoSpaceDN w:val="0"/>
        <w:adjustRightInd w:val="0"/>
        <w:spacing w:line="204" w:lineRule="auto"/>
        <w:jc w:val="center"/>
        <w:rPr>
          <w:color w:val="000000"/>
          <w:vertAlign w:val="subscript"/>
        </w:rPr>
      </w:pPr>
      <w:r>
        <w:rPr>
          <w:noProof/>
          <w:lang w:val="uk-UA" w:eastAsia="uk-UA"/>
        </w:rPr>
        <w:drawing>
          <wp:inline distT="0" distB="0" distL="0" distR="0">
            <wp:extent cx="2537460" cy="4259580"/>
            <wp:effectExtent l="1905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16" cstate="print"/>
                    <a:srcRect/>
                    <a:stretch>
                      <a:fillRect/>
                    </a:stretch>
                  </pic:blipFill>
                  <pic:spPr bwMode="auto">
                    <a:xfrm>
                      <a:off x="0" y="0"/>
                      <a:ext cx="2537460" cy="4259580"/>
                    </a:xfrm>
                    <a:prstGeom prst="rect">
                      <a:avLst/>
                    </a:prstGeom>
                    <a:noFill/>
                    <a:ln w="9525">
                      <a:noFill/>
                      <a:miter lim="800000"/>
                      <a:headEnd/>
                      <a:tailEnd/>
                    </a:ln>
                  </pic:spPr>
                </pic:pic>
              </a:graphicData>
            </a:graphic>
          </wp:inline>
        </w:drawing>
      </w:r>
    </w:p>
    <w:p w:rsidR="009D530C" w:rsidRDefault="009D530C" w:rsidP="009D530C">
      <w:pPr>
        <w:autoSpaceDE w:val="0"/>
        <w:autoSpaceDN w:val="0"/>
        <w:adjustRightInd w:val="0"/>
        <w:spacing w:line="204" w:lineRule="auto"/>
        <w:jc w:val="center"/>
      </w:pPr>
      <w:r>
        <w:rPr>
          <w:i/>
        </w:rPr>
        <w:t>а</w:t>
      </w:r>
      <w:r>
        <w:t xml:space="preserve"> – запис на діаграмній стрічці (ехограма); </w:t>
      </w:r>
      <w:r>
        <w:rPr>
          <w:i/>
        </w:rPr>
        <w:t>б</w:t>
      </w:r>
      <w:r>
        <w:t xml:space="preserve"> – вимірювання рівня рідини в свердловині ехолотом</w:t>
      </w:r>
    </w:p>
    <w:p w:rsidR="009D530C" w:rsidRDefault="009D530C" w:rsidP="009D530C">
      <w:pPr>
        <w:autoSpaceDE w:val="0"/>
        <w:autoSpaceDN w:val="0"/>
        <w:adjustRightInd w:val="0"/>
        <w:spacing w:line="204" w:lineRule="auto"/>
        <w:jc w:val="center"/>
      </w:pPr>
      <w:r>
        <w:t>1 – ехолот; 2 – репер.</w:t>
      </w:r>
    </w:p>
    <w:p w:rsidR="009D530C" w:rsidRDefault="009D530C" w:rsidP="009D530C">
      <w:pPr>
        <w:autoSpaceDE w:val="0"/>
        <w:autoSpaceDN w:val="0"/>
        <w:adjustRightInd w:val="0"/>
        <w:spacing w:line="204" w:lineRule="auto"/>
        <w:jc w:val="both"/>
      </w:pPr>
    </w:p>
    <w:p w:rsidR="009D530C" w:rsidRDefault="009D530C" w:rsidP="009D530C">
      <w:pPr>
        <w:autoSpaceDE w:val="0"/>
        <w:autoSpaceDN w:val="0"/>
        <w:adjustRightInd w:val="0"/>
        <w:spacing w:line="204" w:lineRule="auto"/>
        <w:ind w:left="2548" w:hanging="1839"/>
        <w:jc w:val="both"/>
      </w:pPr>
      <w:r>
        <w:t xml:space="preserve">Рисунок 6.1 – Схема вимірювання рівня рідини в свердловині ехолотом </w:t>
      </w:r>
    </w:p>
    <w:p w:rsidR="009D530C" w:rsidRPr="00F0579F" w:rsidRDefault="009D530C" w:rsidP="009D530C">
      <w:pPr>
        <w:tabs>
          <w:tab w:val="left" w:pos="567"/>
        </w:tabs>
        <w:autoSpaceDE w:val="0"/>
        <w:autoSpaceDN w:val="0"/>
        <w:adjustRightInd w:val="0"/>
        <w:spacing w:line="204" w:lineRule="auto"/>
        <w:jc w:val="both"/>
      </w:pPr>
      <w:r>
        <w:tab/>
      </w:r>
      <w:r w:rsidRPr="00F0579F">
        <w:t xml:space="preserve">Швидкість розповсюдження звукової хвилі залежить від фізичних властивостей газу, що заповнює свердловину, температури, тиску і т.д. Тому при кожному вимірюванні рівня її визначають побічним шляхом. Міжтрубний простір глибиннонасосних свердловин обладнується спеціальними відбивачами звукових хвиль (реперами), відстань від яких до гирла свердловини відома (рис. </w:t>
      </w:r>
      <w:r>
        <w:t>6.</w:t>
      </w:r>
      <w:r w:rsidRPr="00F0579F">
        <w:t xml:space="preserve">1, б). Репер являє собою потовщену муфту. Для отримання достатньо виразного від-битого імпульсу репер повинен перекривати міжтрубний простір на 60 – 70 %.   </w:t>
      </w:r>
    </w:p>
    <w:p w:rsidR="009D530C" w:rsidRPr="00F0579F" w:rsidRDefault="009D530C" w:rsidP="009D530C">
      <w:pPr>
        <w:tabs>
          <w:tab w:val="left" w:pos="567"/>
        </w:tabs>
        <w:autoSpaceDE w:val="0"/>
        <w:autoSpaceDN w:val="0"/>
        <w:adjustRightInd w:val="0"/>
        <w:spacing w:line="204" w:lineRule="auto"/>
        <w:jc w:val="both"/>
      </w:pPr>
      <w:r w:rsidRPr="00F0579F">
        <w:tab/>
        <w:t xml:space="preserve">Таким чином, якщо відомий час проходження звукового імпульсу від гирла свердловини до репера і назад, швидкість розповсюдження хвилі в даному середовищі визначається за формулою :      </w:t>
      </w:r>
    </w:p>
    <w:p w:rsidR="009D530C" w:rsidRPr="00F0579F" w:rsidRDefault="009D530C" w:rsidP="009D530C">
      <w:pPr>
        <w:tabs>
          <w:tab w:val="left" w:pos="567"/>
        </w:tabs>
        <w:autoSpaceDE w:val="0"/>
        <w:autoSpaceDN w:val="0"/>
        <w:adjustRightInd w:val="0"/>
        <w:spacing w:line="204" w:lineRule="auto"/>
        <w:ind w:firstLine="708"/>
        <w:rPr>
          <w:color w:val="000000"/>
        </w:rPr>
      </w:pPr>
      <w:r w:rsidRPr="00F0579F">
        <w:rPr>
          <w:color w:val="000000"/>
        </w:rPr>
        <w:object w:dxaOrig="1640" w:dyaOrig="740">
          <v:shape id="_x0000_i1062" type="#_x0000_t75" style="width:82pt;height:37pt" o:ole="" fillcolor="window">
            <v:imagedata r:id="rId117" o:title=""/>
          </v:shape>
          <o:OLEObject Type="Embed" ProgID="Equation.3" ShapeID="_x0000_i1062" DrawAspect="Content" ObjectID="_1771227461" r:id="rId118"/>
        </w:object>
      </w:r>
      <w:r w:rsidRPr="00F0579F">
        <w:rPr>
          <w:color w:val="000000"/>
        </w:rPr>
        <w:t>,</w:t>
      </w:r>
      <w:r w:rsidRPr="00F0579F">
        <w:rPr>
          <w:color w:val="000000"/>
          <w:vertAlign w:val="subscript"/>
        </w:rPr>
        <w:tab/>
      </w:r>
      <w:r w:rsidRPr="00F0579F">
        <w:rPr>
          <w:color w:val="000000"/>
          <w:vertAlign w:val="subscript"/>
        </w:rPr>
        <w:tab/>
      </w:r>
      <w:r w:rsidRPr="00F0579F">
        <w:rPr>
          <w:color w:val="000000"/>
          <w:vertAlign w:val="subscript"/>
        </w:rPr>
        <w:tab/>
      </w:r>
      <w:r w:rsidRPr="00F0579F">
        <w:rPr>
          <w:color w:val="000000"/>
          <w:vertAlign w:val="subscript"/>
        </w:rPr>
        <w:tab/>
      </w:r>
      <w:r w:rsidRPr="00F0579F">
        <w:rPr>
          <w:color w:val="000000"/>
        </w:rPr>
        <w:t>(</w:t>
      </w:r>
      <w:r>
        <w:rPr>
          <w:color w:val="000000"/>
        </w:rPr>
        <w:t>6.</w:t>
      </w:r>
      <w:r w:rsidRPr="00F0579F">
        <w:rPr>
          <w:color w:val="000000"/>
        </w:rPr>
        <w:t>2)</w:t>
      </w:r>
    </w:p>
    <w:p w:rsidR="009D530C" w:rsidRPr="00F0579F" w:rsidRDefault="009D530C" w:rsidP="009D530C">
      <w:pPr>
        <w:tabs>
          <w:tab w:val="left" w:pos="567"/>
        </w:tabs>
        <w:autoSpaceDE w:val="0"/>
        <w:autoSpaceDN w:val="0"/>
        <w:adjustRightInd w:val="0"/>
        <w:spacing w:line="204" w:lineRule="auto"/>
        <w:jc w:val="both"/>
      </w:pPr>
      <w:r w:rsidRPr="00F0579F">
        <w:t xml:space="preserve">де </w:t>
      </w:r>
      <w:r w:rsidRPr="00F0579F">
        <w:rPr>
          <w:i/>
        </w:rPr>
        <w:t>Н</w:t>
      </w:r>
      <w:r w:rsidRPr="00F0579F">
        <w:rPr>
          <w:i/>
          <w:vertAlign w:val="subscript"/>
        </w:rPr>
        <w:t>реп</w:t>
      </w:r>
      <w:r w:rsidRPr="00F0579F">
        <w:rPr>
          <w:i/>
        </w:rPr>
        <w:t xml:space="preserve"> </w:t>
      </w:r>
      <w:r w:rsidRPr="00F0579F">
        <w:t xml:space="preserve">– це відома відстань від джерела звукового імпульсу до репера; </w:t>
      </w:r>
      <w:r w:rsidRPr="00F0579F">
        <w:rPr>
          <w:i/>
        </w:rPr>
        <w:t>t</w:t>
      </w:r>
      <w:r w:rsidRPr="00F0579F">
        <w:rPr>
          <w:i/>
          <w:vertAlign w:val="subscript"/>
        </w:rPr>
        <w:t>реп</w:t>
      </w:r>
      <w:r w:rsidRPr="00F0579F">
        <w:t xml:space="preserve"> – час проходження звукової хвилі від гирла до репера і назад.</w:t>
      </w:r>
    </w:p>
    <w:p w:rsidR="009D530C" w:rsidRPr="00F0579F" w:rsidRDefault="009D530C" w:rsidP="009D530C">
      <w:pPr>
        <w:tabs>
          <w:tab w:val="left" w:pos="567"/>
        </w:tabs>
        <w:autoSpaceDE w:val="0"/>
        <w:autoSpaceDN w:val="0"/>
        <w:adjustRightInd w:val="0"/>
        <w:spacing w:line="204" w:lineRule="auto"/>
        <w:jc w:val="both"/>
      </w:pPr>
      <w:r w:rsidRPr="00F0579F">
        <w:tab/>
        <w:t xml:space="preserve">Визначивши швидкість розповсюдження звукового імпульсу, рівень рідини знаходять за формулою :   </w:t>
      </w:r>
    </w:p>
    <w:p w:rsidR="009D530C" w:rsidRPr="00F0579F" w:rsidRDefault="009D530C" w:rsidP="009D530C">
      <w:pPr>
        <w:tabs>
          <w:tab w:val="left" w:pos="567"/>
        </w:tabs>
        <w:autoSpaceDE w:val="0"/>
        <w:autoSpaceDN w:val="0"/>
        <w:adjustRightInd w:val="0"/>
        <w:spacing w:line="204" w:lineRule="auto"/>
        <w:ind w:firstLine="708"/>
      </w:pPr>
      <w:r w:rsidRPr="00F0579F">
        <w:rPr>
          <w:color w:val="000000"/>
        </w:rPr>
        <w:object w:dxaOrig="1960" w:dyaOrig="740">
          <v:shape id="_x0000_i1063" type="#_x0000_t75" style="width:98pt;height:37pt" o:ole="" fillcolor="window">
            <v:imagedata r:id="rId119" o:title=""/>
          </v:shape>
          <o:OLEObject Type="Embed" ProgID="Equation.3" ShapeID="_x0000_i1063" DrawAspect="Content" ObjectID="_1771227462" r:id="rId120"/>
        </w:object>
      </w:r>
      <w:r w:rsidRPr="00F0579F">
        <w:rPr>
          <w:color w:val="000000"/>
        </w:rPr>
        <w:t>.</w:t>
      </w:r>
      <w:r w:rsidRPr="00F0579F">
        <w:rPr>
          <w:color w:val="000000"/>
          <w:vertAlign w:val="subscript"/>
        </w:rPr>
        <w:tab/>
      </w:r>
      <w:r w:rsidRPr="00F0579F">
        <w:rPr>
          <w:color w:val="000000"/>
          <w:vertAlign w:val="subscript"/>
        </w:rPr>
        <w:tab/>
        <w:t xml:space="preserve">    </w:t>
      </w:r>
      <w:r w:rsidRPr="00F0579F">
        <w:rPr>
          <w:color w:val="000000"/>
          <w:vertAlign w:val="subscript"/>
        </w:rPr>
        <w:tab/>
      </w:r>
      <w:r w:rsidRPr="00F0579F">
        <w:rPr>
          <w:color w:val="000000"/>
          <w:vertAlign w:val="subscript"/>
        </w:rPr>
        <w:tab/>
        <w:t xml:space="preserve"> </w:t>
      </w:r>
      <w:r w:rsidRPr="00F0579F">
        <w:rPr>
          <w:color w:val="000000"/>
        </w:rPr>
        <w:t>(</w:t>
      </w:r>
      <w:r>
        <w:rPr>
          <w:color w:val="000000"/>
        </w:rPr>
        <w:t>6.</w:t>
      </w:r>
      <w:r w:rsidRPr="00F0579F">
        <w:rPr>
          <w:color w:val="000000"/>
        </w:rPr>
        <w:t>3)</w:t>
      </w:r>
    </w:p>
    <w:p w:rsidR="009D530C" w:rsidRPr="00F0579F" w:rsidRDefault="009D530C" w:rsidP="009D530C">
      <w:pPr>
        <w:tabs>
          <w:tab w:val="left" w:pos="567"/>
        </w:tabs>
        <w:autoSpaceDE w:val="0"/>
        <w:autoSpaceDN w:val="0"/>
        <w:adjustRightInd w:val="0"/>
        <w:spacing w:line="204" w:lineRule="auto"/>
        <w:jc w:val="both"/>
      </w:pPr>
      <w:r w:rsidRPr="00F0579F">
        <w:lastRenderedPageBreak/>
        <w:tab/>
        <w:t xml:space="preserve">Прилади, за допомогою яких визначається час про-ходження звукового імпульсу, називаються ехолотами.   </w:t>
      </w:r>
    </w:p>
    <w:p w:rsidR="009D530C" w:rsidRPr="00F0579F" w:rsidRDefault="009D530C" w:rsidP="009D530C">
      <w:pPr>
        <w:tabs>
          <w:tab w:val="left" w:pos="567"/>
        </w:tabs>
        <w:autoSpaceDE w:val="0"/>
        <w:autoSpaceDN w:val="0"/>
        <w:adjustRightInd w:val="0"/>
        <w:spacing w:line="204" w:lineRule="auto"/>
        <w:jc w:val="both"/>
      </w:pPr>
      <w:r w:rsidRPr="00F0579F">
        <w:rPr>
          <w:b/>
        </w:rPr>
        <w:tab/>
        <w:t xml:space="preserve">Ехолот ЭС-50 </w:t>
      </w:r>
      <w:r w:rsidRPr="00F0579F">
        <w:t xml:space="preserve">(рис. </w:t>
      </w:r>
      <w:r>
        <w:t>6.</w:t>
      </w:r>
      <w:r w:rsidRPr="00F0579F">
        <w:t xml:space="preserve">2) – переносний прилад, при-значений для вимірювання статичних і динамічних рівнів рідини в свердловинах при глибинах рівня від гирла, що не перевищують </w:t>
      </w:r>
      <w:smartTag w:uri="urn:schemas-microsoft-com:office:smarttags" w:element="metricconverter">
        <w:smartTagPr>
          <w:attr w:name="ProductID" w:val="1200 м"/>
        </w:smartTagPr>
        <w:r w:rsidRPr="00F0579F">
          <w:t>1200 м</w:t>
        </w:r>
      </w:smartTag>
      <w:r w:rsidRPr="00F0579F">
        <w:t>. Принцип дії ехолота полягає в на-ступному. Під час проходження звукової хвилі через нагріту вольфрамову нитку, по якій проходить постійний струм (0,2-0,3 А), її температура змінюється. При цьому змінюється опір нитки, а отже, і сила струму. Зміна сили струму реєструється за допомогою електровимірювального приладу на діаграмній стрічці, що переміщується з постійною швидкістю і на ній через певні проміжки часу відмічаються піки, що від-повідають моментам проходження звукової хвилі (рис.</w:t>
      </w:r>
      <w:r>
        <w:t>6.</w:t>
      </w:r>
      <w:r w:rsidRPr="00F0579F">
        <w:t xml:space="preserve">1, а).  </w:t>
      </w:r>
    </w:p>
    <w:p w:rsidR="009D530C" w:rsidRPr="00F0579F" w:rsidRDefault="009D530C" w:rsidP="009D530C">
      <w:pPr>
        <w:tabs>
          <w:tab w:val="left" w:pos="567"/>
        </w:tabs>
        <w:autoSpaceDE w:val="0"/>
        <w:autoSpaceDN w:val="0"/>
        <w:adjustRightInd w:val="0"/>
        <w:spacing w:line="204" w:lineRule="auto"/>
        <w:jc w:val="both"/>
      </w:pPr>
      <w:r w:rsidRPr="00F0579F">
        <w:tab/>
        <w:t>Пік “постріл” відповідає моменту посилання звукового імпульсу (постріл), пік “репер” – моменту приходу хвилі, від-битої  від  репера,  і пік “рівень” – моменту приходу хвилі, від-</w:t>
      </w:r>
    </w:p>
    <w:p w:rsidR="009D530C" w:rsidRPr="00F0579F" w:rsidRDefault="009D530C" w:rsidP="009D530C">
      <w:pPr>
        <w:autoSpaceDE w:val="0"/>
        <w:autoSpaceDN w:val="0"/>
        <w:adjustRightInd w:val="0"/>
        <w:spacing w:line="204" w:lineRule="auto"/>
        <w:ind w:firstLine="567"/>
        <w:jc w:val="both"/>
      </w:pPr>
    </w:p>
    <w:p w:rsidR="009D530C" w:rsidRPr="00F0579F" w:rsidRDefault="009D530C" w:rsidP="009D530C">
      <w:pPr>
        <w:autoSpaceDE w:val="0"/>
        <w:autoSpaceDN w:val="0"/>
        <w:adjustRightInd w:val="0"/>
        <w:spacing w:line="204" w:lineRule="auto"/>
        <w:ind w:firstLine="709"/>
        <w:jc w:val="both"/>
      </w:pPr>
    </w:p>
    <w:p w:rsidR="009D530C" w:rsidRPr="00F0579F" w:rsidRDefault="009D530C" w:rsidP="009D530C">
      <w:pPr>
        <w:tabs>
          <w:tab w:val="left" w:pos="567"/>
        </w:tabs>
        <w:autoSpaceDE w:val="0"/>
        <w:autoSpaceDN w:val="0"/>
        <w:adjustRightInd w:val="0"/>
        <w:spacing w:line="204" w:lineRule="auto"/>
        <w:jc w:val="both"/>
      </w:pPr>
      <w:r w:rsidRPr="00F0579F">
        <w:t xml:space="preserve">битої від рівня. Ця діаграма називається ехограмою. Знаючи швидкість руху діаграмної стрічки, за відстанню між піками визначають час проходження хвилі від гирла до репера та рівня рідини, а потім за приведеними вище формулами – рівень рідини в свердловині.                </w:t>
      </w:r>
    </w:p>
    <w:p w:rsidR="009D530C" w:rsidRPr="00F0579F" w:rsidRDefault="009D530C" w:rsidP="009D530C">
      <w:pPr>
        <w:tabs>
          <w:tab w:val="left" w:pos="567"/>
        </w:tabs>
        <w:autoSpaceDE w:val="0"/>
        <w:autoSpaceDN w:val="0"/>
        <w:adjustRightInd w:val="0"/>
        <w:spacing w:line="204" w:lineRule="auto"/>
        <w:jc w:val="both"/>
      </w:pPr>
      <w:r w:rsidRPr="00F0579F">
        <w:tab/>
        <w:t xml:space="preserve">Ехолот ЭС-50 – це переносний прилад, що складений у невеликій скрині-футлярі. Він складається з порохової хлопав-ки з термофоном, вторинного реєструючого приладу і акуму-лятора. Хлопавка приєднується без розрядки газу із між-трубного  простору  і допускає  вимірювання  при  тисках  до 2,5 МПа. Порохова хлопавка з термофоном. встановлюється на гирлі свердловини і служить для створення звукового імпульсу і подачі сигналу про момент проходження відбитого імпульсу через термофон. Корпус хлопавки є трубою (трійником), верхній кінець якої герметизований, а нижній, відкритий, сполучений з простором свердловини. У трубі по-міщаються пороховий заряд 2, ударний механізм 1, що при-значений для отримання вибуху, і полум’ягасник 3. До корпусу хлопавки приварений під кутом відрізок труби, в якій змонтований термофон 4 з вольфрамовою ниткою. Живлення електричного кола термофона здійснюється від лужних аку-муляторів 7.                   </w:t>
      </w:r>
    </w:p>
    <w:p w:rsidR="009D530C" w:rsidRDefault="009D530C" w:rsidP="009D530C">
      <w:pPr>
        <w:tabs>
          <w:tab w:val="left" w:pos="567"/>
        </w:tabs>
        <w:autoSpaceDE w:val="0"/>
        <w:autoSpaceDN w:val="0"/>
        <w:adjustRightInd w:val="0"/>
        <w:spacing w:line="204" w:lineRule="auto"/>
        <w:jc w:val="both"/>
      </w:pPr>
      <w:r w:rsidRPr="00F0579F">
        <w:tab/>
        <w:t xml:space="preserve">Вторинний прилад ехолота складається з лампового під-силювача, реєстратора (пера) 5 і стрічкопротяжного механізму 6. Зміна напруги в колі термофона у момент проходження звукового імпульсу посилюється і реєструється на стрічці протяжного механізму як функція часу. Протягування стрічки здійснюється за допомогою синхронного електродвигуна змінного струму. У нижній частині лицьової панелі вторин-ного приладу є клеми для підключення акумулятора, хлопавки і заземлення приладу. Там же розташована ручка регулятора підсилення і змонтований міліамперметр, що контролює силу струму термофона.      </w:t>
      </w:r>
      <w:r>
        <w:t xml:space="preserve">       </w:t>
      </w:r>
    </w:p>
    <w:p w:rsidR="009D530C" w:rsidRDefault="009D530C" w:rsidP="009D530C">
      <w:pPr>
        <w:autoSpaceDE w:val="0"/>
        <w:autoSpaceDN w:val="0"/>
        <w:adjustRightInd w:val="0"/>
        <w:spacing w:line="204" w:lineRule="auto"/>
        <w:ind w:firstLine="540"/>
        <w:jc w:val="both"/>
      </w:pPr>
      <w:r>
        <w:tab/>
        <w:t xml:space="preserve">У правій частині панелі розташовано тумблери для вмикання двигуна та підсилювача, запобіжник і клеми для під’єднання до мережі змінного струму напругою 220 В.   </w:t>
      </w:r>
    </w:p>
    <w:p w:rsidR="009D530C" w:rsidRDefault="009D530C" w:rsidP="009D530C">
      <w:pPr>
        <w:tabs>
          <w:tab w:val="left" w:pos="567"/>
        </w:tabs>
        <w:autoSpaceDE w:val="0"/>
        <w:autoSpaceDN w:val="0"/>
        <w:adjustRightInd w:val="0"/>
        <w:spacing w:line="204" w:lineRule="auto"/>
        <w:jc w:val="both"/>
      </w:pPr>
      <w:r>
        <w:tab/>
        <w:t xml:space="preserve">В середній частині панелі розташовано ведений і веду-чий валики стрічкопротяжного механізму, на які надягається стрічка завдовжки близько </w:t>
      </w:r>
      <w:smartTag w:uri="urn:schemas-microsoft-com:office:smarttags" w:element="metricconverter">
        <w:smartTagPr>
          <w:attr w:name="ProductID" w:val="650 мм"/>
        </w:smartTagPr>
        <w:r>
          <w:t>650 мм</w:t>
        </w:r>
      </w:smartTag>
      <w:r>
        <w:t xml:space="preserve"> і шириною 20-</w:t>
      </w:r>
      <w:smartTag w:uri="urn:schemas-microsoft-com:office:smarttags" w:element="metricconverter">
        <w:smartTagPr>
          <w:attr w:name="ProductID" w:val="22 мм"/>
        </w:smartTagPr>
        <w:r>
          <w:t>22 мм</w:t>
        </w:r>
      </w:smartTag>
      <w:r>
        <w:t xml:space="preserve">. Ре-єстрація імпульсів на стрічці проводиться з допомогою пишучого пера, змонтованого у верхній частині панелі. Швидкість протягування стрічки складає 100 мм/с. Похибка вимірювання рівня рідини ехолотом ЭС–50 становить близько 0,5 – 1 %.        </w:t>
      </w:r>
    </w:p>
    <w:p w:rsidR="009D530C" w:rsidRDefault="009D530C" w:rsidP="009D530C">
      <w:pPr>
        <w:shd w:val="clear" w:color="auto" w:fill="FFFFFF"/>
        <w:tabs>
          <w:tab w:val="left" w:pos="567"/>
        </w:tabs>
        <w:autoSpaceDE w:val="0"/>
        <w:autoSpaceDN w:val="0"/>
        <w:adjustRightInd w:val="0"/>
        <w:spacing w:line="204" w:lineRule="auto"/>
        <w:jc w:val="center"/>
        <w:rPr>
          <w:color w:val="000000"/>
        </w:rPr>
      </w:pPr>
      <w:r>
        <w:rPr>
          <w:noProof/>
          <w:color w:val="000000"/>
          <w:lang w:val="uk-UA" w:eastAsia="uk-UA"/>
        </w:rPr>
        <w:drawing>
          <wp:inline distT="0" distB="0" distL="0" distR="0">
            <wp:extent cx="3139440" cy="3261360"/>
            <wp:effectExtent l="19050" t="0" r="381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21" cstate="print"/>
                    <a:srcRect/>
                    <a:stretch>
                      <a:fillRect/>
                    </a:stretch>
                  </pic:blipFill>
                  <pic:spPr bwMode="auto">
                    <a:xfrm>
                      <a:off x="0" y="0"/>
                      <a:ext cx="3139440" cy="3261360"/>
                    </a:xfrm>
                    <a:prstGeom prst="rect">
                      <a:avLst/>
                    </a:prstGeom>
                    <a:noFill/>
                    <a:ln w="9525">
                      <a:noFill/>
                      <a:miter lim="800000"/>
                      <a:headEnd/>
                      <a:tailEnd/>
                    </a:ln>
                  </pic:spPr>
                </pic:pic>
              </a:graphicData>
            </a:graphic>
          </wp:inline>
        </w:drawing>
      </w:r>
    </w:p>
    <w:p w:rsidR="009D530C" w:rsidRPr="00F0579F" w:rsidRDefault="009D530C" w:rsidP="009D530C">
      <w:pPr>
        <w:shd w:val="clear" w:color="auto" w:fill="FFFFFF"/>
        <w:tabs>
          <w:tab w:val="left" w:pos="567"/>
        </w:tabs>
        <w:autoSpaceDE w:val="0"/>
        <w:autoSpaceDN w:val="0"/>
        <w:adjustRightInd w:val="0"/>
        <w:spacing w:line="204" w:lineRule="auto"/>
        <w:jc w:val="both"/>
      </w:pPr>
      <w:r w:rsidRPr="00F0579F">
        <w:rPr>
          <w:color w:val="000000"/>
        </w:rPr>
        <w:lastRenderedPageBreak/>
        <w:t xml:space="preserve">1 – ударний механізм ; 2 – </w:t>
      </w:r>
      <w:r w:rsidRPr="00F0579F">
        <w:t xml:space="preserve">пороховий заряд </w:t>
      </w:r>
      <w:r w:rsidRPr="00F0579F">
        <w:rPr>
          <w:color w:val="000000"/>
        </w:rPr>
        <w:t xml:space="preserve">; 3 – </w:t>
      </w:r>
      <w:r w:rsidRPr="00F0579F">
        <w:t xml:space="preserve">полум’ягас-ник </w:t>
      </w:r>
      <w:r w:rsidRPr="00F0579F">
        <w:rPr>
          <w:color w:val="000000"/>
        </w:rPr>
        <w:t xml:space="preserve">; </w:t>
      </w:r>
      <w:r w:rsidRPr="00F0579F">
        <w:t xml:space="preserve">4 – термофон з вольфрамовою ниткою </w:t>
      </w:r>
      <w:r w:rsidRPr="00F0579F">
        <w:rPr>
          <w:color w:val="000000"/>
        </w:rPr>
        <w:t xml:space="preserve">; 5 – </w:t>
      </w:r>
      <w:r w:rsidRPr="00F0579F">
        <w:t xml:space="preserve">реєстратор (перо) </w:t>
      </w:r>
      <w:r w:rsidRPr="00F0579F">
        <w:rPr>
          <w:color w:val="000000"/>
        </w:rPr>
        <w:t xml:space="preserve">; </w:t>
      </w:r>
      <w:r w:rsidRPr="00F0579F">
        <w:t xml:space="preserve">6 – стрічкопротяжний механізм </w:t>
      </w:r>
      <w:r w:rsidRPr="00F0579F">
        <w:rPr>
          <w:color w:val="000000"/>
        </w:rPr>
        <w:t xml:space="preserve">; </w:t>
      </w:r>
      <w:r w:rsidRPr="00F0579F">
        <w:t>7 – лужні акумулятори</w:t>
      </w:r>
    </w:p>
    <w:p w:rsidR="009D530C" w:rsidRPr="00F0579F" w:rsidRDefault="009D530C" w:rsidP="009D530C">
      <w:pPr>
        <w:shd w:val="clear" w:color="auto" w:fill="FFFFFF"/>
        <w:tabs>
          <w:tab w:val="left" w:pos="567"/>
        </w:tabs>
        <w:autoSpaceDE w:val="0"/>
        <w:autoSpaceDN w:val="0"/>
        <w:adjustRightInd w:val="0"/>
        <w:spacing w:line="204" w:lineRule="auto"/>
        <w:jc w:val="both"/>
      </w:pPr>
    </w:p>
    <w:p w:rsidR="009D530C" w:rsidRPr="00F0579F" w:rsidRDefault="009D530C" w:rsidP="009D530C">
      <w:pPr>
        <w:tabs>
          <w:tab w:val="left" w:pos="567"/>
        </w:tabs>
        <w:autoSpaceDE w:val="0"/>
        <w:autoSpaceDN w:val="0"/>
        <w:adjustRightInd w:val="0"/>
        <w:spacing w:line="204" w:lineRule="auto"/>
        <w:jc w:val="both"/>
        <w:outlineLvl w:val="0"/>
      </w:pPr>
      <w:r w:rsidRPr="00F0579F">
        <w:tab/>
        <w:t xml:space="preserve">Рисунок </w:t>
      </w:r>
      <w:r>
        <w:t>6.</w:t>
      </w:r>
      <w:r w:rsidRPr="00F0579F">
        <w:t xml:space="preserve">2 – Ехолот ЭС-50.     </w:t>
      </w:r>
    </w:p>
    <w:p w:rsidR="009D530C" w:rsidRPr="00F0579F" w:rsidRDefault="009D530C" w:rsidP="009D530C">
      <w:pPr>
        <w:tabs>
          <w:tab w:val="left" w:pos="567"/>
        </w:tabs>
        <w:autoSpaceDE w:val="0"/>
        <w:autoSpaceDN w:val="0"/>
        <w:adjustRightInd w:val="0"/>
        <w:spacing w:line="204" w:lineRule="auto"/>
        <w:ind w:firstLine="708"/>
        <w:jc w:val="both"/>
      </w:pPr>
      <w:r w:rsidRPr="00F0579F">
        <w:t xml:space="preserve">      </w:t>
      </w:r>
    </w:p>
    <w:p w:rsidR="009D530C" w:rsidRPr="00F0579F" w:rsidRDefault="009D530C" w:rsidP="009D530C">
      <w:pPr>
        <w:autoSpaceDE w:val="0"/>
        <w:autoSpaceDN w:val="0"/>
        <w:adjustRightInd w:val="0"/>
        <w:spacing w:line="204" w:lineRule="auto"/>
        <w:ind w:firstLine="567"/>
        <w:jc w:val="both"/>
        <w:rPr>
          <w:b/>
          <w:color w:val="000000"/>
        </w:rPr>
      </w:pPr>
      <w:r w:rsidRPr="00F0579F">
        <w:rPr>
          <w:b/>
          <w:color w:val="000000"/>
        </w:rPr>
        <w:t>Ехолот ЭС-52</w:t>
      </w:r>
      <w:r w:rsidRPr="00F0579F">
        <w:rPr>
          <w:color w:val="000000"/>
        </w:rPr>
        <w:t xml:space="preserve"> має межу вимірювання </w:t>
      </w:r>
      <w:smartTag w:uri="urn:schemas-microsoft-com:office:smarttags" w:element="metricconverter">
        <w:smartTagPr>
          <w:attr w:name="ProductID" w:val="2000 м"/>
        </w:smartTagPr>
        <w:r w:rsidRPr="00F0579F">
          <w:rPr>
            <w:color w:val="000000"/>
          </w:rPr>
          <w:t>2000 м</w:t>
        </w:r>
      </w:smartTag>
      <w:r w:rsidRPr="00F0579F">
        <w:rPr>
          <w:color w:val="000000"/>
        </w:rPr>
        <w:t>. Її можна збільшити за рахунок відповідного підвищення маси заряду (тобто потужності звукового імпульсу) і коефіцієнта під-силення напруги, що подається н</w:t>
      </w:r>
      <w:r w:rsidRPr="00F0579F">
        <w:t xml:space="preserve">а реєстратор приладу. На від-міну від ехолота </w:t>
      </w:r>
      <w:r w:rsidRPr="00F0579F">
        <w:rPr>
          <w:color w:val="000000"/>
        </w:rPr>
        <w:t>ЭС</w:t>
      </w:r>
      <w:r w:rsidRPr="00F0579F">
        <w:t xml:space="preserve">-50 в новій конструкції акумулятори і вторинна апаратура змонтовані компактніше, в одному корпусі, а також передбачена можливість зарядження акуму-ляторів від спеціального селенового випрямляча.       </w:t>
      </w:r>
    </w:p>
    <w:p w:rsidR="009D530C" w:rsidRPr="00F0579F" w:rsidRDefault="009D530C" w:rsidP="009D530C">
      <w:pPr>
        <w:tabs>
          <w:tab w:val="left" w:pos="567"/>
        </w:tabs>
        <w:autoSpaceDE w:val="0"/>
        <w:autoSpaceDN w:val="0"/>
        <w:adjustRightInd w:val="0"/>
        <w:spacing w:line="204" w:lineRule="auto"/>
        <w:jc w:val="both"/>
      </w:pPr>
      <w:r w:rsidRPr="00F0579F">
        <w:tab/>
        <w:t xml:space="preserve">З метою зручнішої реєстрації величини рівня рідини стрічкопротяжний механізм приладу </w:t>
      </w:r>
      <w:r w:rsidRPr="00F0579F">
        <w:rPr>
          <w:color w:val="000000"/>
        </w:rPr>
        <w:t>ЭС</w:t>
      </w:r>
      <w:r w:rsidRPr="00F0579F">
        <w:t>-52 має дві швидкості протягування (50 і 100 мм/с). Зміна швидкості руху стрічки здійснюється шляхом заміни ведучих роликів.</w:t>
      </w:r>
    </w:p>
    <w:p w:rsidR="009D530C" w:rsidRPr="00F0579F" w:rsidRDefault="009D530C" w:rsidP="009D530C">
      <w:pPr>
        <w:tabs>
          <w:tab w:val="left" w:pos="567"/>
        </w:tabs>
        <w:autoSpaceDE w:val="0"/>
        <w:autoSpaceDN w:val="0"/>
        <w:adjustRightInd w:val="0"/>
        <w:spacing w:line="204" w:lineRule="auto"/>
        <w:jc w:val="both"/>
      </w:pPr>
      <w:r w:rsidRPr="00F0579F">
        <w:tab/>
        <w:t xml:space="preserve">В даний час в промисловій практиці використовують пристрої нового покоління, в яких використовуються сучасні комп’ютерні техніка і технології.       </w:t>
      </w:r>
    </w:p>
    <w:p w:rsidR="009D530C" w:rsidRPr="00F0579F" w:rsidRDefault="009D530C" w:rsidP="009D530C">
      <w:pPr>
        <w:tabs>
          <w:tab w:val="left" w:pos="567"/>
        </w:tabs>
        <w:spacing w:line="204" w:lineRule="auto"/>
        <w:jc w:val="both"/>
      </w:pPr>
      <w:r w:rsidRPr="00F0579F">
        <w:rPr>
          <w:b/>
        </w:rPr>
        <w:tab/>
        <w:t>Ехолот ГЕОСТАР-</w:t>
      </w:r>
      <w:r w:rsidR="005A55EB">
        <w:rPr>
          <w:b/>
        </w:rPr>
        <w:t>7.</w:t>
      </w:r>
      <w:r w:rsidRPr="00F0579F">
        <w:rPr>
          <w:b/>
        </w:rPr>
        <w:t>Э</w:t>
      </w:r>
      <w:r w:rsidRPr="00F0579F">
        <w:t xml:space="preserve"> призначений для визначення рівня рідини та тиску в затрубному просторі свердловин.       </w:t>
      </w:r>
    </w:p>
    <w:p w:rsidR="009D530C" w:rsidRPr="00F0579F" w:rsidRDefault="009D530C" w:rsidP="009D530C">
      <w:pPr>
        <w:tabs>
          <w:tab w:val="left" w:pos="567"/>
        </w:tabs>
        <w:autoSpaceDE w:val="0"/>
        <w:autoSpaceDN w:val="0"/>
        <w:adjustRightInd w:val="0"/>
        <w:spacing w:line="204" w:lineRule="auto"/>
        <w:jc w:val="both"/>
      </w:pPr>
      <w:r w:rsidRPr="00F0579F">
        <w:tab/>
        <w:t>Метод вимірювання заснований на акустичному від-биванні звукового сигналу від границі розділення середовищ.</w:t>
      </w:r>
    </w:p>
    <w:p w:rsidR="009D530C" w:rsidRPr="00F0579F" w:rsidRDefault="009D530C" w:rsidP="009D530C">
      <w:pPr>
        <w:tabs>
          <w:tab w:val="left" w:pos="567"/>
        </w:tabs>
        <w:autoSpaceDE w:val="0"/>
        <w:autoSpaceDN w:val="0"/>
        <w:adjustRightInd w:val="0"/>
        <w:spacing w:line="204" w:lineRule="auto"/>
      </w:pPr>
      <w:r w:rsidRPr="00F0579F">
        <w:tab/>
        <w:t xml:space="preserve">Можливості та особливості пристрою :            </w:t>
      </w:r>
    </w:p>
    <w:p w:rsidR="009D530C" w:rsidRPr="00F0579F" w:rsidRDefault="009D530C" w:rsidP="009D530C">
      <w:pPr>
        <w:tabs>
          <w:tab w:val="left" w:pos="567"/>
        </w:tabs>
        <w:autoSpaceDE w:val="0"/>
        <w:autoSpaceDN w:val="0"/>
        <w:adjustRightInd w:val="0"/>
        <w:spacing w:line="204" w:lineRule="auto"/>
      </w:pPr>
      <w:r w:rsidRPr="00F0579F">
        <w:tab/>
        <w:t>-   автоматичне обчислення рівня;</w:t>
      </w:r>
    </w:p>
    <w:p w:rsidR="009D530C" w:rsidRPr="00F0579F" w:rsidRDefault="009D530C" w:rsidP="009D530C">
      <w:pPr>
        <w:tabs>
          <w:tab w:val="left" w:pos="567"/>
        </w:tabs>
        <w:autoSpaceDE w:val="0"/>
        <w:autoSpaceDN w:val="0"/>
        <w:adjustRightInd w:val="0"/>
        <w:spacing w:line="204" w:lineRule="auto"/>
        <w:jc w:val="both"/>
      </w:pPr>
      <w:r w:rsidRPr="00F0579F">
        <w:tab/>
        <w:t>- накладання ехограм для подавлення перешкод і виділення корисного сигналу;</w:t>
      </w:r>
    </w:p>
    <w:p w:rsidR="009D530C" w:rsidRPr="00F0579F" w:rsidRDefault="009D530C" w:rsidP="009D530C">
      <w:pPr>
        <w:tabs>
          <w:tab w:val="left" w:pos="567"/>
        </w:tabs>
        <w:autoSpaceDE w:val="0"/>
        <w:autoSpaceDN w:val="0"/>
        <w:adjustRightInd w:val="0"/>
        <w:spacing w:line="204" w:lineRule="auto"/>
        <w:jc w:val="both"/>
      </w:pPr>
      <w:r w:rsidRPr="00F0579F">
        <w:tab/>
        <w:t xml:space="preserve">- оперативне відображення ехограми на екрані блоку реєстрації для контролю оператором; </w:t>
      </w:r>
    </w:p>
    <w:p w:rsidR="009D530C" w:rsidRPr="00F0579F" w:rsidRDefault="009D530C" w:rsidP="009D530C">
      <w:pPr>
        <w:tabs>
          <w:tab w:val="left" w:pos="567"/>
        </w:tabs>
        <w:autoSpaceDE w:val="0"/>
        <w:autoSpaceDN w:val="0"/>
        <w:adjustRightInd w:val="0"/>
        <w:spacing w:line="204" w:lineRule="auto"/>
        <w:jc w:val="both"/>
      </w:pPr>
      <w:r w:rsidRPr="00F0579F">
        <w:tab/>
        <w:t>- автоматична реєстрація дат і часу виміру, авто-матичний вибір табличної швидкості звуку;</w:t>
      </w:r>
    </w:p>
    <w:p w:rsidR="009D530C" w:rsidRPr="00F0579F" w:rsidRDefault="009D530C" w:rsidP="009D530C">
      <w:pPr>
        <w:tabs>
          <w:tab w:val="left" w:pos="567"/>
        </w:tabs>
        <w:autoSpaceDE w:val="0"/>
        <w:autoSpaceDN w:val="0"/>
        <w:adjustRightInd w:val="0"/>
        <w:spacing w:line="204" w:lineRule="auto"/>
        <w:jc w:val="both"/>
      </w:pPr>
      <w:r w:rsidRPr="00F0579F">
        <w:tab/>
        <w:t>- введення і незалежне зберігання в блоці реєстрації таблиці залежності швидкості розповсюдження акустичних сигналів від величини затрубного тиску;</w:t>
      </w:r>
    </w:p>
    <w:p w:rsidR="009D530C" w:rsidRPr="00F0579F" w:rsidRDefault="009D530C" w:rsidP="009D530C">
      <w:pPr>
        <w:tabs>
          <w:tab w:val="left" w:pos="567"/>
        </w:tabs>
        <w:autoSpaceDE w:val="0"/>
        <w:autoSpaceDN w:val="0"/>
        <w:adjustRightInd w:val="0"/>
        <w:spacing w:line="204" w:lineRule="auto"/>
        <w:jc w:val="both"/>
      </w:pPr>
      <w:r w:rsidRPr="00F0579F">
        <w:tab/>
        <w:t>- наявність незалежного таймера-календаря реального часу в блоці реєстрації;</w:t>
      </w:r>
    </w:p>
    <w:p w:rsidR="009D530C" w:rsidRPr="00F0579F" w:rsidRDefault="009D530C" w:rsidP="009D530C">
      <w:pPr>
        <w:tabs>
          <w:tab w:val="left" w:pos="567"/>
        </w:tabs>
        <w:autoSpaceDE w:val="0"/>
        <w:autoSpaceDN w:val="0"/>
        <w:adjustRightInd w:val="0"/>
        <w:spacing w:line="204" w:lineRule="auto"/>
        <w:jc w:val="both"/>
      </w:pPr>
      <w:r w:rsidRPr="00F0579F">
        <w:tab/>
        <w:t xml:space="preserve">- при проведенні вимірювання на свердловині ехолот може використовувати автономне джерело живлення (вбудований акумулятор) або зовнішнє від бортової мережі автомобіля, через адаптер напруги бортової мережі, який входить в комплект поставки;    </w:t>
      </w:r>
    </w:p>
    <w:p w:rsidR="009D530C" w:rsidRPr="00F0579F" w:rsidRDefault="009D530C" w:rsidP="009D530C">
      <w:pPr>
        <w:tabs>
          <w:tab w:val="left" w:pos="567"/>
        </w:tabs>
        <w:autoSpaceDE w:val="0"/>
        <w:autoSpaceDN w:val="0"/>
        <w:adjustRightInd w:val="0"/>
        <w:spacing w:line="204" w:lineRule="auto"/>
        <w:jc w:val="both"/>
      </w:pPr>
      <w:r w:rsidRPr="00F0579F">
        <w:tab/>
        <w:t xml:space="preserve">- інформація, зареєстрована ехолотом, зберігається в не-залежній пам'яті блоку реєстрації і не буде втрачена при відключенні батареї живлення.     </w:t>
      </w:r>
    </w:p>
    <w:p w:rsidR="009D530C" w:rsidRPr="00F0579F" w:rsidRDefault="009D530C" w:rsidP="009D530C">
      <w:pPr>
        <w:autoSpaceDE w:val="0"/>
        <w:autoSpaceDN w:val="0"/>
        <w:adjustRightInd w:val="0"/>
        <w:spacing w:line="204" w:lineRule="auto"/>
        <w:ind w:firstLine="567"/>
        <w:jc w:val="both"/>
      </w:pPr>
      <w:r w:rsidRPr="00F0579F">
        <w:rPr>
          <w:b/>
        </w:rPr>
        <w:t>Ехолот МИКОН-811-02.</w:t>
      </w:r>
      <w:r w:rsidRPr="00F0579F">
        <w:t xml:space="preserve"> Представляє собою стаціонар-ний пристрій, що призначений для автоматичного визначення рівня</w:t>
      </w:r>
      <w:r w:rsidRPr="00F0579F">
        <w:rPr>
          <w:sz w:val="18"/>
          <w:vertAlign w:val="subscript"/>
        </w:rPr>
        <w:t xml:space="preserve">  </w:t>
      </w:r>
      <w:r w:rsidRPr="00F0579F">
        <w:t>рідини</w:t>
      </w:r>
      <w:r w:rsidRPr="00F0579F">
        <w:rPr>
          <w:sz w:val="20"/>
          <w:vertAlign w:val="subscript"/>
        </w:rPr>
        <w:t xml:space="preserve"> </w:t>
      </w:r>
      <w:r w:rsidRPr="00F0579F">
        <w:t>в</w:t>
      </w:r>
      <w:r w:rsidRPr="00F0579F">
        <w:rPr>
          <w:sz w:val="18"/>
          <w:vertAlign w:val="subscript"/>
        </w:rPr>
        <w:t xml:space="preserve"> </w:t>
      </w:r>
      <w:r w:rsidRPr="00F0579F">
        <w:t>затрубному</w:t>
      </w:r>
      <w:r w:rsidRPr="00F0579F">
        <w:rPr>
          <w:sz w:val="20"/>
          <w:vertAlign w:val="subscript"/>
        </w:rPr>
        <w:t xml:space="preserve"> </w:t>
      </w:r>
      <w:r w:rsidRPr="00F0579F">
        <w:t>просторі</w:t>
      </w:r>
      <w:r w:rsidRPr="00F0579F">
        <w:rPr>
          <w:sz w:val="20"/>
          <w:vertAlign w:val="subscript"/>
        </w:rPr>
        <w:t xml:space="preserve"> </w:t>
      </w:r>
      <w:r w:rsidRPr="00F0579F">
        <w:t>нафтових</w:t>
      </w:r>
      <w:r w:rsidRPr="00F0579F">
        <w:rPr>
          <w:sz w:val="20"/>
          <w:vertAlign w:val="subscript"/>
        </w:rPr>
        <w:t xml:space="preserve"> </w:t>
      </w:r>
      <w:r w:rsidRPr="00F0579F">
        <w:t>свердловин</w:t>
      </w:r>
      <w:r w:rsidRPr="00F0579F">
        <w:rPr>
          <w:sz w:val="20"/>
          <w:vertAlign w:val="subscript"/>
        </w:rPr>
        <w:t xml:space="preserve"> </w:t>
      </w:r>
      <w:r w:rsidRPr="00F0579F">
        <w:t>і передачі параметрів по цифровому інтерфейсу RS-485. Ви-мірювання проводяться без викиду газу в атмосферу з функцією вимірювання величини тиску в затрубному про-сторі.</w:t>
      </w:r>
    </w:p>
    <w:p w:rsidR="009D530C" w:rsidRPr="00F0579F" w:rsidRDefault="009D530C" w:rsidP="009D530C">
      <w:pPr>
        <w:tabs>
          <w:tab w:val="left" w:pos="567"/>
        </w:tabs>
        <w:autoSpaceDE w:val="0"/>
        <w:autoSpaceDN w:val="0"/>
        <w:adjustRightInd w:val="0"/>
        <w:spacing w:line="204" w:lineRule="auto"/>
        <w:jc w:val="both"/>
      </w:pPr>
      <w:r w:rsidRPr="00F0579F">
        <w:rPr>
          <w:b/>
        </w:rPr>
        <w:tab/>
        <w:t>Ехолот “СКОРПИОН – М”</w:t>
      </w:r>
      <w:r w:rsidRPr="00F0579F">
        <w:t xml:space="preserve"> – портативний реєстратор для ехометрії нафтових свердловин. Призначений для  оперативного вимірювання рівня рідини в затрубному і труб-ному просторах нафтових, газових і артезіанських свердло-вин, вимірювання і реєстрації затрубного тиску.      </w:t>
      </w:r>
    </w:p>
    <w:p w:rsidR="009D530C" w:rsidRPr="00F0579F" w:rsidRDefault="009D530C" w:rsidP="009D530C">
      <w:pPr>
        <w:tabs>
          <w:tab w:val="left" w:pos="567"/>
        </w:tabs>
        <w:autoSpaceDE w:val="0"/>
        <w:autoSpaceDN w:val="0"/>
        <w:adjustRightInd w:val="0"/>
        <w:spacing w:line="204" w:lineRule="auto"/>
        <w:ind w:firstLine="708"/>
        <w:jc w:val="both"/>
        <w:rPr>
          <w:sz w:val="10"/>
        </w:rPr>
      </w:pPr>
    </w:p>
    <w:p w:rsidR="009D530C" w:rsidRPr="00F0579F" w:rsidRDefault="009D530C" w:rsidP="009D530C">
      <w:pPr>
        <w:tabs>
          <w:tab w:val="left" w:pos="567"/>
        </w:tabs>
        <w:autoSpaceDE w:val="0"/>
        <w:autoSpaceDN w:val="0"/>
        <w:adjustRightInd w:val="0"/>
        <w:spacing w:line="204" w:lineRule="auto"/>
        <w:jc w:val="both"/>
      </w:pPr>
      <w:r w:rsidRPr="00F0579F">
        <w:tab/>
        <w:t xml:space="preserve">Крім звичайного ехометричного методу, останнім часом в багатьох нафтовидобувних районах для вимірювання рівнів рідини у свердловинах застосовується різновид ехометрич-ного методу – хвилеметрія. Цей метод застосовується в умовах закритого затрубного простору і наявності в ньому надлишкового тиску.  Хвилеміри, що використовуються при цьому, являють собою ті ж самі ехолоти, але замість звукового імпульсу в міжтрубний простір посилається імпульс тиску газу. Цей імпульс створюється  короткочасним випусканням газу або з балона високого тиску, або з між-трубного простору за допомогою спеціального відсікача, що приєднується до міжтрубної засувки.        </w:t>
      </w:r>
    </w:p>
    <w:p w:rsidR="009D530C" w:rsidRPr="00F0579F" w:rsidRDefault="009D530C" w:rsidP="009D530C">
      <w:pPr>
        <w:tabs>
          <w:tab w:val="left" w:pos="567"/>
        </w:tabs>
        <w:autoSpaceDE w:val="0"/>
        <w:autoSpaceDN w:val="0"/>
        <w:adjustRightInd w:val="0"/>
        <w:spacing w:line="204" w:lineRule="auto"/>
        <w:jc w:val="both"/>
      </w:pPr>
      <w:r w:rsidRPr="00F0579F">
        <w:rPr>
          <w:caps/>
        </w:rPr>
        <w:tab/>
        <w:t>в</w:t>
      </w:r>
      <w:r w:rsidRPr="00F0579F">
        <w:t xml:space="preserve">ідсікач складається із заглушеного з одного боку патрубка, що має на бічній поверхні один або декілька отворів. Ці отвори перекриті ковзаючою по поверхні патрубка спеціальною муфтою з отворами. При короткочасному переміщенні цієї муфти отвори в патрубку і муфті на короткий момент часу суміщаються і таким чином створюється імпульс тиску, що залежить від тиску в міжтрубному просторі і від швидкості переміщення муфти. Тому умови вимірювання рівня отримуються нестандарти-зованими, і це ускладнює створення реєструючого пристрою, який би міг вибірково реєструвати потрібний відбитий сигнал з достатньою чутливістю.             </w:t>
      </w:r>
    </w:p>
    <w:p w:rsidR="009D530C" w:rsidRPr="00F0579F" w:rsidRDefault="009D530C" w:rsidP="009D530C">
      <w:pPr>
        <w:tabs>
          <w:tab w:val="left" w:pos="567"/>
        </w:tabs>
        <w:autoSpaceDE w:val="0"/>
        <w:autoSpaceDN w:val="0"/>
        <w:adjustRightInd w:val="0"/>
        <w:spacing w:line="204" w:lineRule="auto"/>
        <w:jc w:val="both"/>
      </w:pPr>
      <w:r w:rsidRPr="00F0579F">
        <w:tab/>
        <w:t xml:space="preserve">Суть методу хвилеметрії полягає в тому, що для створення пружних поздовжніх хвиль замість порохової хлопавки застосовується спеціальний імпульсатор (рис. </w:t>
      </w:r>
      <w:r>
        <w:t>6.</w:t>
      </w:r>
      <w:r w:rsidRPr="00F0579F">
        <w:t xml:space="preserve">3), який використовує затрубний тиск газу в свердловині. Відбиті у свердловині пружні хвилі </w:t>
      </w:r>
      <w:r w:rsidRPr="00F0579F">
        <w:lastRenderedPageBreak/>
        <w:t xml:space="preserve">сприймаються термофоном. </w:t>
      </w:r>
      <w:r w:rsidRPr="00F0579F">
        <w:rPr>
          <w:caps/>
        </w:rPr>
        <w:t>х</w:t>
      </w:r>
      <w:r w:rsidRPr="00F0579F">
        <w:t xml:space="preserve">вилеметрія проводиться за допомогою звичайного ехолота ЭМ-52.         </w:t>
      </w:r>
    </w:p>
    <w:p w:rsidR="009D530C" w:rsidRPr="00F0579F" w:rsidRDefault="009D530C" w:rsidP="009D530C">
      <w:pPr>
        <w:tabs>
          <w:tab w:val="left" w:pos="567"/>
        </w:tabs>
        <w:autoSpaceDE w:val="0"/>
        <w:autoSpaceDN w:val="0"/>
        <w:adjustRightInd w:val="0"/>
        <w:spacing w:line="204" w:lineRule="auto"/>
        <w:jc w:val="both"/>
      </w:pPr>
      <w:r w:rsidRPr="00F0579F">
        <w:tab/>
        <w:t>Методом хвилеметрії можна визначати рівні рідини у затрубному просторі на будь-якій глибині при тиску газу понад 0,05 М</w:t>
      </w:r>
      <w:r w:rsidRPr="00F0579F">
        <w:rPr>
          <w:caps/>
        </w:rPr>
        <w:t>п</w:t>
      </w:r>
      <w:r w:rsidRPr="00F0579F">
        <w:t xml:space="preserve">а. Відносна похибка методу не перевищує 5 %. </w:t>
      </w:r>
    </w:p>
    <w:p w:rsidR="009D530C" w:rsidRPr="00F0579F" w:rsidRDefault="009D530C" w:rsidP="009D530C">
      <w:pPr>
        <w:tabs>
          <w:tab w:val="left" w:pos="567"/>
        </w:tabs>
        <w:autoSpaceDE w:val="0"/>
        <w:autoSpaceDN w:val="0"/>
        <w:adjustRightInd w:val="0"/>
        <w:spacing w:line="204" w:lineRule="auto"/>
        <w:jc w:val="both"/>
      </w:pPr>
      <w:r w:rsidRPr="00F0579F">
        <w:tab/>
        <w:t xml:space="preserve">На рис. </w:t>
      </w:r>
      <w:r>
        <w:t>6.</w:t>
      </w:r>
      <w:r w:rsidRPr="00F0579F">
        <w:t>3 наведена с</w:t>
      </w:r>
      <w:r w:rsidRPr="00F0579F">
        <w:rPr>
          <w:color w:val="000000"/>
        </w:rPr>
        <w:t>хема імпульсатора для хвиле-метрії.</w:t>
      </w:r>
    </w:p>
    <w:p w:rsidR="009D530C" w:rsidRPr="00F0579F" w:rsidRDefault="009D530C" w:rsidP="009D530C">
      <w:pPr>
        <w:tabs>
          <w:tab w:val="left" w:pos="567"/>
        </w:tabs>
        <w:autoSpaceDE w:val="0"/>
        <w:autoSpaceDN w:val="0"/>
        <w:adjustRightInd w:val="0"/>
        <w:spacing w:line="204" w:lineRule="auto"/>
        <w:jc w:val="both"/>
      </w:pPr>
      <w:r w:rsidRPr="00F0579F">
        <w:tab/>
        <w:t xml:space="preserve">За відсутності в свердловині репера відстань до динаміч-ного рівня свердловини можна визначити за загальною формулою :    </w:t>
      </w:r>
    </w:p>
    <w:p w:rsidR="009D530C" w:rsidRPr="00F0579F" w:rsidRDefault="009D530C" w:rsidP="009D530C">
      <w:pPr>
        <w:tabs>
          <w:tab w:val="left" w:pos="567"/>
        </w:tabs>
        <w:autoSpaceDE w:val="0"/>
        <w:autoSpaceDN w:val="0"/>
        <w:adjustRightInd w:val="0"/>
        <w:spacing w:line="204" w:lineRule="auto"/>
        <w:ind w:firstLine="708"/>
        <w:jc w:val="both"/>
      </w:pPr>
      <w:r w:rsidRPr="00F0579F">
        <w:object w:dxaOrig="980" w:dyaOrig="360">
          <v:shape id="_x0000_i1064" type="#_x0000_t75" style="width:54pt;height:20pt" o:ole="" fillcolor="window">
            <v:imagedata r:id="rId122" o:title=""/>
          </v:shape>
          <o:OLEObject Type="Embed" ProgID="Equation.3" ShapeID="_x0000_i1064" DrawAspect="Content" ObjectID="_1771227463" r:id="rId123"/>
        </w:object>
      </w:r>
      <w:r w:rsidRPr="00F0579F">
        <w:t xml:space="preserve">,                   </w:t>
      </w:r>
      <w:r w:rsidRPr="00F0579F">
        <w:tab/>
      </w:r>
      <w:r w:rsidRPr="00F0579F">
        <w:tab/>
        <w:t xml:space="preserve">              (</w:t>
      </w:r>
      <w:r>
        <w:t>6.</w:t>
      </w:r>
      <w:r w:rsidRPr="00F0579F">
        <w:t>4)</w:t>
      </w:r>
    </w:p>
    <w:p w:rsidR="009D530C" w:rsidRPr="00F0579F" w:rsidRDefault="009D530C" w:rsidP="009D530C">
      <w:pPr>
        <w:tabs>
          <w:tab w:val="left" w:pos="567"/>
        </w:tabs>
        <w:autoSpaceDE w:val="0"/>
        <w:autoSpaceDN w:val="0"/>
        <w:adjustRightInd w:val="0"/>
        <w:spacing w:line="204" w:lineRule="auto"/>
        <w:jc w:val="both"/>
      </w:pPr>
      <w:proofErr w:type="gramStart"/>
      <w:r w:rsidRPr="00F0579F">
        <w:t xml:space="preserve">де </w:t>
      </w:r>
      <w:r w:rsidRPr="00F0579F">
        <w:object w:dxaOrig="260" w:dyaOrig="340">
          <v:shape id="_x0000_i1065" type="#_x0000_t75" style="width:13pt;height:17pt" o:ole="" fillcolor="window">
            <v:imagedata r:id="rId124" o:title=""/>
          </v:shape>
          <o:OLEObject Type="Embed" ProgID="Equation.3" ShapeID="_x0000_i1065" DrawAspect="Content" ObjectID="_1771227464" r:id="rId125"/>
        </w:object>
      </w:r>
      <w:r w:rsidRPr="00F0579F">
        <w:t xml:space="preserve"> − швидкість руху звуку в газовому середовищі, що ви-значається за допомогою трубки Кундта, м/с; </w:t>
      </w:r>
      <w:r w:rsidRPr="00F0579F">
        <w:object w:dxaOrig="220" w:dyaOrig="360">
          <v:shape id="_x0000_i1066" type="#_x0000_t75" style="width:12pt;height:20pt" o:ole="" fillcolor="window">
            <v:imagedata r:id="rId126" o:title=""/>
          </v:shape>
          <o:OLEObject Type="Embed" ProgID="Equation.3" ShapeID="_x0000_i1066" DrawAspect="Content" ObjectID="_1771227465" r:id="rId127"/>
        </w:object>
      </w:r>
      <w:r w:rsidRPr="00F0579F">
        <w:t xml:space="preserve"> − середній час руху однієї відбитої хвилі, який знаходять за допомогою секундоміра і водяного або ртутного манометра (в даному випадку </w:t>
      </w:r>
      <w:r w:rsidRPr="00F0579F">
        <w:object w:dxaOrig="220" w:dyaOrig="360">
          <v:shape id="_x0000_i1067" type="#_x0000_t75" style="width:12pt;height:20pt" o:ole="" fillcolor="window">
            <v:imagedata r:id="rId128" o:title=""/>
          </v:shape>
          <o:OLEObject Type="Embed" ProgID="Equation.3" ShapeID="_x0000_i1067" DrawAspect="Content" ObjectID="_1771227466" r:id="rId129"/>
        </w:object>
      </w:r>
      <w:r w:rsidRPr="00F0579F">
        <w:t xml:space="preserve"> = 2 с).       </w:t>
      </w:r>
      <w:proofErr w:type="gramEnd"/>
    </w:p>
    <w:p w:rsidR="009D530C" w:rsidRPr="00F0579F" w:rsidRDefault="009D530C" w:rsidP="009D530C">
      <w:pPr>
        <w:tabs>
          <w:tab w:val="left" w:pos="567"/>
        </w:tabs>
        <w:autoSpaceDE w:val="0"/>
        <w:autoSpaceDN w:val="0"/>
        <w:adjustRightInd w:val="0"/>
        <w:spacing w:line="204" w:lineRule="auto"/>
        <w:jc w:val="both"/>
      </w:pPr>
      <w:r w:rsidRPr="00F0579F">
        <w:tab/>
        <w:t xml:space="preserve">Для точніших </w:t>
      </w:r>
      <w:proofErr w:type="gramStart"/>
      <w:r w:rsidRPr="00F0579F">
        <w:t>п</w:t>
      </w:r>
      <w:proofErr w:type="gramEnd"/>
      <w:r w:rsidRPr="00F0579F">
        <w:t xml:space="preserve">ідрахунків знаходять середній час руху однієї відбитої хвилі </w:t>
      </w:r>
      <w:r w:rsidRPr="00F0579F">
        <w:object w:dxaOrig="279" w:dyaOrig="380">
          <v:shape id="_x0000_i1068" type="#_x0000_t75" style="width:15.5pt;height:21pt" o:ole="" fillcolor="window">
            <v:imagedata r:id="rId130" o:title=""/>
          </v:shape>
          <o:OLEObject Type="Embed" ProgID="Equation.3" ShapeID="_x0000_i1068" DrawAspect="Content" ObjectID="_1771227467" r:id="rId131"/>
        </w:object>
      </w:r>
      <w:r w:rsidRPr="00F0579F">
        <w:t xml:space="preserve"> і середнє квадратичне відхилення для кожного відліку (у %). Для цього середні арифметичні відхилення підносять до квадрату і заносять в таблицю спостережень. Потім квадратичні відхилення окремих вимірів підсумовують, знайдену суму ділять на кількість вимірів і знаходять квадратний корінь з діленого. Середнє квадратичне відхилення всіх вимірів не повинно перевищувати 1,5 %.      </w:t>
      </w:r>
    </w:p>
    <w:p w:rsidR="009D530C" w:rsidRPr="00F0579F" w:rsidRDefault="009D530C" w:rsidP="009D530C">
      <w:pPr>
        <w:tabs>
          <w:tab w:val="left" w:pos="567"/>
        </w:tabs>
        <w:autoSpaceDE w:val="0"/>
        <w:autoSpaceDN w:val="0"/>
        <w:adjustRightInd w:val="0"/>
        <w:spacing w:line="204" w:lineRule="auto"/>
        <w:jc w:val="both"/>
      </w:pPr>
      <w:r w:rsidRPr="00F0579F">
        <w:tab/>
        <w:t>Для визначення відношення швидкостей руху звуку в газовому і повітряному середовищі по трубці Кундта знахо-дять довжину півхвилі в газі ( λ</w:t>
      </w:r>
      <w:r w:rsidRPr="00F0579F">
        <w:rPr>
          <w:vertAlign w:val="subscript"/>
        </w:rPr>
        <w:t>г</w:t>
      </w:r>
      <w:r w:rsidRPr="00F0579F">
        <w:t>) і в повітрі ( λ</w:t>
      </w:r>
      <w:r w:rsidRPr="00F0579F">
        <w:rPr>
          <w:vertAlign w:val="subscript"/>
        </w:rPr>
        <w:t>п</w:t>
      </w:r>
      <w:r w:rsidRPr="00F0579F">
        <w:t xml:space="preserve">).                  </w:t>
      </w:r>
    </w:p>
    <w:p w:rsidR="009D530C" w:rsidRPr="00F0579F" w:rsidRDefault="009D530C" w:rsidP="009D530C">
      <w:pPr>
        <w:tabs>
          <w:tab w:val="left" w:pos="567"/>
        </w:tabs>
        <w:autoSpaceDE w:val="0"/>
        <w:autoSpaceDN w:val="0"/>
        <w:adjustRightInd w:val="0"/>
        <w:spacing w:line="204" w:lineRule="auto"/>
        <w:jc w:val="both"/>
      </w:pPr>
      <w:r w:rsidRPr="00F0579F">
        <w:tab/>
        <w:t xml:space="preserve">Швидкість руху звуку в газовому середовищі ви-значається за формулою :             </w:t>
      </w:r>
    </w:p>
    <w:p w:rsidR="009D530C" w:rsidRPr="00F0579F" w:rsidRDefault="009D530C" w:rsidP="009D530C">
      <w:pPr>
        <w:shd w:val="clear" w:color="auto" w:fill="FFFFFF"/>
        <w:tabs>
          <w:tab w:val="left" w:pos="567"/>
        </w:tabs>
        <w:autoSpaceDE w:val="0"/>
        <w:autoSpaceDN w:val="0"/>
        <w:adjustRightInd w:val="0"/>
        <w:spacing w:line="204" w:lineRule="auto"/>
        <w:ind w:firstLine="708"/>
        <w:jc w:val="both"/>
      </w:pPr>
      <w:r w:rsidRPr="00F0579F">
        <w:object w:dxaOrig="2420" w:dyaOrig="780">
          <v:shape id="_x0000_i1069" type="#_x0000_t75" style="width:118pt;height:38pt" o:ole="" fillcolor="window">
            <v:imagedata r:id="rId132" o:title=""/>
          </v:shape>
          <o:OLEObject Type="Embed" ProgID="Equation.3" ShapeID="_x0000_i1069" DrawAspect="Content" ObjectID="_1771227468" r:id="rId133"/>
        </w:object>
      </w:r>
      <w:r w:rsidRPr="00F0579F">
        <w:t>,</w:t>
      </w:r>
      <w:r w:rsidRPr="00F0579F">
        <w:tab/>
      </w:r>
      <w:r w:rsidRPr="00F0579F">
        <w:tab/>
      </w:r>
      <w:r w:rsidRPr="00F0579F">
        <w:tab/>
        <w:t>(</w:t>
      </w:r>
      <w:r>
        <w:t>6.</w:t>
      </w:r>
      <w:r w:rsidRPr="00F0579F">
        <w:t xml:space="preserve">5)   </w:t>
      </w:r>
    </w:p>
    <w:p w:rsidR="009D530C" w:rsidRPr="00F0579F" w:rsidRDefault="009D530C" w:rsidP="009D530C">
      <w:pPr>
        <w:shd w:val="clear" w:color="auto" w:fill="FFFFFF"/>
        <w:tabs>
          <w:tab w:val="left" w:pos="567"/>
        </w:tabs>
        <w:autoSpaceDE w:val="0"/>
        <w:autoSpaceDN w:val="0"/>
        <w:adjustRightInd w:val="0"/>
        <w:spacing w:line="204" w:lineRule="auto"/>
        <w:jc w:val="both"/>
        <w:rPr>
          <w:color w:val="000000"/>
        </w:rPr>
      </w:pPr>
      <w:r w:rsidRPr="00F0579F">
        <w:t>де 332 – швидкість звуку в пові</w:t>
      </w:r>
      <w:proofErr w:type="gramStart"/>
      <w:r w:rsidRPr="00F0579F">
        <w:t>тр</w:t>
      </w:r>
      <w:proofErr w:type="gramEnd"/>
      <w:r w:rsidRPr="00F0579F">
        <w:t xml:space="preserve">і, м/с; </w:t>
      </w:r>
      <w:r w:rsidRPr="00F0579F">
        <w:object w:dxaOrig="360" w:dyaOrig="380">
          <v:shape id="_x0000_i1070" type="#_x0000_t75" style="width:20pt;height:21pt" o:ole="" fillcolor="window">
            <v:imagedata r:id="rId134" o:title=""/>
          </v:shape>
          <o:OLEObject Type="Embed" ProgID="Equation.3" ShapeID="_x0000_i1070" DrawAspect="Content" ObjectID="_1771227469" r:id="rId135"/>
        </w:object>
      </w:r>
      <w:r w:rsidRPr="00F0579F">
        <w:t>- середня температура газу в свердловині (від динамічного рівня до гирла), К</w:t>
      </w:r>
      <w:r w:rsidRPr="00F0579F">
        <w:rPr>
          <w:vertAlign w:val="subscript"/>
        </w:rPr>
        <w:t xml:space="preserve"> </w:t>
      </w:r>
      <w:r w:rsidRPr="00F0579F">
        <w:t xml:space="preserve">; </w:t>
      </w:r>
      <w:r w:rsidRPr="00F0579F">
        <w:object w:dxaOrig="300" w:dyaOrig="360">
          <v:shape id="_x0000_i1071" type="#_x0000_t75" style="width:17pt;height:20pt" o:ole="" fillcolor="window">
            <v:imagedata r:id="rId136" o:title=""/>
          </v:shape>
          <o:OLEObject Type="Embed" ProgID="Equation.3" ShapeID="_x0000_i1071" DrawAspect="Content" ObjectID="_1771227470" r:id="rId137"/>
        </w:object>
      </w:r>
      <w:r w:rsidRPr="00F0579F">
        <w:t xml:space="preserve">= 273 К (температура, що відповідає нормаль-ним умовам) ; </w:t>
      </w:r>
      <w:r w:rsidRPr="00F0579F">
        <w:object w:dxaOrig="460" w:dyaOrig="380">
          <v:shape id="_x0000_i1072" type="#_x0000_t75" style="width:23pt;height:19pt" o:ole="" fillcolor="window">
            <v:imagedata r:id="rId138" o:title=""/>
          </v:shape>
          <o:OLEObject Type="Embed" ProgID="Equation.3" ShapeID="_x0000_i1072" DrawAspect="Content" ObjectID="_1771227471" r:id="rId139"/>
        </w:object>
      </w:r>
      <w:r w:rsidRPr="00F0579F">
        <w:t>- коефіцієнт, що враховує опі</w:t>
      </w:r>
      <w:proofErr w:type="gramStart"/>
      <w:r w:rsidRPr="00F0579F">
        <w:t>р</w:t>
      </w:r>
      <w:proofErr w:type="gramEnd"/>
      <w:r w:rsidRPr="00F0579F">
        <w:t xml:space="preserve"> руху газу в затрубному просторі, що залежить від співвідношення між діаметрами експлуатаційної колони та колони НКТ(</w:t>
      </w:r>
      <w:r w:rsidRPr="00F0579F">
        <w:object w:dxaOrig="460" w:dyaOrig="380">
          <v:shape id="_x0000_i1073" type="#_x0000_t75" style="width:23pt;height:19pt" o:ole="" fillcolor="window">
            <v:imagedata r:id="rId138" o:title=""/>
          </v:shape>
          <o:OLEObject Type="Embed" ProgID="Equation.3" ShapeID="_x0000_i1073" DrawAspect="Content" ObjectID="_1771227472" r:id="rId140"/>
        </w:object>
      </w:r>
      <w:r w:rsidRPr="00F0579F">
        <w:t xml:space="preserve">= 0,94). </w:t>
      </w:r>
    </w:p>
    <w:p w:rsidR="009D530C" w:rsidRDefault="009D530C" w:rsidP="009D530C">
      <w:pPr>
        <w:shd w:val="clear" w:color="auto" w:fill="FFFFFF"/>
        <w:autoSpaceDE w:val="0"/>
        <w:autoSpaceDN w:val="0"/>
        <w:adjustRightInd w:val="0"/>
        <w:spacing w:line="204" w:lineRule="auto"/>
        <w:ind w:left="-180"/>
        <w:jc w:val="center"/>
        <w:rPr>
          <w:color w:val="000000"/>
        </w:rPr>
      </w:pPr>
      <w:r>
        <w:rPr>
          <w:noProof/>
          <w:color w:val="000000"/>
          <w:lang w:val="uk-UA" w:eastAsia="uk-UA"/>
        </w:rPr>
        <w:drawing>
          <wp:inline distT="0" distB="0" distL="0" distR="0">
            <wp:extent cx="2865120" cy="2095500"/>
            <wp:effectExtent l="1905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41" cstate="print"/>
                    <a:srcRect/>
                    <a:stretch>
                      <a:fillRect/>
                    </a:stretch>
                  </pic:blipFill>
                  <pic:spPr bwMode="auto">
                    <a:xfrm>
                      <a:off x="0" y="0"/>
                      <a:ext cx="2865120" cy="2095500"/>
                    </a:xfrm>
                    <a:prstGeom prst="rect">
                      <a:avLst/>
                    </a:prstGeom>
                    <a:noFill/>
                    <a:ln w="9525">
                      <a:noFill/>
                      <a:miter lim="800000"/>
                      <a:headEnd/>
                      <a:tailEnd/>
                    </a:ln>
                  </pic:spPr>
                </pic:pic>
              </a:graphicData>
            </a:graphic>
          </wp:inline>
        </w:drawing>
      </w:r>
    </w:p>
    <w:p w:rsidR="009D530C" w:rsidRDefault="009D530C" w:rsidP="009D530C">
      <w:pPr>
        <w:shd w:val="clear" w:color="auto" w:fill="FFFFFF"/>
        <w:autoSpaceDE w:val="0"/>
        <w:autoSpaceDN w:val="0"/>
        <w:adjustRightInd w:val="0"/>
        <w:spacing w:line="204" w:lineRule="auto"/>
        <w:jc w:val="both"/>
        <w:rPr>
          <w:color w:val="000000"/>
        </w:rPr>
      </w:pPr>
      <w:r>
        <w:rPr>
          <w:color w:val="000000"/>
        </w:rPr>
        <w:t>1 – термофон ; 2 – манометр ; 3 – патрубок ; 4 – кінцевий кран;</w:t>
      </w:r>
    </w:p>
    <w:p w:rsidR="009D530C" w:rsidRDefault="009D530C" w:rsidP="009D530C">
      <w:pPr>
        <w:shd w:val="clear" w:color="auto" w:fill="FFFFFF"/>
        <w:autoSpaceDE w:val="0"/>
        <w:autoSpaceDN w:val="0"/>
        <w:adjustRightInd w:val="0"/>
        <w:spacing w:line="204" w:lineRule="auto"/>
        <w:jc w:val="both"/>
        <w:rPr>
          <w:color w:val="000000"/>
        </w:rPr>
      </w:pPr>
      <w:r>
        <w:rPr>
          <w:color w:val="000000"/>
        </w:rPr>
        <w:t>5 – центральний кран ; 6 – фланець або з’єднювальна муфта.</w:t>
      </w:r>
    </w:p>
    <w:p w:rsidR="009D530C" w:rsidRPr="00E13B51" w:rsidRDefault="009D530C" w:rsidP="009D530C">
      <w:pPr>
        <w:shd w:val="clear" w:color="auto" w:fill="FFFFFF"/>
        <w:autoSpaceDE w:val="0"/>
        <w:autoSpaceDN w:val="0"/>
        <w:adjustRightInd w:val="0"/>
        <w:spacing w:line="204" w:lineRule="auto"/>
        <w:jc w:val="both"/>
        <w:rPr>
          <w:color w:val="000000"/>
          <w:sz w:val="16"/>
          <w:szCs w:val="16"/>
        </w:rPr>
      </w:pPr>
    </w:p>
    <w:p w:rsidR="009D530C" w:rsidRDefault="009D530C" w:rsidP="009D530C">
      <w:pPr>
        <w:shd w:val="clear" w:color="auto" w:fill="FFFFFF"/>
        <w:autoSpaceDE w:val="0"/>
        <w:autoSpaceDN w:val="0"/>
        <w:adjustRightInd w:val="0"/>
        <w:spacing w:line="204" w:lineRule="auto"/>
        <w:ind w:firstLine="567"/>
        <w:jc w:val="both"/>
        <w:outlineLvl w:val="0"/>
        <w:rPr>
          <w:color w:val="000000"/>
        </w:rPr>
      </w:pPr>
      <w:r>
        <w:rPr>
          <w:color w:val="000000"/>
        </w:rPr>
        <w:t>Рисунок 6.3 – Схема імпульсатора для хвилеметрії</w:t>
      </w:r>
    </w:p>
    <w:p w:rsidR="009D530C" w:rsidRPr="00E13B51" w:rsidRDefault="009D530C" w:rsidP="009D530C">
      <w:pPr>
        <w:shd w:val="clear" w:color="auto" w:fill="FFFFFF"/>
        <w:autoSpaceDE w:val="0"/>
        <w:autoSpaceDN w:val="0"/>
        <w:adjustRightInd w:val="0"/>
        <w:spacing w:line="204" w:lineRule="auto"/>
        <w:jc w:val="both"/>
        <w:rPr>
          <w:color w:val="000000"/>
          <w:sz w:val="16"/>
          <w:szCs w:val="16"/>
        </w:rPr>
      </w:pPr>
    </w:p>
    <w:p w:rsidR="009D530C" w:rsidRDefault="009D530C" w:rsidP="009D530C">
      <w:pPr>
        <w:autoSpaceDE w:val="0"/>
        <w:autoSpaceDN w:val="0"/>
        <w:adjustRightInd w:val="0"/>
        <w:spacing w:line="204" w:lineRule="auto"/>
        <w:jc w:val="center"/>
        <w:rPr>
          <w:b/>
        </w:rPr>
      </w:pPr>
      <w:r>
        <w:rPr>
          <w:b/>
        </w:rPr>
        <w:t xml:space="preserve">6.2.2 Загальні принципи експлуатації ехолота </w:t>
      </w:r>
    </w:p>
    <w:p w:rsidR="009D530C" w:rsidRPr="00E13B51" w:rsidRDefault="009D530C" w:rsidP="009D530C">
      <w:pPr>
        <w:autoSpaceDE w:val="0"/>
        <w:autoSpaceDN w:val="0"/>
        <w:adjustRightInd w:val="0"/>
        <w:spacing w:line="204" w:lineRule="auto"/>
        <w:jc w:val="both"/>
        <w:rPr>
          <w:sz w:val="16"/>
          <w:szCs w:val="16"/>
        </w:rPr>
      </w:pPr>
    </w:p>
    <w:p w:rsidR="009D530C" w:rsidRDefault="009D530C" w:rsidP="009D530C">
      <w:pPr>
        <w:autoSpaceDE w:val="0"/>
        <w:autoSpaceDN w:val="0"/>
        <w:adjustRightInd w:val="0"/>
        <w:spacing w:line="204" w:lineRule="auto"/>
        <w:ind w:firstLine="567"/>
        <w:jc w:val="both"/>
      </w:pPr>
      <w:r>
        <w:t xml:space="preserve">Проведення вимірювань рівня в свердловинах пов’язане з необхідністю дотримання певних правил. Гирло свердло-вини і введення корпусу хлопавки повинні бути герметични-ми, оскільки навіть незначні витоки газу можуть вплинути на якість вимірювання. Газ, що виходить із свердловини, ство-рює звуковий фон, що сприймається приладом, і спотворює запис на діаграмі.       </w:t>
      </w:r>
    </w:p>
    <w:p w:rsidR="009D530C" w:rsidRDefault="009D530C" w:rsidP="009D530C">
      <w:pPr>
        <w:autoSpaceDE w:val="0"/>
        <w:autoSpaceDN w:val="0"/>
        <w:adjustRightInd w:val="0"/>
        <w:spacing w:line="204" w:lineRule="auto"/>
        <w:ind w:firstLine="567"/>
        <w:jc w:val="both"/>
      </w:pPr>
      <w:r>
        <w:t xml:space="preserve">Проведення вимірювань за допомогою ехолота повинно проводитися із строгим дотриманням правил техніки безпеки, викладених в інструкції з експлуатації.   </w:t>
      </w:r>
    </w:p>
    <w:p w:rsidR="009D530C" w:rsidRDefault="009D530C" w:rsidP="009D530C">
      <w:pPr>
        <w:tabs>
          <w:tab w:val="left" w:pos="567"/>
        </w:tabs>
        <w:autoSpaceDE w:val="0"/>
        <w:autoSpaceDN w:val="0"/>
        <w:adjustRightInd w:val="0"/>
        <w:spacing w:line="204" w:lineRule="auto"/>
        <w:jc w:val="both"/>
      </w:pPr>
      <w:r>
        <w:tab/>
        <w:t xml:space="preserve">Перед установкою хлопавки обов’язково відключають газову лінію і спускають газ із затрубного простору. Час між установкою хлопавки і пострілом повинен бути мінімальним для того, щоб проводити вимірювання при низьких над-лишкових тисках. Для отримання </w:t>
      </w:r>
      <w:r>
        <w:lastRenderedPageBreak/>
        <w:t xml:space="preserve">більш достовірних резуль-татів необхідно провести декілька вимірювань рівня. Як правило, для кожної свердловини готують не менше трьох зарядів і відповідно трьох стрічок для реєстрації імпульсів. Точність вимірювань рівня звукометричним методом за-лежить, в основному, від похибки визначення швидкості роз-повсюдження звукової хвилі в газовому середовищі та точності реєстрації часу її проходження. При установці реперів в затрубному просторі можливі помилки у визначенні відстані реперів до гирла свердловини. Ці помилки будуть джерелом систематичної похибки вимірювання рівня рідини.  </w:t>
      </w:r>
    </w:p>
    <w:p w:rsidR="009D530C" w:rsidRDefault="009D530C" w:rsidP="009D530C">
      <w:pPr>
        <w:tabs>
          <w:tab w:val="left" w:pos="567"/>
        </w:tabs>
        <w:autoSpaceDE w:val="0"/>
        <w:autoSpaceDN w:val="0"/>
        <w:adjustRightInd w:val="0"/>
        <w:spacing w:line="204" w:lineRule="auto"/>
        <w:jc w:val="both"/>
      </w:pPr>
      <w:r>
        <w:tab/>
        <w:t xml:space="preserve">Для проведення вимірювань без установки реперів за-пропонований спосіб визначення швидкості розповсюдження звукової хвилі за допомогою рухомого звуковловлювача, що спускається в затрубний простір свердловини на глибину 50 – </w:t>
      </w:r>
      <w:smartTag w:uri="urn:schemas-microsoft-com:office:smarttags" w:element="metricconverter">
        <w:smartTagPr>
          <w:attr w:name="ProductID" w:val="100 м"/>
        </w:smartTagPr>
        <w:r>
          <w:t>100 м</w:t>
        </w:r>
      </w:smartTag>
      <w:r>
        <w:t>. Звуковловлювач – це пристрій, подібний до термофону хлопавки, змонтований в запобіжному кожусі, нижній кінець якого відкритий і з’єднується з газовим середовищем. Звукові імпульси в цьому випадку сприймаються термофоном звуко-вловлювача.</w:t>
      </w:r>
      <w:r>
        <w:rPr>
          <w:vertAlign w:val="subscript"/>
        </w:rPr>
        <w:t xml:space="preserve"> </w:t>
      </w:r>
      <w:r>
        <w:t>Перший</w:t>
      </w:r>
      <w:r>
        <w:rPr>
          <w:vertAlign w:val="subscript"/>
        </w:rPr>
        <w:t xml:space="preserve"> </w:t>
      </w:r>
      <w:r>
        <w:t>імпульс</w:t>
      </w:r>
      <w:r>
        <w:rPr>
          <w:vertAlign w:val="subscript"/>
        </w:rPr>
        <w:t xml:space="preserve"> </w:t>
      </w:r>
      <w:r>
        <w:t>буде</w:t>
      </w:r>
      <w:r>
        <w:rPr>
          <w:vertAlign w:val="subscript"/>
        </w:rPr>
        <w:t xml:space="preserve"> </w:t>
      </w:r>
      <w:r>
        <w:t>зафіксований</w:t>
      </w:r>
      <w:r>
        <w:rPr>
          <w:vertAlign w:val="subscript"/>
        </w:rPr>
        <w:t xml:space="preserve"> </w:t>
      </w:r>
      <w:r>
        <w:t>у</w:t>
      </w:r>
      <w:r>
        <w:rPr>
          <w:vertAlign w:val="subscript"/>
        </w:rPr>
        <w:t xml:space="preserve"> </w:t>
      </w:r>
      <w:r>
        <w:t>момент</w:t>
      </w:r>
      <w:r>
        <w:rPr>
          <w:vertAlign w:val="subscript"/>
        </w:rPr>
        <w:t xml:space="preserve"> </w:t>
      </w:r>
      <w:r>
        <w:t xml:space="preserve">про-ходження прямої хвилі через термофон, другий відповідатиме моменту проходження хвилі, відбитої від рівня рідини, і третій − моменту проходження через термофон звуко-вловлювача хвилі, відбитої від план-шайби гирла свердло-вини. За виміряним часом проходження відбитої хвилі від звуковловлювача до план-шайби можна визначити швидкість розповсюдження звуку в газовому середовищі, а потім за часом проходження хвилі від звуковловлювача до рівня і назад (відстань між першим і другим імпульсами) обчислити рівень рідини в свердловині.     </w:t>
      </w:r>
    </w:p>
    <w:p w:rsidR="009D530C" w:rsidRDefault="009D530C" w:rsidP="009D530C">
      <w:pPr>
        <w:tabs>
          <w:tab w:val="left" w:pos="567"/>
        </w:tabs>
        <w:autoSpaceDE w:val="0"/>
        <w:autoSpaceDN w:val="0"/>
        <w:adjustRightInd w:val="0"/>
        <w:spacing w:line="204" w:lineRule="auto"/>
        <w:ind w:firstLine="708"/>
        <w:jc w:val="both"/>
        <w:rPr>
          <w:sz w:val="20"/>
        </w:rPr>
      </w:pPr>
      <w:r>
        <w:t xml:space="preserve">    </w:t>
      </w:r>
    </w:p>
    <w:p w:rsidR="009D530C" w:rsidRDefault="009D530C" w:rsidP="009D530C">
      <w:pPr>
        <w:tabs>
          <w:tab w:val="left" w:pos="567"/>
        </w:tabs>
        <w:autoSpaceDE w:val="0"/>
        <w:autoSpaceDN w:val="0"/>
        <w:adjustRightInd w:val="0"/>
        <w:spacing w:line="204" w:lineRule="auto"/>
        <w:jc w:val="center"/>
        <w:rPr>
          <w:b/>
        </w:rPr>
      </w:pPr>
      <w:r>
        <w:rPr>
          <w:b/>
        </w:rPr>
        <w:t xml:space="preserve">6.2.3. Опис конструкції та принципу роботи </w:t>
      </w:r>
    </w:p>
    <w:p w:rsidR="009D530C" w:rsidRDefault="009D530C" w:rsidP="009D530C">
      <w:pPr>
        <w:tabs>
          <w:tab w:val="left" w:pos="567"/>
        </w:tabs>
        <w:autoSpaceDE w:val="0"/>
        <w:autoSpaceDN w:val="0"/>
        <w:adjustRightInd w:val="0"/>
        <w:spacing w:line="204" w:lineRule="auto"/>
        <w:jc w:val="center"/>
        <w:rPr>
          <w:b/>
        </w:rPr>
      </w:pPr>
      <w:r>
        <w:rPr>
          <w:b/>
        </w:rPr>
        <w:t xml:space="preserve">ехолота </w:t>
      </w:r>
      <w:r>
        <w:rPr>
          <w:b/>
          <w:lang w:val="uk-UA"/>
        </w:rPr>
        <w:t>Е</w:t>
      </w:r>
      <w:r>
        <w:rPr>
          <w:b/>
        </w:rPr>
        <w:t xml:space="preserve">М-52 </w:t>
      </w:r>
    </w:p>
    <w:p w:rsidR="009D530C" w:rsidRDefault="009D530C" w:rsidP="009D530C">
      <w:pPr>
        <w:tabs>
          <w:tab w:val="left" w:pos="567"/>
        </w:tabs>
        <w:autoSpaceDE w:val="0"/>
        <w:autoSpaceDN w:val="0"/>
        <w:adjustRightInd w:val="0"/>
        <w:spacing w:line="204" w:lineRule="auto"/>
        <w:jc w:val="center"/>
        <w:rPr>
          <w:b/>
        </w:rPr>
      </w:pPr>
      <w:r>
        <w:rPr>
          <w:b/>
        </w:rPr>
        <w:t xml:space="preserve">   </w:t>
      </w:r>
    </w:p>
    <w:p w:rsidR="009D530C" w:rsidRDefault="009D530C" w:rsidP="009D530C">
      <w:pPr>
        <w:tabs>
          <w:tab w:val="left" w:pos="567"/>
        </w:tabs>
        <w:autoSpaceDE w:val="0"/>
        <w:autoSpaceDN w:val="0"/>
        <w:adjustRightInd w:val="0"/>
        <w:spacing w:line="204" w:lineRule="auto"/>
        <w:ind w:firstLine="708"/>
        <w:jc w:val="both"/>
      </w:pPr>
      <w:r>
        <w:t xml:space="preserve">Ехолот </w:t>
      </w:r>
      <w:r>
        <w:rPr>
          <w:lang w:val="uk-UA"/>
        </w:rPr>
        <w:t>Е</w:t>
      </w:r>
      <w:r>
        <w:t xml:space="preserve">М-52 дозволяє заміряти рівень рідини в глибиннонасосних свердловинах. Максимальна глибина рівня, </w:t>
      </w:r>
    </w:p>
    <w:p w:rsidR="009D530C" w:rsidRDefault="009D530C" w:rsidP="009D530C">
      <w:pPr>
        <w:tabs>
          <w:tab w:val="left" w:pos="567"/>
        </w:tabs>
        <w:autoSpaceDE w:val="0"/>
        <w:autoSpaceDN w:val="0"/>
        <w:adjustRightInd w:val="0"/>
        <w:spacing w:line="204" w:lineRule="auto"/>
        <w:jc w:val="both"/>
      </w:pPr>
      <w:r>
        <w:t xml:space="preserve">який можна відбити, – 1000 – </w:t>
      </w:r>
      <w:smartTag w:uri="urn:schemas-microsoft-com:office:smarttags" w:element="metricconverter">
        <w:smartTagPr>
          <w:attr w:name="ProductID" w:val="1200 м"/>
        </w:smartTagPr>
        <w:r>
          <w:t>1200 м</w:t>
        </w:r>
      </w:smartTag>
      <w:r>
        <w:t xml:space="preserve">.          </w:t>
      </w:r>
    </w:p>
    <w:p w:rsidR="009D530C" w:rsidRDefault="009D530C" w:rsidP="009D530C">
      <w:pPr>
        <w:autoSpaceDE w:val="0"/>
        <w:autoSpaceDN w:val="0"/>
        <w:adjustRightInd w:val="0"/>
        <w:spacing w:line="204" w:lineRule="auto"/>
        <w:ind w:firstLine="567"/>
        <w:jc w:val="both"/>
      </w:pPr>
      <w:r>
        <w:t xml:space="preserve">Прилад можна використовувати для : </w:t>
      </w:r>
    </w:p>
    <w:p w:rsidR="009D530C" w:rsidRDefault="009D530C" w:rsidP="009D530C">
      <w:pPr>
        <w:autoSpaceDE w:val="0"/>
        <w:autoSpaceDN w:val="0"/>
        <w:adjustRightInd w:val="0"/>
        <w:spacing w:line="204" w:lineRule="auto"/>
        <w:ind w:firstLine="567"/>
        <w:jc w:val="both"/>
      </w:pPr>
      <w:r>
        <w:t xml:space="preserve">- вимірювання динамічного рівня; </w:t>
      </w:r>
    </w:p>
    <w:p w:rsidR="009D530C" w:rsidRDefault="009D530C" w:rsidP="009D530C">
      <w:pPr>
        <w:autoSpaceDE w:val="0"/>
        <w:autoSpaceDN w:val="0"/>
        <w:adjustRightInd w:val="0"/>
        <w:spacing w:line="204" w:lineRule="auto"/>
        <w:ind w:firstLine="567"/>
        <w:jc w:val="both"/>
      </w:pPr>
      <w:r>
        <w:t xml:space="preserve">- вимірювання статичного рівня;      </w:t>
      </w:r>
    </w:p>
    <w:p w:rsidR="009D530C" w:rsidRDefault="009D530C" w:rsidP="009D530C">
      <w:pPr>
        <w:autoSpaceDE w:val="0"/>
        <w:autoSpaceDN w:val="0"/>
        <w:adjustRightInd w:val="0"/>
        <w:spacing w:line="204" w:lineRule="auto"/>
        <w:ind w:firstLine="567"/>
        <w:jc w:val="both"/>
      </w:pPr>
      <w:r>
        <w:t xml:space="preserve">- дослідження свердловин методом сталих відборів. </w:t>
      </w:r>
    </w:p>
    <w:p w:rsidR="009D530C" w:rsidRDefault="009D530C" w:rsidP="009D530C">
      <w:pPr>
        <w:autoSpaceDE w:val="0"/>
        <w:autoSpaceDN w:val="0"/>
        <w:adjustRightInd w:val="0"/>
        <w:spacing w:line="204" w:lineRule="auto"/>
        <w:ind w:firstLine="567"/>
        <w:jc w:val="both"/>
      </w:pPr>
      <w:r>
        <w:t>У комплект ехолота входять наступні вузли :</w:t>
      </w:r>
    </w:p>
    <w:p w:rsidR="009D530C" w:rsidRDefault="009D530C" w:rsidP="009D530C">
      <w:pPr>
        <w:autoSpaceDE w:val="0"/>
        <w:autoSpaceDN w:val="0"/>
        <w:adjustRightInd w:val="0"/>
        <w:spacing w:line="204" w:lineRule="auto"/>
        <w:ind w:firstLine="567"/>
        <w:jc w:val="both"/>
      </w:pPr>
      <w:r>
        <w:t xml:space="preserve">- порохова хлопавка з гільзами і пристроєм для їх зарядження;    </w:t>
      </w:r>
    </w:p>
    <w:p w:rsidR="009D530C" w:rsidRDefault="009D530C" w:rsidP="009D530C">
      <w:pPr>
        <w:autoSpaceDE w:val="0"/>
        <w:autoSpaceDN w:val="0"/>
        <w:adjustRightInd w:val="0"/>
        <w:spacing w:line="204" w:lineRule="auto"/>
        <w:ind w:firstLine="567"/>
        <w:jc w:val="both"/>
      </w:pPr>
      <w:r>
        <w:t xml:space="preserve">- акумулятор;   </w:t>
      </w:r>
    </w:p>
    <w:p w:rsidR="009D530C" w:rsidRDefault="009D530C" w:rsidP="009D530C">
      <w:pPr>
        <w:shd w:val="clear" w:color="auto" w:fill="FFFFFF"/>
        <w:spacing w:line="204" w:lineRule="auto"/>
        <w:ind w:firstLine="567"/>
        <w:jc w:val="both"/>
      </w:pPr>
      <w:r>
        <w:t xml:space="preserve">- реєстратор-підсилювач; </w:t>
      </w:r>
    </w:p>
    <w:p w:rsidR="009D530C" w:rsidRDefault="009D530C" w:rsidP="009D530C">
      <w:pPr>
        <w:autoSpaceDE w:val="0"/>
        <w:autoSpaceDN w:val="0"/>
        <w:adjustRightInd w:val="0"/>
        <w:spacing w:line="204" w:lineRule="auto"/>
        <w:ind w:firstLine="567"/>
        <w:jc w:val="both"/>
      </w:pPr>
      <w:r>
        <w:t xml:space="preserve">- з’єднювальні проводи.         </w:t>
      </w:r>
    </w:p>
    <w:p w:rsidR="009D530C" w:rsidRDefault="009D530C" w:rsidP="009D530C">
      <w:pPr>
        <w:autoSpaceDE w:val="0"/>
        <w:autoSpaceDN w:val="0"/>
        <w:adjustRightInd w:val="0"/>
        <w:spacing w:line="204" w:lineRule="auto"/>
        <w:ind w:firstLine="567"/>
        <w:jc w:val="both"/>
      </w:pPr>
      <w:r>
        <w:t xml:space="preserve">Схема ехолота ЭМ-52 є аналогічною до схеми ехолота ЭС-50 (рис. 6.2).         </w:t>
      </w:r>
    </w:p>
    <w:p w:rsidR="009D530C" w:rsidRDefault="009D530C" w:rsidP="009D530C">
      <w:pPr>
        <w:autoSpaceDE w:val="0"/>
        <w:autoSpaceDN w:val="0"/>
        <w:adjustRightInd w:val="0"/>
        <w:spacing w:line="204" w:lineRule="auto"/>
        <w:ind w:firstLine="567"/>
        <w:jc w:val="both"/>
      </w:pPr>
      <w:r>
        <w:t xml:space="preserve">Схема підсилювача та реєструючого механізму ехолота ЭМ-52 показана на рис. 6.4.      </w:t>
      </w:r>
    </w:p>
    <w:p w:rsidR="009D530C" w:rsidRDefault="009D530C" w:rsidP="009D530C">
      <w:pPr>
        <w:autoSpaceDE w:val="0"/>
        <w:autoSpaceDN w:val="0"/>
        <w:adjustRightInd w:val="0"/>
        <w:spacing w:line="204" w:lineRule="auto"/>
        <w:ind w:firstLine="567"/>
        <w:jc w:val="both"/>
      </w:pPr>
      <w:r>
        <w:t xml:space="preserve">Порохова хлопавка являє собою трійник, зварений з труб. Відкритий кінець прямого коліна служить для з’єднання із затрубним простором свердловини. На протилежному кінці коліна є замок-патронник з гільзою, зарядженою порохом. По-стріл здійснюється ударом бійка по ударнику. Усередині цього ж коліна встановлюється сітка – полум’ягасник.     </w:t>
      </w:r>
    </w:p>
    <w:p w:rsidR="009D530C" w:rsidRDefault="009D530C" w:rsidP="009D530C">
      <w:pPr>
        <w:autoSpaceDE w:val="0"/>
        <w:autoSpaceDN w:val="0"/>
        <w:adjustRightInd w:val="0"/>
        <w:spacing w:line="204" w:lineRule="auto"/>
        <w:ind w:firstLine="567"/>
        <w:jc w:val="both"/>
      </w:pPr>
      <w:r>
        <w:t>В іншому коліні вмонтований термофон, клеми якого з’єднуються шнуром з відповідними клемами реєстратора-підсилювача. Для живлення термофона  струмом  до  під-силювача-реєстратора підключається акумулятор (рис. 6.2). Термофон являє собою вольфрамову нитку, по якій протікає постійний струм  від  акумулятора. Струм в колі термофон – акумулятор вимірюється міліамперметром “струм термофона” і повинен бути рівним 200-300 м</w:t>
      </w:r>
      <w:r>
        <w:rPr>
          <w:caps/>
        </w:rPr>
        <w:t>а</w:t>
      </w:r>
      <w:r>
        <w:t xml:space="preserve"> (в межах червоної мітки). Під дією цього струму термофон нагрівається до температури 100 °С.                </w:t>
      </w:r>
    </w:p>
    <w:p w:rsidR="009D530C" w:rsidRDefault="009D530C" w:rsidP="009D530C">
      <w:pPr>
        <w:autoSpaceDE w:val="0"/>
        <w:autoSpaceDN w:val="0"/>
        <w:adjustRightInd w:val="0"/>
        <w:spacing w:line="204" w:lineRule="auto"/>
        <w:ind w:firstLine="567"/>
        <w:jc w:val="both"/>
      </w:pPr>
      <w:r>
        <w:t>Звукові імпульси, діючи на вольфрамову нитку, охо-лоджують її і викликають короткочасні зміни її омічного опору, внаслідок чого в електричному ланцюзі термофона від-буваються короткочасні зміни сили струму. Зміна сили струму в колі термофона, підсилена двокаскадним підсилювачем, передається реєструючому механізму. Для регулювання величини ступеня підсилення передбачений регулятор під-силення. Нормальний загальний струм підсилювача по мілі-амперметру “Струм підсилювача” повинен бути 10-15 м</w:t>
      </w:r>
      <w:r>
        <w:rPr>
          <w:caps/>
        </w:rPr>
        <w:t>а</w:t>
      </w:r>
      <w:r>
        <w:t xml:space="preserve"> (в межах червоної мітки).          </w:t>
      </w:r>
    </w:p>
    <w:p w:rsidR="009D530C" w:rsidRDefault="009D530C" w:rsidP="009D530C">
      <w:pPr>
        <w:autoSpaceDE w:val="0"/>
        <w:autoSpaceDN w:val="0"/>
        <w:adjustRightInd w:val="0"/>
        <w:spacing w:line="204" w:lineRule="auto"/>
        <w:ind w:firstLine="567"/>
        <w:jc w:val="both"/>
      </w:pPr>
      <w:r>
        <w:t xml:space="preserve">Реєструючий механізм складається з реєстратора (пера) і стрічко-протяжного пристрою.     </w:t>
      </w:r>
    </w:p>
    <w:p w:rsidR="009D530C" w:rsidRDefault="009D530C" w:rsidP="009D530C">
      <w:pPr>
        <w:tabs>
          <w:tab w:val="left" w:pos="567"/>
        </w:tabs>
        <w:autoSpaceDE w:val="0"/>
        <w:autoSpaceDN w:val="0"/>
        <w:adjustRightInd w:val="0"/>
        <w:spacing w:line="204" w:lineRule="auto"/>
        <w:ind w:firstLine="567"/>
        <w:jc w:val="both"/>
      </w:pPr>
      <w:r>
        <w:t xml:space="preserve">Реєстратор (перо) – це магнітна система, в кільцевому зазорі якої розміщена рамка з обмоткою. При проходженні через обмотку електричного імпульсу рамка приходить в коливання, а приєднане до неї перо записує ці коливання на рухомій паперовій стрічці. Стрічка поміщається на стрічко-протяжному пристрої, який складається з двох роликів. Верхній ролик насаджений безпосередньо на вал синхронного електродвигуна змінного струму, нижній, − вільно висить, що забезпечує натягнення стрічки. Для включення двигуна, </w:t>
      </w:r>
      <w:r>
        <w:lastRenderedPageBreak/>
        <w:t xml:space="preserve">що пересуває стрічку, передбачено тумблер “ВКЛ. МОТОР”. Кількість  обертів  двигуна,  а отже швидкість руху стрічки (100 мм/с) не залежить від зміни напруги в мережі змінного струму.                 </w:t>
      </w:r>
    </w:p>
    <w:p w:rsidR="009D530C" w:rsidRDefault="009D530C" w:rsidP="009D530C">
      <w:pPr>
        <w:shd w:val="clear" w:color="auto" w:fill="FFFFFF"/>
        <w:tabs>
          <w:tab w:val="left" w:pos="567"/>
          <w:tab w:val="left" w:pos="709"/>
        </w:tabs>
        <w:spacing w:line="204" w:lineRule="auto"/>
        <w:jc w:val="both"/>
      </w:pPr>
      <w:r>
        <w:tab/>
        <w:t>Звуковий імпульс (постріл порохової хлопавки) по-силається в затрубний простір свердловини.</w:t>
      </w:r>
      <w:r>
        <w:rPr>
          <w:vertAlign w:val="subscript"/>
        </w:rPr>
        <w:t xml:space="preserve"> </w:t>
      </w:r>
      <w:r>
        <w:t xml:space="preserve">Діючи на термо-фон, вмонтований всередині хлопавки, звуковий імпульс ви-кликає в ньому імпульс струму. Останній підсилюється і реєструється на стрічці у вигляді піків.                    </w:t>
      </w:r>
    </w:p>
    <w:p w:rsidR="009D530C" w:rsidRDefault="009D530C" w:rsidP="009D530C">
      <w:pPr>
        <w:shd w:val="clear" w:color="auto" w:fill="FFFFFF"/>
        <w:tabs>
          <w:tab w:val="left" w:pos="567"/>
          <w:tab w:val="left" w:pos="709"/>
        </w:tabs>
        <w:spacing w:line="204" w:lineRule="auto"/>
        <w:jc w:val="both"/>
      </w:pPr>
      <w:r>
        <w:tab/>
        <w:t>Звуковий імпульс відбивається від рівня рідини і знову попадає на хлопавку, викликаючи в термофоні імпульс струму, що записується на стрічці перописця.</w:t>
      </w:r>
    </w:p>
    <w:p w:rsidR="009D530C" w:rsidRDefault="009D530C" w:rsidP="009D530C">
      <w:pPr>
        <w:shd w:val="clear" w:color="auto" w:fill="FFFFFF"/>
        <w:tabs>
          <w:tab w:val="left" w:pos="567"/>
          <w:tab w:val="left" w:pos="709"/>
        </w:tabs>
        <w:spacing w:line="204" w:lineRule="auto"/>
        <w:jc w:val="both"/>
      </w:pPr>
      <w:r>
        <w:tab/>
        <w:t xml:space="preserve">Таким чином, на стрічці з’являються два піки, перший з яких відповідає самому звуковому імпульсу (пострілу), а другий – відбиттю імпульсу від рівня. </w:t>
      </w:r>
    </w:p>
    <w:p w:rsidR="009D530C" w:rsidRDefault="009D530C" w:rsidP="009D530C">
      <w:pPr>
        <w:shd w:val="clear" w:color="auto" w:fill="FFFFFF"/>
        <w:tabs>
          <w:tab w:val="left" w:pos="567"/>
          <w:tab w:val="left" w:pos="709"/>
        </w:tabs>
        <w:spacing w:line="204" w:lineRule="auto"/>
        <w:jc w:val="both"/>
      </w:pPr>
      <w:r>
        <w:tab/>
        <w:t xml:space="preserve">Якщо прийняти, що відстань між піками на ехограмі дорівнює </w:t>
      </w:r>
      <w:smartTag w:uri="urn:schemas-microsoft-com:office:smarttags" w:element="metricconverter">
        <w:smartTagPr>
          <w:attr w:name="ProductID" w:val="300 мм"/>
        </w:smartTagPr>
        <w:r>
          <w:t>300 мм</w:t>
        </w:r>
      </w:smartTag>
      <w:r>
        <w:t xml:space="preserve">, то при швидкості руху стрічки 100 мм/с, </w:t>
      </w:r>
      <w:smartTag w:uri="urn:schemas-microsoft-com:office:smarttags" w:element="metricconverter">
        <w:smartTagPr>
          <w:attr w:name="ProductID" w:val="300 мм"/>
        </w:smartTagPr>
        <w:r>
          <w:t>300 мм</w:t>
        </w:r>
      </w:smartTag>
      <w:r>
        <w:t xml:space="preserve"> відповідає 3 секундам. Отже, звук пройшов від гирла свердловини до рівня рідини і назад протягом </w:t>
      </w:r>
      <w:r>
        <w:rPr>
          <w:i/>
        </w:rPr>
        <w:t>Т</w:t>
      </w:r>
      <w:r>
        <w:t xml:space="preserve"> =3 с.</w:t>
      </w:r>
    </w:p>
    <w:p w:rsidR="009D530C" w:rsidRDefault="009D530C" w:rsidP="009D530C">
      <w:pPr>
        <w:shd w:val="clear" w:color="auto" w:fill="FFFFFF"/>
        <w:tabs>
          <w:tab w:val="left" w:pos="567"/>
          <w:tab w:val="left" w:pos="709"/>
        </w:tabs>
        <w:spacing w:line="204" w:lineRule="auto"/>
        <w:jc w:val="both"/>
      </w:pPr>
      <w:r>
        <w:tab/>
        <w:t xml:space="preserve">Час проходження звуку </w:t>
      </w:r>
      <w:r>
        <w:rPr>
          <w:i/>
        </w:rPr>
        <w:t>Т</w:t>
      </w:r>
      <w:r>
        <w:rPr>
          <w:i/>
          <w:vertAlign w:val="subscript"/>
        </w:rPr>
        <w:t>рівн</w:t>
      </w:r>
      <w:r>
        <w:t xml:space="preserve"> тільки до рівня рідини в одному напрямку дорівнюватиме </w:t>
      </w:r>
      <w:r>
        <w:rPr>
          <w:i/>
        </w:rPr>
        <w:t>Т</w:t>
      </w:r>
      <w:r>
        <w:rPr>
          <w:i/>
          <w:vertAlign w:val="subscript"/>
        </w:rPr>
        <w:t>рівн</w:t>
      </w:r>
      <w:r>
        <w:t xml:space="preserve"> = 1,5 с.      </w:t>
      </w:r>
    </w:p>
    <w:p w:rsidR="009D530C" w:rsidRDefault="009D530C" w:rsidP="009D530C">
      <w:pPr>
        <w:shd w:val="clear" w:color="auto" w:fill="FFFFFF"/>
        <w:tabs>
          <w:tab w:val="left" w:pos="567"/>
          <w:tab w:val="left" w:pos="709"/>
        </w:tabs>
        <w:spacing w:line="204" w:lineRule="auto"/>
        <w:jc w:val="both"/>
      </w:pPr>
      <w:r>
        <w:tab/>
        <w:t xml:space="preserve">На рис. 6.5 і 6.6 наведено ехограми вимірювання рівня рідини в глибинно-насосній свердловині, не обладнаній і обладнаній репером.   </w:t>
      </w:r>
    </w:p>
    <w:p w:rsidR="009D530C" w:rsidRDefault="009D530C" w:rsidP="009D530C">
      <w:pPr>
        <w:shd w:val="clear" w:color="auto" w:fill="FFFFFF"/>
        <w:tabs>
          <w:tab w:val="left" w:pos="567"/>
        </w:tabs>
        <w:autoSpaceDE w:val="0"/>
        <w:autoSpaceDN w:val="0"/>
        <w:adjustRightInd w:val="0"/>
        <w:spacing w:line="204" w:lineRule="auto"/>
        <w:jc w:val="both"/>
        <w:rPr>
          <w:color w:val="000000"/>
        </w:rPr>
      </w:pPr>
      <w:r>
        <w:tab/>
        <w:t xml:space="preserve">Для того, щоб знайти відстань від гирла свердловини до  рівня рідини в ній  в  метрах, необхідно додатково визначити швидкість звуку в свердловині. Це можна зробити, якщо на колоні труб на визначеній глибині встановити відбивач звуку, так званий репер 2 (див. рис. 6.1).     </w:t>
      </w:r>
    </w:p>
    <w:p w:rsidR="009D530C" w:rsidRDefault="009D530C" w:rsidP="009D530C">
      <w:pPr>
        <w:autoSpaceDE w:val="0"/>
        <w:autoSpaceDN w:val="0"/>
        <w:adjustRightInd w:val="0"/>
        <w:spacing w:line="204" w:lineRule="auto"/>
        <w:ind w:left="-180"/>
        <w:jc w:val="center"/>
      </w:pPr>
      <w:r>
        <w:rPr>
          <w:noProof/>
          <w:lang w:val="uk-UA" w:eastAsia="uk-UA"/>
        </w:rPr>
        <w:drawing>
          <wp:inline distT="0" distB="0" distL="0" distR="0">
            <wp:extent cx="3931920" cy="3238500"/>
            <wp:effectExtent l="1905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42" cstate="print"/>
                    <a:srcRect/>
                    <a:stretch>
                      <a:fillRect/>
                    </a:stretch>
                  </pic:blipFill>
                  <pic:spPr bwMode="auto">
                    <a:xfrm>
                      <a:off x="0" y="0"/>
                      <a:ext cx="3931920" cy="3238500"/>
                    </a:xfrm>
                    <a:prstGeom prst="rect">
                      <a:avLst/>
                    </a:prstGeom>
                    <a:noFill/>
                    <a:ln w="9525">
                      <a:noFill/>
                      <a:miter lim="800000"/>
                      <a:headEnd/>
                      <a:tailEnd/>
                    </a:ln>
                  </pic:spPr>
                </pic:pic>
              </a:graphicData>
            </a:graphic>
          </wp:inline>
        </w:drawing>
      </w:r>
    </w:p>
    <w:p w:rsidR="009D530C" w:rsidRDefault="009D530C" w:rsidP="009D530C">
      <w:pPr>
        <w:shd w:val="clear" w:color="auto" w:fill="FFFFFF"/>
        <w:tabs>
          <w:tab w:val="left" w:pos="3686"/>
        </w:tabs>
        <w:spacing w:line="204" w:lineRule="auto"/>
        <w:ind w:left="540"/>
      </w:pPr>
      <w:r>
        <w:t>1 – запобіжники; 2 – змінний валик; 3 – акумулятор;</w:t>
      </w:r>
    </w:p>
    <w:p w:rsidR="009D530C" w:rsidRDefault="009D530C" w:rsidP="009D530C">
      <w:pPr>
        <w:shd w:val="clear" w:color="auto" w:fill="FFFFFF"/>
        <w:tabs>
          <w:tab w:val="left" w:pos="3686"/>
        </w:tabs>
        <w:spacing w:line="204" w:lineRule="auto"/>
        <w:ind w:left="540"/>
      </w:pPr>
      <w:r>
        <w:t xml:space="preserve">4 – реєстратор; 5 – регулятор сили притискання пера; </w:t>
      </w:r>
    </w:p>
    <w:p w:rsidR="009D530C" w:rsidRDefault="009D530C" w:rsidP="009D530C">
      <w:pPr>
        <w:shd w:val="clear" w:color="auto" w:fill="FFFFFF"/>
        <w:tabs>
          <w:tab w:val="left" w:pos="3686"/>
        </w:tabs>
        <w:spacing w:line="204" w:lineRule="auto"/>
        <w:ind w:left="540"/>
      </w:pPr>
      <w:r>
        <w:t xml:space="preserve">6 – ведучий валик; 7 – запобіжний кожух стрічко-протягувального пристрою; 8 – захисний ковпак радіоламп; 9 – міліамперметр, що  контролює струм підсилювача;  10 – міліамперметр зарядного кола; </w:t>
      </w:r>
    </w:p>
    <w:p w:rsidR="009D530C" w:rsidRDefault="009D530C" w:rsidP="009D530C">
      <w:pPr>
        <w:shd w:val="clear" w:color="auto" w:fill="FFFFFF"/>
        <w:tabs>
          <w:tab w:val="left" w:pos="3686"/>
        </w:tabs>
        <w:spacing w:line="204" w:lineRule="auto"/>
        <w:ind w:left="540"/>
      </w:pPr>
      <w:r>
        <w:t xml:space="preserve">11 – ручка плавного регулювання підсилювача; </w:t>
      </w:r>
    </w:p>
    <w:p w:rsidR="009D530C" w:rsidRDefault="009D530C" w:rsidP="009D530C">
      <w:pPr>
        <w:shd w:val="clear" w:color="auto" w:fill="FFFFFF"/>
        <w:tabs>
          <w:tab w:val="left" w:pos="3686"/>
        </w:tabs>
        <w:spacing w:line="204" w:lineRule="auto"/>
        <w:ind w:left="540"/>
      </w:pPr>
      <w:r>
        <w:t xml:space="preserve">12 – увімкнення запалювання; 13 – увімкнення двигуна стрічкопротягувального механізму; 14 – ступінчасте регулювання підсилювача; 15 – під’єднання мережі змінного струму; 16 – увімкнення термофона; </w:t>
      </w:r>
    </w:p>
    <w:p w:rsidR="009D530C" w:rsidRDefault="009D530C" w:rsidP="009D530C">
      <w:pPr>
        <w:shd w:val="clear" w:color="auto" w:fill="FFFFFF"/>
        <w:tabs>
          <w:tab w:val="left" w:pos="3686"/>
        </w:tabs>
        <w:spacing w:line="204" w:lineRule="auto"/>
        <w:ind w:left="540"/>
      </w:pPr>
      <w:r>
        <w:t>17 – здвоєний тумблер для переходу від режиму живлення термофона до режиму живлення акумулятора; 18 – натяжний валик; 19 – кришка приладу; 20 – корпус</w:t>
      </w:r>
    </w:p>
    <w:p w:rsidR="009D530C" w:rsidRPr="00E13B51" w:rsidRDefault="009D530C" w:rsidP="009D530C">
      <w:pPr>
        <w:shd w:val="clear" w:color="auto" w:fill="FFFFFF"/>
        <w:tabs>
          <w:tab w:val="left" w:pos="3686"/>
        </w:tabs>
        <w:spacing w:line="204" w:lineRule="auto"/>
        <w:rPr>
          <w:sz w:val="16"/>
          <w:szCs w:val="16"/>
        </w:rPr>
      </w:pPr>
    </w:p>
    <w:p w:rsidR="009D530C" w:rsidRDefault="009D530C" w:rsidP="009D530C">
      <w:pPr>
        <w:tabs>
          <w:tab w:val="left" w:pos="567"/>
        </w:tabs>
        <w:autoSpaceDE w:val="0"/>
        <w:autoSpaceDN w:val="0"/>
        <w:adjustRightInd w:val="0"/>
        <w:spacing w:line="204" w:lineRule="auto"/>
        <w:jc w:val="both"/>
        <w:outlineLvl w:val="0"/>
      </w:pPr>
      <w:r>
        <w:rPr>
          <w:caps/>
        </w:rPr>
        <w:tab/>
        <w:t>Р</w:t>
      </w:r>
      <w:r>
        <w:t>исунок 6.4 – Схема підсилювача та реєструючого</w:t>
      </w:r>
    </w:p>
    <w:p w:rsidR="009D530C" w:rsidRDefault="009D530C" w:rsidP="009D530C">
      <w:pPr>
        <w:tabs>
          <w:tab w:val="left" w:pos="567"/>
        </w:tabs>
        <w:autoSpaceDE w:val="0"/>
        <w:autoSpaceDN w:val="0"/>
        <w:adjustRightInd w:val="0"/>
        <w:spacing w:line="204" w:lineRule="auto"/>
        <w:jc w:val="both"/>
      </w:pPr>
      <w:r>
        <w:tab/>
      </w:r>
      <w:r>
        <w:tab/>
      </w:r>
      <w:r>
        <w:tab/>
        <w:t xml:space="preserve">       механізму ехолота ЭМ-52 </w:t>
      </w:r>
    </w:p>
    <w:p w:rsidR="009D530C" w:rsidRDefault="009D530C" w:rsidP="009D530C">
      <w:pPr>
        <w:shd w:val="clear" w:color="auto" w:fill="FFFFFF"/>
        <w:tabs>
          <w:tab w:val="left" w:pos="567"/>
        </w:tabs>
        <w:spacing w:line="204" w:lineRule="auto"/>
        <w:jc w:val="center"/>
      </w:pPr>
      <w:r>
        <w:rPr>
          <w:noProof/>
          <w:lang w:val="uk-UA" w:eastAsia="uk-UA"/>
        </w:rPr>
        <w:drawing>
          <wp:inline distT="0" distB="0" distL="0" distR="0">
            <wp:extent cx="4008120" cy="883920"/>
            <wp:effectExtent l="1905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43" cstate="print"/>
                    <a:srcRect t="7843" b="24019"/>
                    <a:stretch>
                      <a:fillRect/>
                    </a:stretch>
                  </pic:blipFill>
                  <pic:spPr bwMode="auto">
                    <a:xfrm>
                      <a:off x="0" y="0"/>
                      <a:ext cx="4008120" cy="883920"/>
                    </a:xfrm>
                    <a:prstGeom prst="rect">
                      <a:avLst/>
                    </a:prstGeom>
                    <a:noFill/>
                    <a:ln w="9525">
                      <a:noFill/>
                      <a:miter lim="800000"/>
                      <a:headEnd/>
                      <a:tailEnd/>
                    </a:ln>
                  </pic:spPr>
                </pic:pic>
              </a:graphicData>
            </a:graphic>
          </wp:inline>
        </w:drawing>
      </w:r>
    </w:p>
    <w:p w:rsidR="009D530C" w:rsidRPr="009D0502" w:rsidRDefault="009D530C" w:rsidP="009D530C">
      <w:pPr>
        <w:shd w:val="clear" w:color="auto" w:fill="FFFFFF"/>
        <w:tabs>
          <w:tab w:val="left" w:pos="567"/>
          <w:tab w:val="left" w:pos="3931"/>
        </w:tabs>
        <w:spacing w:line="60" w:lineRule="exact"/>
        <w:ind w:left="2404" w:hanging="1865"/>
        <w:jc w:val="both"/>
        <w:outlineLvl w:val="0"/>
        <w:rPr>
          <w:sz w:val="16"/>
          <w:szCs w:val="16"/>
        </w:rPr>
      </w:pPr>
    </w:p>
    <w:p w:rsidR="009D530C" w:rsidRPr="00E13B51" w:rsidRDefault="009D530C" w:rsidP="009D530C">
      <w:pPr>
        <w:shd w:val="clear" w:color="auto" w:fill="FFFFFF"/>
        <w:tabs>
          <w:tab w:val="left" w:pos="567"/>
          <w:tab w:val="left" w:pos="3931"/>
        </w:tabs>
        <w:spacing w:line="204" w:lineRule="auto"/>
        <w:ind w:left="2408" w:hanging="1868"/>
        <w:jc w:val="both"/>
        <w:outlineLvl w:val="0"/>
      </w:pPr>
      <w:r w:rsidRPr="00E13B51">
        <w:lastRenderedPageBreak/>
        <w:t xml:space="preserve">Рисунок </w:t>
      </w:r>
      <w:r>
        <w:t>6.</w:t>
      </w:r>
      <w:r w:rsidRPr="00E13B51">
        <w:t xml:space="preserve">5 – Ехограма вимірювання рівня рідини в </w:t>
      </w:r>
    </w:p>
    <w:p w:rsidR="009D530C" w:rsidRPr="00E13B51" w:rsidRDefault="009D530C" w:rsidP="009D530C">
      <w:pPr>
        <w:shd w:val="clear" w:color="auto" w:fill="FFFFFF"/>
        <w:tabs>
          <w:tab w:val="left" w:pos="360"/>
        </w:tabs>
        <w:spacing w:line="204" w:lineRule="auto"/>
        <w:ind w:left="1980" w:hanging="1868"/>
        <w:jc w:val="both"/>
      </w:pPr>
      <w:r w:rsidRPr="00E13B51">
        <w:tab/>
        <w:t xml:space="preserve">                             глибинно-насосній свердловині, не облад- </w:t>
      </w:r>
    </w:p>
    <w:p w:rsidR="009D530C" w:rsidRPr="00E13B51" w:rsidRDefault="009D530C" w:rsidP="009D530C">
      <w:pPr>
        <w:shd w:val="clear" w:color="auto" w:fill="FFFFFF"/>
        <w:tabs>
          <w:tab w:val="left" w:pos="360"/>
        </w:tabs>
        <w:spacing w:line="204" w:lineRule="auto"/>
        <w:ind w:left="1980" w:hanging="1868"/>
        <w:jc w:val="both"/>
      </w:pPr>
      <w:r w:rsidRPr="00E13B51">
        <w:t xml:space="preserve"> </w:t>
      </w:r>
      <w:r w:rsidRPr="00E13B51">
        <w:tab/>
      </w:r>
      <w:r w:rsidRPr="00E13B51">
        <w:tab/>
        <w:t xml:space="preserve">  наній репером   </w:t>
      </w:r>
    </w:p>
    <w:p w:rsidR="009D530C" w:rsidRPr="00622A03" w:rsidRDefault="009D530C" w:rsidP="009D530C">
      <w:pPr>
        <w:shd w:val="clear" w:color="auto" w:fill="FFFFFF"/>
        <w:tabs>
          <w:tab w:val="left" w:pos="567"/>
          <w:tab w:val="left" w:pos="3931"/>
        </w:tabs>
        <w:spacing w:line="204" w:lineRule="auto"/>
        <w:jc w:val="both"/>
        <w:rPr>
          <w:sz w:val="16"/>
          <w:szCs w:val="16"/>
        </w:rPr>
      </w:pPr>
    </w:p>
    <w:p w:rsidR="009D530C" w:rsidRPr="00E13B51" w:rsidRDefault="009D530C" w:rsidP="009D530C">
      <w:pPr>
        <w:shd w:val="clear" w:color="auto" w:fill="FFFFFF"/>
        <w:tabs>
          <w:tab w:val="left" w:pos="567"/>
        </w:tabs>
        <w:spacing w:line="204" w:lineRule="auto"/>
        <w:ind w:firstLine="567"/>
        <w:jc w:val="both"/>
      </w:pPr>
      <w:r w:rsidRPr="00E13B51">
        <w:t xml:space="preserve">При вимірюванні рівня рідини в свердловині, обладнаній репером, ехограма набуває вигляду (рис. </w:t>
      </w:r>
      <w:r>
        <w:t>6.</w:t>
      </w:r>
      <w:r w:rsidRPr="00E13B51">
        <w:t>6) :</w:t>
      </w:r>
    </w:p>
    <w:p w:rsidR="009D530C" w:rsidRPr="00E13B51" w:rsidRDefault="009D530C" w:rsidP="009D530C">
      <w:pPr>
        <w:shd w:val="clear" w:color="auto" w:fill="FFFFFF"/>
        <w:tabs>
          <w:tab w:val="left" w:pos="567"/>
        </w:tabs>
        <w:spacing w:line="204" w:lineRule="auto"/>
        <w:ind w:firstLine="567"/>
        <w:jc w:val="both"/>
        <w:rPr>
          <w:sz w:val="16"/>
        </w:rPr>
      </w:pPr>
    </w:p>
    <w:p w:rsidR="009D530C" w:rsidRPr="00E13B51" w:rsidRDefault="009D530C" w:rsidP="009D530C">
      <w:pPr>
        <w:shd w:val="clear" w:color="auto" w:fill="FFFFFF"/>
        <w:tabs>
          <w:tab w:val="left" w:pos="567"/>
        </w:tabs>
        <w:spacing w:line="204" w:lineRule="auto"/>
        <w:ind w:left="-180"/>
      </w:pPr>
      <w:r>
        <w:rPr>
          <w:noProof/>
          <w:lang w:val="uk-UA" w:eastAsia="uk-UA"/>
        </w:rPr>
        <w:drawing>
          <wp:inline distT="0" distB="0" distL="0" distR="0">
            <wp:extent cx="4114800" cy="1272540"/>
            <wp:effectExtent l="1905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44" cstate="print"/>
                    <a:srcRect b="10313"/>
                    <a:stretch>
                      <a:fillRect/>
                    </a:stretch>
                  </pic:blipFill>
                  <pic:spPr bwMode="auto">
                    <a:xfrm>
                      <a:off x="0" y="0"/>
                      <a:ext cx="4114800" cy="1272540"/>
                    </a:xfrm>
                    <a:prstGeom prst="rect">
                      <a:avLst/>
                    </a:prstGeom>
                    <a:noFill/>
                    <a:ln w="9525">
                      <a:noFill/>
                      <a:miter lim="800000"/>
                      <a:headEnd/>
                      <a:tailEnd/>
                    </a:ln>
                  </pic:spPr>
                </pic:pic>
              </a:graphicData>
            </a:graphic>
          </wp:inline>
        </w:drawing>
      </w:r>
    </w:p>
    <w:p w:rsidR="009D530C" w:rsidRPr="00E13B51" w:rsidRDefault="009D530C" w:rsidP="009D530C">
      <w:pPr>
        <w:shd w:val="clear" w:color="auto" w:fill="FFFFFF"/>
        <w:tabs>
          <w:tab w:val="left" w:pos="567"/>
        </w:tabs>
        <w:spacing w:line="204" w:lineRule="auto"/>
        <w:ind w:left="540"/>
        <w:outlineLvl w:val="0"/>
      </w:pPr>
      <w:r w:rsidRPr="00E13B51">
        <w:tab/>
        <w:t xml:space="preserve">Рисунок </w:t>
      </w:r>
      <w:r>
        <w:t>6.</w:t>
      </w:r>
      <w:r w:rsidRPr="00E13B51">
        <w:t>6 – Ехограма вимірювання рівня рідини</w:t>
      </w:r>
    </w:p>
    <w:p w:rsidR="009D530C" w:rsidRPr="00E13B51" w:rsidRDefault="009D530C" w:rsidP="009D530C">
      <w:pPr>
        <w:shd w:val="clear" w:color="auto" w:fill="FFFFFF"/>
        <w:tabs>
          <w:tab w:val="left" w:pos="567"/>
        </w:tabs>
        <w:spacing w:line="204" w:lineRule="auto"/>
        <w:ind w:left="709"/>
      </w:pPr>
      <w:r w:rsidRPr="00E13B51">
        <w:tab/>
      </w:r>
      <w:r w:rsidRPr="00E13B51">
        <w:tab/>
        <w:t xml:space="preserve">        в глибинно-насосній свердловині, </w:t>
      </w:r>
    </w:p>
    <w:p w:rsidR="009D530C" w:rsidRPr="00E13B51" w:rsidRDefault="009D530C" w:rsidP="009D530C">
      <w:pPr>
        <w:shd w:val="clear" w:color="auto" w:fill="FFFFFF"/>
        <w:tabs>
          <w:tab w:val="left" w:pos="567"/>
        </w:tabs>
        <w:spacing w:line="204" w:lineRule="auto"/>
        <w:ind w:left="709"/>
      </w:pPr>
      <w:r w:rsidRPr="00E13B51">
        <w:tab/>
      </w:r>
      <w:r w:rsidRPr="00E13B51">
        <w:tab/>
        <w:t xml:space="preserve">        обладнаній репером    </w:t>
      </w:r>
    </w:p>
    <w:p w:rsidR="009D530C" w:rsidRPr="009D0502" w:rsidRDefault="009D530C" w:rsidP="009D530C">
      <w:pPr>
        <w:shd w:val="clear" w:color="auto" w:fill="FFFFFF"/>
        <w:tabs>
          <w:tab w:val="left" w:pos="567"/>
        </w:tabs>
        <w:spacing w:line="204" w:lineRule="auto"/>
        <w:ind w:firstLine="567"/>
        <w:jc w:val="both"/>
        <w:rPr>
          <w:sz w:val="16"/>
          <w:szCs w:val="16"/>
        </w:rPr>
      </w:pPr>
    </w:p>
    <w:p w:rsidR="009D530C" w:rsidRPr="00E13B51" w:rsidRDefault="009D530C" w:rsidP="009D530C">
      <w:pPr>
        <w:shd w:val="clear" w:color="auto" w:fill="FFFFFF"/>
        <w:tabs>
          <w:tab w:val="left" w:pos="567"/>
        </w:tabs>
        <w:spacing w:line="204" w:lineRule="auto"/>
        <w:ind w:firstLine="567"/>
        <w:jc w:val="both"/>
      </w:pPr>
      <w:r w:rsidRPr="00E13B51">
        <w:t>Відстань до рівня рідини в метрах визначається з пропорції,  яка містить такі величини:</w:t>
      </w:r>
    </w:p>
    <w:p w:rsidR="009D530C" w:rsidRPr="00E13B51" w:rsidRDefault="009D530C" w:rsidP="009D530C">
      <w:pPr>
        <w:shd w:val="clear" w:color="auto" w:fill="FFFFFF"/>
        <w:spacing w:line="204" w:lineRule="auto"/>
        <w:jc w:val="both"/>
      </w:pPr>
      <w:r w:rsidRPr="00E13B51">
        <w:rPr>
          <w:i/>
        </w:rPr>
        <w:t>Т</w:t>
      </w:r>
      <w:r w:rsidRPr="00E13B51">
        <w:rPr>
          <w:i/>
          <w:vertAlign w:val="subscript"/>
        </w:rPr>
        <w:t>реп</w:t>
      </w:r>
      <w:r w:rsidRPr="00E13B51">
        <w:t xml:space="preserve"> – час проходження звуку до репера і назад (визначається з ехограми);</w:t>
      </w:r>
    </w:p>
    <w:p w:rsidR="009D530C" w:rsidRPr="00E13B51" w:rsidRDefault="009D530C" w:rsidP="009D530C">
      <w:pPr>
        <w:shd w:val="clear" w:color="auto" w:fill="FFFFFF"/>
        <w:spacing w:line="204" w:lineRule="auto"/>
        <w:jc w:val="both"/>
      </w:pPr>
      <w:r w:rsidRPr="00E13B51">
        <w:rPr>
          <w:i/>
        </w:rPr>
        <w:t>Т</w:t>
      </w:r>
      <w:r w:rsidRPr="00E13B51">
        <w:rPr>
          <w:i/>
          <w:vertAlign w:val="subscript"/>
        </w:rPr>
        <w:t>рівн</w:t>
      </w:r>
      <w:r w:rsidRPr="00E13B51">
        <w:t xml:space="preserve"> – час проходження звуку до рівня рідини і назад (визначається з ехограми);</w:t>
      </w:r>
    </w:p>
    <w:p w:rsidR="009D530C" w:rsidRPr="00E13B51" w:rsidRDefault="009D530C" w:rsidP="009D530C">
      <w:pPr>
        <w:shd w:val="clear" w:color="auto" w:fill="FFFFFF"/>
        <w:spacing w:line="204" w:lineRule="auto"/>
        <w:jc w:val="both"/>
      </w:pPr>
      <w:r w:rsidRPr="00E13B51">
        <w:rPr>
          <w:i/>
        </w:rPr>
        <w:t>Н</w:t>
      </w:r>
      <w:r w:rsidRPr="00E13B51">
        <w:rPr>
          <w:i/>
          <w:vertAlign w:val="subscript"/>
        </w:rPr>
        <w:t>реп</w:t>
      </w:r>
      <w:r w:rsidRPr="00E13B51">
        <w:t xml:space="preserve"> – відстань до репера в метрах (вимірюють при встановленні репера).</w:t>
      </w:r>
    </w:p>
    <w:p w:rsidR="009D530C" w:rsidRPr="00E13B51" w:rsidRDefault="009D530C" w:rsidP="009D530C">
      <w:pPr>
        <w:shd w:val="clear" w:color="auto" w:fill="FFFFFF"/>
        <w:spacing w:line="204" w:lineRule="auto"/>
        <w:jc w:val="both"/>
      </w:pPr>
      <w:r w:rsidRPr="00E13B51">
        <w:rPr>
          <w:i/>
        </w:rPr>
        <w:t>Н</w:t>
      </w:r>
      <w:r w:rsidRPr="00E13B51">
        <w:rPr>
          <w:i/>
          <w:vertAlign w:val="subscript"/>
        </w:rPr>
        <w:t>рівн</w:t>
      </w:r>
      <w:r w:rsidRPr="00E13B51">
        <w:t xml:space="preserve"> – рівень рідини в свердловині (невідома величина).</w:t>
      </w:r>
    </w:p>
    <w:p w:rsidR="009D530C" w:rsidRPr="00E13B51" w:rsidRDefault="009D530C" w:rsidP="009D530C">
      <w:pPr>
        <w:shd w:val="clear" w:color="auto" w:fill="FFFFFF"/>
        <w:spacing w:line="204" w:lineRule="auto"/>
        <w:ind w:firstLine="567"/>
        <w:jc w:val="both"/>
      </w:pPr>
      <w:r w:rsidRPr="00E13B51">
        <w:t xml:space="preserve">               </w:t>
      </w:r>
      <w:r w:rsidRPr="00E13B51">
        <w:object w:dxaOrig="1740" w:dyaOrig="740">
          <v:shape id="_x0000_i1074" type="#_x0000_t75" style="width:87pt;height:37pt" o:ole="" fillcolor="window">
            <v:imagedata r:id="rId145" o:title=""/>
          </v:shape>
          <o:OLEObject Type="Embed" ProgID="Equation.3" ShapeID="_x0000_i1074" DrawAspect="Content" ObjectID="_1771227473" r:id="rId146"/>
        </w:object>
      </w:r>
      <w:r w:rsidRPr="00E13B51">
        <w:t xml:space="preserve"> ,   </w:t>
      </w:r>
      <w:r w:rsidRPr="00E13B51">
        <w:tab/>
      </w:r>
      <w:r w:rsidRPr="00E13B51">
        <w:tab/>
      </w:r>
      <w:r w:rsidRPr="00E13B51">
        <w:tab/>
      </w:r>
      <w:r w:rsidRPr="00E13B51">
        <w:tab/>
        <w:t>(</w:t>
      </w:r>
      <w:r>
        <w:t>6.</w:t>
      </w:r>
      <w:r w:rsidRPr="00E13B51">
        <w:t>6)</w:t>
      </w:r>
    </w:p>
    <w:p w:rsidR="009D530C" w:rsidRPr="00E13B51" w:rsidRDefault="009D530C" w:rsidP="009D530C">
      <w:pPr>
        <w:shd w:val="clear" w:color="auto" w:fill="FFFFFF"/>
        <w:spacing w:line="204" w:lineRule="auto"/>
        <w:jc w:val="both"/>
        <w:rPr>
          <w:i/>
        </w:rPr>
      </w:pPr>
      <w:r w:rsidRPr="00E13B51">
        <w:t xml:space="preserve">де </w:t>
      </w:r>
      <w:r w:rsidRPr="00E13B51">
        <w:object w:dxaOrig="999" w:dyaOrig="740">
          <v:shape id="_x0000_i1075" type="#_x0000_t75" style="width:50pt;height:37pt" o:ole="" fillcolor="window">
            <v:imagedata r:id="rId147" o:title=""/>
          </v:shape>
          <o:OLEObject Type="Embed" ProgID="Equation.3" ShapeID="_x0000_i1075" DrawAspect="Content" ObjectID="_1771227474" r:id="rId148"/>
        </w:object>
      </w:r>
      <w:r w:rsidRPr="00E13B51">
        <w:t xml:space="preserve"> − швидкість звуку в свердловині.   </w:t>
      </w:r>
    </w:p>
    <w:p w:rsidR="009D530C" w:rsidRPr="00E13B51" w:rsidRDefault="009D530C" w:rsidP="009D530C">
      <w:pPr>
        <w:shd w:val="clear" w:color="auto" w:fill="FFFFFF"/>
        <w:spacing w:line="204" w:lineRule="auto"/>
        <w:ind w:firstLine="567"/>
        <w:jc w:val="both"/>
      </w:pPr>
      <w:r w:rsidRPr="00E13B51">
        <w:t xml:space="preserve">При вимірюваннях низьких рівнів рідини в глибоких свердловинах з урахуванням того, що швидкість роз-повсюдження звуку внаслідок суттєвої відмінності умов по довжині стовбура свердловини є величиною змінною, в затрубному просторі встановлюють два репери. Це дозволяє дещо підвищити точність визначення швидкості звуку.  </w:t>
      </w:r>
    </w:p>
    <w:p w:rsidR="009D530C" w:rsidRPr="00622A03" w:rsidRDefault="009D530C" w:rsidP="009D530C">
      <w:pPr>
        <w:shd w:val="clear" w:color="auto" w:fill="FFFFFF"/>
        <w:spacing w:line="204" w:lineRule="auto"/>
        <w:ind w:firstLine="567"/>
        <w:jc w:val="both"/>
        <w:rPr>
          <w:sz w:val="18"/>
          <w:szCs w:val="18"/>
        </w:rPr>
      </w:pPr>
    </w:p>
    <w:p w:rsidR="009D530C" w:rsidRPr="00E13B51" w:rsidRDefault="009D530C" w:rsidP="009D530C">
      <w:pPr>
        <w:shd w:val="clear" w:color="auto" w:fill="FFFFFF"/>
        <w:spacing w:line="204" w:lineRule="auto"/>
        <w:jc w:val="center"/>
        <w:rPr>
          <w:b/>
        </w:rPr>
      </w:pPr>
      <w:r>
        <w:rPr>
          <w:b/>
        </w:rPr>
        <w:t>6.</w:t>
      </w:r>
      <w:r w:rsidRPr="00E13B51">
        <w:rPr>
          <w:b/>
        </w:rPr>
        <w:t>2.4 Обробка ехограм</w:t>
      </w:r>
    </w:p>
    <w:p w:rsidR="009D530C" w:rsidRPr="00E13B51" w:rsidRDefault="009D530C" w:rsidP="009D530C">
      <w:pPr>
        <w:shd w:val="clear" w:color="auto" w:fill="FFFFFF"/>
        <w:spacing w:line="204" w:lineRule="auto"/>
        <w:jc w:val="both"/>
      </w:pPr>
      <w:r w:rsidRPr="00E13B51">
        <w:tab/>
        <w:t>Нехай в глибинно-насосній свердловині необхідно ви-значити за допомогою ехолота Сниткіна (ЭС-50) відстань від гирла до динамічного рівня рідини. Репер встановлено на глибині</w:t>
      </w:r>
      <w:r>
        <w:t xml:space="preserve"> </w:t>
      </w:r>
      <w:r w:rsidRPr="0079296E">
        <w:rPr>
          <w:lang w:val="en-US"/>
        </w:rPr>
        <w:t>h</w:t>
      </w:r>
      <w:r w:rsidRPr="0079296E">
        <w:rPr>
          <w:vertAlign w:val="subscript"/>
        </w:rPr>
        <w:t>реп</w:t>
      </w:r>
      <w:r w:rsidRPr="0079296E">
        <w:rPr>
          <w:i/>
          <w:vertAlign w:val="subscript"/>
        </w:rPr>
        <w:t xml:space="preserve"> </w:t>
      </w:r>
      <w:r>
        <w:t>= 837 м</w:t>
      </w:r>
      <w:r w:rsidRPr="00E13B51">
        <w:t xml:space="preserve">.     </w:t>
      </w:r>
    </w:p>
    <w:p w:rsidR="009D530C" w:rsidRPr="00E13B51" w:rsidRDefault="009D530C" w:rsidP="009D530C">
      <w:pPr>
        <w:tabs>
          <w:tab w:val="left" w:pos="567"/>
        </w:tabs>
        <w:autoSpaceDE w:val="0"/>
        <w:autoSpaceDN w:val="0"/>
        <w:adjustRightInd w:val="0"/>
        <w:spacing w:line="204" w:lineRule="auto"/>
        <w:jc w:val="both"/>
      </w:pPr>
      <w:r w:rsidRPr="00E13B51">
        <w:tab/>
        <w:t xml:space="preserve">В результаті вимірювань отримано таку ехограму (рис. </w:t>
      </w:r>
      <w:r>
        <w:t>6.</w:t>
      </w:r>
      <w:r w:rsidRPr="00E13B51">
        <w:t xml:space="preserve">7, </w:t>
      </w:r>
      <w:r w:rsidRPr="00E13B51">
        <w:rPr>
          <w:i/>
        </w:rPr>
        <w:t>а</w:t>
      </w:r>
      <w:r w:rsidRPr="00E13B51">
        <w:t>).</w:t>
      </w:r>
    </w:p>
    <w:p w:rsidR="009D530C" w:rsidRPr="00E13B51" w:rsidRDefault="009D530C" w:rsidP="009D530C">
      <w:pPr>
        <w:tabs>
          <w:tab w:val="left" w:pos="567"/>
        </w:tabs>
        <w:autoSpaceDE w:val="0"/>
        <w:autoSpaceDN w:val="0"/>
        <w:adjustRightInd w:val="0"/>
        <w:spacing w:line="204" w:lineRule="auto"/>
        <w:jc w:val="both"/>
      </w:pPr>
      <w:r w:rsidRPr="00E13B51">
        <w:tab/>
        <w:t xml:space="preserve">Оскільки відстані від гирла до репера і від гирла до </w:t>
      </w:r>
      <w:proofErr w:type="gramStart"/>
      <w:r w:rsidRPr="00E13B51">
        <w:t>р</w:t>
      </w:r>
      <w:proofErr w:type="gramEnd"/>
      <w:r w:rsidRPr="00E13B51">
        <w:t xml:space="preserve">івня рідини є пропорційними довжинам відповідних відрізків ехо-грами </w:t>
      </w:r>
      <w:r w:rsidRPr="00E13B51">
        <w:rPr>
          <w:lang w:val="en-US"/>
        </w:rPr>
        <w:object w:dxaOrig="360" w:dyaOrig="380">
          <v:shape id="_x0000_i1076" type="#_x0000_t75" style="width:18pt;height:19pt" o:ole="" fillcolor="window">
            <v:imagedata r:id="rId149" o:title=""/>
          </v:shape>
          <o:OLEObject Type="Embed" ProgID="Equation.3" ShapeID="_x0000_i1076" DrawAspect="Content" ObjectID="_1771227475" r:id="rId150"/>
        </w:object>
      </w:r>
      <w:r w:rsidRPr="00E13B51">
        <w:t xml:space="preserve"> і </w:t>
      </w:r>
      <w:r w:rsidRPr="00E13B51">
        <w:rPr>
          <w:lang w:val="en-US"/>
        </w:rPr>
        <w:object w:dxaOrig="400" w:dyaOrig="380">
          <v:shape id="_x0000_i1077" type="#_x0000_t75" style="width:20pt;height:19pt" o:ole="" fillcolor="window">
            <v:imagedata r:id="rId151" o:title=""/>
          </v:shape>
          <o:OLEObject Type="Embed" ProgID="Equation.3" ShapeID="_x0000_i1077" DrawAspect="Content" ObjectID="_1771227476" r:id="rId152"/>
        </w:object>
      </w:r>
      <w:r w:rsidRPr="00E13B51">
        <w:t xml:space="preserve">, то динамічний рівень рідини становить :   </w:t>
      </w:r>
    </w:p>
    <w:p w:rsidR="009D530C" w:rsidRPr="009D0502" w:rsidRDefault="009D530C" w:rsidP="009D530C">
      <w:pPr>
        <w:shd w:val="clear" w:color="auto" w:fill="FFFFFF"/>
        <w:tabs>
          <w:tab w:val="left" w:pos="567"/>
        </w:tabs>
        <w:autoSpaceDE w:val="0"/>
        <w:autoSpaceDN w:val="0"/>
        <w:adjustRightInd w:val="0"/>
        <w:spacing w:line="204" w:lineRule="auto"/>
        <w:ind w:firstLine="708"/>
        <w:jc w:val="center"/>
      </w:pPr>
      <w:r w:rsidRPr="009D0502">
        <w:rPr>
          <w:position w:val="-32"/>
          <w:lang w:val="en-US"/>
        </w:rPr>
        <w:object w:dxaOrig="3400" w:dyaOrig="740">
          <v:shape id="_x0000_i1078" type="#_x0000_t75" style="width:153.5pt;height:33pt" o:ole="" fillcolor="window">
            <v:imagedata r:id="rId153" o:title=""/>
          </v:shape>
          <o:OLEObject Type="Embed" ProgID="Equation.3" ShapeID="_x0000_i1078" DrawAspect="Content" ObjectID="_1771227477" r:id="rId154"/>
        </w:object>
      </w:r>
      <w:r>
        <w:t xml:space="preserve"> </w:t>
      </w:r>
    </w:p>
    <w:p w:rsidR="009D530C" w:rsidRPr="00E13B51" w:rsidRDefault="009D530C" w:rsidP="009D530C">
      <w:pPr>
        <w:shd w:val="clear" w:color="auto" w:fill="FFFFFF"/>
        <w:tabs>
          <w:tab w:val="left" w:pos="567"/>
        </w:tabs>
        <w:autoSpaceDE w:val="0"/>
        <w:autoSpaceDN w:val="0"/>
        <w:adjustRightInd w:val="0"/>
        <w:spacing w:line="204" w:lineRule="auto"/>
        <w:jc w:val="both"/>
      </w:pPr>
      <w:r w:rsidRPr="00E13B51">
        <w:tab/>
        <w:t>Цю задачу можна розв’язати також за загальною формулою :</w:t>
      </w:r>
    </w:p>
    <w:p w:rsidR="009D530C" w:rsidRPr="00E13B51" w:rsidRDefault="009D530C" w:rsidP="009D530C">
      <w:pPr>
        <w:shd w:val="clear" w:color="auto" w:fill="FFFFFF"/>
        <w:tabs>
          <w:tab w:val="left" w:pos="567"/>
        </w:tabs>
        <w:autoSpaceDE w:val="0"/>
        <w:autoSpaceDN w:val="0"/>
        <w:adjustRightInd w:val="0"/>
        <w:spacing w:line="204" w:lineRule="auto"/>
        <w:ind w:firstLine="708"/>
        <w:jc w:val="center"/>
      </w:pPr>
      <w:r w:rsidRPr="00E13B51">
        <w:t xml:space="preserve">             </w:t>
      </w:r>
      <w:r w:rsidRPr="009D0502">
        <w:rPr>
          <w:position w:val="-14"/>
          <w:lang w:val="en-US"/>
        </w:rPr>
        <w:object w:dxaOrig="1300" w:dyaOrig="380">
          <v:shape id="_x0000_i1079" type="#_x0000_t75" style="width:65pt;height:19pt" o:ole="" fillcolor="window">
            <v:imagedata r:id="rId155" o:title=""/>
          </v:shape>
          <o:OLEObject Type="Embed" ProgID="Equation.3" ShapeID="_x0000_i1079" DrawAspect="Content" ObjectID="_1771227478" r:id="rId156"/>
        </w:object>
      </w:r>
      <w:r w:rsidRPr="00E13B51">
        <w:t>,</w:t>
      </w:r>
      <w:r w:rsidRPr="00E13B51">
        <w:tab/>
        <w:t xml:space="preserve">                        </w:t>
      </w:r>
      <w:r w:rsidRPr="00E13B51">
        <w:tab/>
        <w:t>(</w:t>
      </w:r>
      <w:r>
        <w:t>6.</w:t>
      </w:r>
      <w:r w:rsidRPr="00E13B51">
        <w:t>7)</w:t>
      </w:r>
    </w:p>
    <w:p w:rsidR="009D530C" w:rsidRPr="009D0502" w:rsidRDefault="009D530C" w:rsidP="009D530C">
      <w:pPr>
        <w:shd w:val="clear" w:color="auto" w:fill="FFFFFF"/>
        <w:tabs>
          <w:tab w:val="left" w:pos="567"/>
        </w:tabs>
        <w:autoSpaceDE w:val="0"/>
        <w:autoSpaceDN w:val="0"/>
        <w:adjustRightInd w:val="0"/>
        <w:spacing w:line="204" w:lineRule="auto"/>
        <w:jc w:val="both"/>
      </w:pPr>
      <w:r>
        <w:t>д</w:t>
      </w:r>
      <w:r w:rsidRPr="00E13B51">
        <w:t>е</w:t>
      </w:r>
      <w:r w:rsidRPr="009D0502">
        <w:t xml:space="preserve"> </w:t>
      </w:r>
      <w:r w:rsidRPr="00FA798A">
        <w:rPr>
          <w:position w:val="-14"/>
        </w:rPr>
        <w:object w:dxaOrig="320" w:dyaOrig="380">
          <v:shape id="_x0000_i1080" type="#_x0000_t75" style="width:16pt;height:19pt" o:ole="">
            <v:imagedata r:id="rId157" o:title=""/>
          </v:shape>
          <o:OLEObject Type="Embed" ProgID="Equation.3" ShapeID="_x0000_i1080" DrawAspect="Content" ObjectID="_1771227479" r:id="rId158"/>
        </w:object>
      </w:r>
      <w:r w:rsidRPr="00E13B51">
        <w:t xml:space="preserve"> − середня швидкість звуку в міжтрубному просторі свердловини, яка залежить від температури, тиску, густини і складу газового середовища; </w:t>
      </w:r>
      <w:r w:rsidRPr="00E13B51">
        <w:rPr>
          <w:lang w:val="en-US"/>
        </w:rPr>
        <w:object w:dxaOrig="400" w:dyaOrig="380">
          <v:shape id="_x0000_i1081" type="#_x0000_t75" style="width:20pt;height:19pt" o:ole="" fillcolor="window">
            <v:imagedata r:id="rId159" o:title=""/>
          </v:shape>
          <o:OLEObject Type="Embed" ProgID="Equation.3" ShapeID="_x0000_i1081" DrawAspect="Content" ObjectID="_1771227480" r:id="rId160"/>
        </w:object>
      </w:r>
      <w:r w:rsidRPr="00E13B51">
        <w:t xml:space="preserve"> − час руху звукової хвилі до </w:t>
      </w:r>
      <w:proofErr w:type="gramStart"/>
      <w:r w:rsidRPr="00E13B51">
        <w:t>р</w:t>
      </w:r>
      <w:proofErr w:type="gramEnd"/>
      <w:r w:rsidRPr="00E13B51">
        <w:t>івня рідини, с.</w:t>
      </w:r>
      <w:r w:rsidRPr="009D0502">
        <w:t xml:space="preserve">   </w:t>
      </w:r>
    </w:p>
    <w:p w:rsidR="009D530C" w:rsidRPr="00E13B51" w:rsidRDefault="009D530C" w:rsidP="009D530C">
      <w:pPr>
        <w:tabs>
          <w:tab w:val="left" w:pos="567"/>
        </w:tabs>
        <w:autoSpaceDE w:val="0"/>
        <w:autoSpaceDN w:val="0"/>
        <w:adjustRightInd w:val="0"/>
        <w:spacing w:line="204" w:lineRule="auto"/>
        <w:jc w:val="both"/>
      </w:pPr>
      <w:r w:rsidRPr="00E13B51">
        <w:tab/>
        <w:t xml:space="preserve">Середня швидкість звуку дорівнює:   </w:t>
      </w:r>
    </w:p>
    <w:p w:rsidR="009D530C" w:rsidRPr="00E13B51" w:rsidRDefault="009D530C" w:rsidP="009D530C">
      <w:pPr>
        <w:autoSpaceDE w:val="0"/>
        <w:autoSpaceDN w:val="0"/>
        <w:adjustRightInd w:val="0"/>
        <w:spacing w:line="204" w:lineRule="auto"/>
        <w:ind w:firstLine="708"/>
        <w:jc w:val="both"/>
      </w:pPr>
      <w:r w:rsidRPr="00E13B51">
        <w:t xml:space="preserve">                 </w:t>
      </w:r>
      <w:r w:rsidRPr="00E13B51">
        <w:rPr>
          <w:lang w:val="en-US"/>
        </w:rPr>
        <w:object w:dxaOrig="999" w:dyaOrig="740">
          <v:shape id="_x0000_i1082" type="#_x0000_t75" style="width:49pt;height:36pt" o:ole="" fillcolor="window">
            <v:imagedata r:id="rId161" o:title=""/>
          </v:shape>
          <o:OLEObject Type="Embed" ProgID="Equation.3" ShapeID="_x0000_i1082" DrawAspect="Content" ObjectID="_1771227481" r:id="rId162"/>
        </w:object>
      </w:r>
      <w:r w:rsidRPr="00E13B51">
        <w:t>,</w:t>
      </w:r>
      <w:r w:rsidRPr="00E13B51">
        <w:tab/>
      </w:r>
      <w:r w:rsidRPr="00E13B51">
        <w:tab/>
      </w:r>
      <w:r w:rsidRPr="00E13B51">
        <w:tab/>
      </w:r>
      <w:r w:rsidRPr="00E13B51">
        <w:tab/>
      </w:r>
      <w:r w:rsidRPr="00E13B51">
        <w:tab/>
        <w:t xml:space="preserve">   (</w:t>
      </w:r>
      <w:r>
        <w:t>6.</w:t>
      </w:r>
      <w:r w:rsidRPr="00E13B51">
        <w:t>8)</w:t>
      </w:r>
    </w:p>
    <w:p w:rsidR="009D530C" w:rsidRPr="00E13B51" w:rsidRDefault="009D530C" w:rsidP="009D530C">
      <w:pPr>
        <w:autoSpaceDE w:val="0"/>
        <w:autoSpaceDN w:val="0"/>
        <w:adjustRightInd w:val="0"/>
        <w:spacing w:line="204" w:lineRule="auto"/>
        <w:jc w:val="both"/>
      </w:pPr>
      <w:r w:rsidRPr="00E13B51">
        <w:t xml:space="preserve">де </w:t>
      </w:r>
      <w:r w:rsidRPr="00E13B51">
        <w:object w:dxaOrig="360" w:dyaOrig="380">
          <v:shape id="_x0000_i1083" type="#_x0000_t75" style="width:18pt;height:19pt" o:ole="" fillcolor="window">
            <v:imagedata r:id="rId163" o:title=""/>
          </v:shape>
          <o:OLEObject Type="Embed" ProgID="Equation.3" ShapeID="_x0000_i1083" DrawAspect="Content" ObjectID="_1771227482" r:id="rId164"/>
        </w:object>
      </w:r>
      <w:r w:rsidRPr="00E13B51">
        <w:t xml:space="preserve"> = </w:t>
      </w:r>
      <w:r w:rsidRPr="00E13B51">
        <w:rPr>
          <w:vertAlign w:val="superscript"/>
        </w:rPr>
        <w:object w:dxaOrig="1579" w:dyaOrig="660">
          <v:shape id="_x0000_i1084" type="#_x0000_t75" style="width:78pt;height:32.5pt" o:ole="" fillcolor="window">
            <v:imagedata r:id="rId165" o:title=""/>
          </v:shape>
          <o:OLEObject Type="Embed" ProgID="Equation.3" ShapeID="_x0000_i1084" DrawAspect="Content" ObjectID="_1771227483" r:id="rId166"/>
        </w:object>
      </w:r>
      <w:r w:rsidRPr="00E13B51">
        <w:t xml:space="preserve"> = 2,7 с – час руху звукової хвилі до репера (цифрою 2 враховано подвійний шлях, пройдений звуковою хвилею від гирла до репера і назад, оскільки термо-фон сприймає хвилі, відбиті від репера; 100 мм/с – швидкість руху </w:t>
      </w:r>
      <w:proofErr w:type="gramStart"/>
      <w:r w:rsidRPr="00E13B51">
        <w:t>стр</w:t>
      </w:r>
      <w:proofErr w:type="gramEnd"/>
      <w:r w:rsidRPr="00E13B51">
        <w:t xml:space="preserve">ічки. </w:t>
      </w:r>
    </w:p>
    <w:p w:rsidR="009D530C" w:rsidRPr="00E13B51" w:rsidRDefault="009D530C" w:rsidP="009D530C">
      <w:pPr>
        <w:tabs>
          <w:tab w:val="left" w:pos="567"/>
        </w:tabs>
        <w:autoSpaceDE w:val="0"/>
        <w:autoSpaceDN w:val="0"/>
        <w:adjustRightInd w:val="0"/>
        <w:spacing w:line="204" w:lineRule="auto"/>
        <w:jc w:val="both"/>
      </w:pPr>
      <w:r w:rsidRPr="00E13B51">
        <w:lastRenderedPageBreak/>
        <w:tab/>
        <w:t xml:space="preserve">Отже, </w:t>
      </w:r>
      <w:r>
        <w:t xml:space="preserve"> </w:t>
      </w:r>
      <w:r w:rsidRPr="00E13B51">
        <w:rPr>
          <w:lang w:val="en-US"/>
        </w:rPr>
        <w:object w:dxaOrig="1600" w:dyaOrig="660">
          <v:shape id="_x0000_i1085" type="#_x0000_t75" style="width:66pt;height:27.5pt" o:ole="" fillcolor="window">
            <v:imagedata r:id="rId167" o:title=""/>
          </v:shape>
          <o:OLEObject Type="Embed" ProgID="Equation.3" ShapeID="_x0000_i1085" DrawAspect="Content" ObjectID="_1771227484" r:id="rId168"/>
        </w:object>
      </w:r>
      <w:r w:rsidRPr="00E13B51">
        <w:t xml:space="preserve"> м/с, </w:t>
      </w:r>
      <w:r>
        <w:t xml:space="preserve">  </w:t>
      </w:r>
      <w:r w:rsidRPr="00E13B51">
        <w:t>а</w:t>
      </w:r>
      <w:r>
        <w:t xml:space="preserve">  </w:t>
      </w:r>
      <w:r w:rsidRPr="00E13B51">
        <w:t xml:space="preserve"> тому </w:t>
      </w:r>
      <w:r>
        <w:t xml:space="preserve"> </w:t>
      </w:r>
      <w:r w:rsidRPr="00E13B51">
        <w:rPr>
          <w:position w:val="-12"/>
          <w:lang w:val="en-US"/>
        </w:rPr>
        <w:object w:dxaOrig="1880" w:dyaOrig="360">
          <v:shape id="_x0000_i1086" type="#_x0000_t75" style="width:94pt;height:18pt" o:ole="" fillcolor="window">
            <v:imagedata r:id="rId169" o:title=""/>
          </v:shape>
          <o:OLEObject Type="Embed" ProgID="Equation.3" ShapeID="_x0000_i1086" DrawAspect="Content" ObjectID="_1771227485" r:id="rId170"/>
        </w:object>
      </w:r>
      <w:r w:rsidRPr="00E13B51">
        <w:t xml:space="preserve">, </w:t>
      </w:r>
      <w:r>
        <w:t xml:space="preserve">      </w:t>
      </w:r>
      <w:proofErr w:type="gramStart"/>
      <w:r w:rsidRPr="00E13B51">
        <w:t xml:space="preserve">( </w:t>
      </w:r>
      <w:proofErr w:type="gramEnd"/>
      <w:r w:rsidRPr="00E13B51">
        <w:rPr>
          <w:position w:val="-24"/>
        </w:rPr>
        <w:object w:dxaOrig="2600" w:dyaOrig="660">
          <v:shape id="_x0000_i1087" type="#_x0000_t75" style="width:130.5pt;height:33pt" o:ole="" fillcolor="window">
            <v:imagedata r:id="rId171" o:title=""/>
          </v:shape>
          <o:OLEObject Type="Embed" ProgID="Equation.3" ShapeID="_x0000_i1087" DrawAspect="Content" ObjectID="_1771227486" r:id="rId172"/>
        </w:object>
      </w:r>
      <w:r w:rsidRPr="00E13B51">
        <w:t xml:space="preserve">). </w:t>
      </w:r>
    </w:p>
    <w:p w:rsidR="009D530C" w:rsidRPr="00E13B51" w:rsidRDefault="009D530C" w:rsidP="009D530C">
      <w:pPr>
        <w:tabs>
          <w:tab w:val="left" w:pos="567"/>
        </w:tabs>
        <w:autoSpaceDE w:val="0"/>
        <w:autoSpaceDN w:val="0"/>
        <w:adjustRightInd w:val="0"/>
        <w:spacing w:line="204" w:lineRule="auto"/>
        <w:jc w:val="both"/>
      </w:pPr>
      <w:r w:rsidRPr="00E13B51">
        <w:tab/>
        <w:t>Оскільки</w:t>
      </w:r>
      <w:r w:rsidRPr="00E13B51">
        <w:rPr>
          <w:vertAlign w:val="subscript"/>
        </w:rPr>
        <w:t xml:space="preserve"> </w:t>
      </w:r>
      <w:r w:rsidRPr="00E13B51">
        <w:t>застосування</w:t>
      </w:r>
      <w:r w:rsidRPr="00E13B51">
        <w:rPr>
          <w:vertAlign w:val="subscript"/>
        </w:rPr>
        <w:t xml:space="preserve"> </w:t>
      </w:r>
      <w:r w:rsidRPr="00E13B51">
        <w:t>реперів</w:t>
      </w:r>
      <w:r w:rsidRPr="00E13B51">
        <w:rPr>
          <w:vertAlign w:val="subscript"/>
        </w:rPr>
        <w:t xml:space="preserve"> </w:t>
      </w:r>
      <w:r w:rsidRPr="00E13B51">
        <w:t>пов’язане з</w:t>
      </w:r>
      <w:r w:rsidRPr="00E13B51">
        <w:rPr>
          <w:vertAlign w:val="subscript"/>
        </w:rPr>
        <w:t xml:space="preserve"> </w:t>
      </w:r>
      <w:r w:rsidRPr="00E13B51">
        <w:t>певними</w:t>
      </w:r>
      <w:r w:rsidRPr="00E13B51">
        <w:rPr>
          <w:vertAlign w:val="subscript"/>
        </w:rPr>
        <w:t xml:space="preserve"> </w:t>
      </w:r>
      <w:r w:rsidRPr="00E13B51">
        <w:t>труд-нощами (необхідність точного вимірювання довжини всіх насосно-компресорних труб до репера,</w:t>
      </w:r>
      <w:r w:rsidRPr="00E13B51">
        <w:rPr>
          <w:i/>
        </w:rPr>
        <w:t xml:space="preserve"> </w:t>
      </w:r>
      <w:r w:rsidRPr="00E13B51">
        <w:t xml:space="preserve">а також зняття електроключа для пропуску репера), то часто вимірювання динамічних рівнів рідин в насосних свердловинах проводять за відсутності реперів. У таких випадках швидкість звуку в затрубному просторі можна визначити одним з наступних способів.   </w:t>
      </w:r>
    </w:p>
    <w:p w:rsidR="009D530C" w:rsidRPr="00E13B51" w:rsidRDefault="009D530C" w:rsidP="009D530C">
      <w:pPr>
        <w:shd w:val="clear" w:color="auto" w:fill="FFFFFF"/>
        <w:tabs>
          <w:tab w:val="left" w:pos="567"/>
        </w:tabs>
        <w:autoSpaceDE w:val="0"/>
        <w:autoSpaceDN w:val="0"/>
        <w:adjustRightInd w:val="0"/>
        <w:spacing w:line="204" w:lineRule="auto"/>
        <w:jc w:val="both"/>
      </w:pPr>
      <w:r w:rsidRPr="00E13B51">
        <w:t xml:space="preserve">1. </w:t>
      </w:r>
      <w:proofErr w:type="gramStart"/>
      <w:r w:rsidRPr="00E13B51">
        <w:t>П</w:t>
      </w:r>
      <w:proofErr w:type="gramEnd"/>
      <w:r w:rsidRPr="00E13B51">
        <w:t xml:space="preserve">ісля   піднімання   насосних   штанг   з   плунжером   або   вставним  насосом  за  допомогою  лебідки  АЗИНМАШ-11 заміряють рівень рідини в насосно-компресорних трубах </w:t>
      </w:r>
      <w:r w:rsidRPr="00FA798A">
        <w:rPr>
          <w:position w:val="-14"/>
        </w:rPr>
        <w:object w:dxaOrig="460" w:dyaOrig="380">
          <v:shape id="_x0000_i1088" type="#_x0000_t75" style="width:23pt;height:19pt" o:ole="">
            <v:imagedata r:id="rId173" o:title=""/>
          </v:shape>
          <o:OLEObject Type="Embed" ProgID="Equation.3" ShapeID="_x0000_i1088" DrawAspect="Content" ObjectID="_1771227487" r:id="rId174"/>
        </w:object>
      </w:r>
      <w:r w:rsidRPr="00E13B51">
        <w:t xml:space="preserve"> і одночасно ехолотом Сниткіна визначають час руху звукової хвилі до знайденого рівня.     </w:t>
      </w:r>
    </w:p>
    <w:p w:rsidR="009D530C" w:rsidRPr="00E13B51" w:rsidRDefault="009D530C" w:rsidP="009D530C">
      <w:pPr>
        <w:shd w:val="clear" w:color="auto" w:fill="FFFFFF"/>
        <w:tabs>
          <w:tab w:val="left" w:pos="0"/>
          <w:tab w:val="left" w:pos="567"/>
        </w:tabs>
        <w:spacing w:line="204" w:lineRule="auto"/>
        <w:jc w:val="both"/>
      </w:pPr>
      <w:r w:rsidRPr="00E13B51">
        <w:tab/>
        <w:t xml:space="preserve">За цими даними знаходять середню швидкість звуку в затрубному просторі:   </w:t>
      </w:r>
    </w:p>
    <w:p w:rsidR="009D530C" w:rsidRPr="00E13B51" w:rsidRDefault="009D530C" w:rsidP="009D530C">
      <w:pPr>
        <w:shd w:val="clear" w:color="auto" w:fill="FFFFFF"/>
        <w:autoSpaceDE w:val="0"/>
        <w:autoSpaceDN w:val="0"/>
        <w:adjustRightInd w:val="0"/>
        <w:spacing w:line="204" w:lineRule="auto"/>
        <w:jc w:val="both"/>
      </w:pPr>
      <w:r w:rsidRPr="00E13B51">
        <w:rPr>
          <w:lang w:val="en-US"/>
        </w:rPr>
        <w:object w:dxaOrig="1060" w:dyaOrig="740">
          <v:shape id="_x0000_i1089" type="#_x0000_t75" style="width:53pt;height:37pt" o:ole="" fillcolor="window">
            <v:imagedata r:id="rId175" o:title=""/>
          </v:shape>
          <o:OLEObject Type="Embed" ProgID="Equation.3" ShapeID="_x0000_i1089" DrawAspect="Content" ObjectID="_1771227488" r:id="rId176"/>
        </w:object>
      </w:r>
      <w:r w:rsidRPr="00E13B51">
        <w:t xml:space="preserve">, </w:t>
      </w:r>
      <w:proofErr w:type="gramStart"/>
      <w:r w:rsidRPr="00E13B51">
        <w:t>м</w:t>
      </w:r>
      <w:proofErr w:type="gramEnd"/>
      <w:r w:rsidRPr="00E13B51">
        <w:t>/с, (</w:t>
      </w:r>
      <w:r w:rsidRPr="00E13B51">
        <w:object w:dxaOrig="400" w:dyaOrig="380">
          <v:shape id="_x0000_i1090" type="#_x0000_t75" style="width:20pt;height:19pt" o:ole="" fillcolor="window">
            <v:imagedata r:id="rId177" o:title=""/>
          </v:shape>
          <o:OLEObject Type="Embed" ProgID="Equation.3" ShapeID="_x0000_i1090" DrawAspect="Content" ObjectID="_1771227489" r:id="rId178"/>
        </w:object>
      </w:r>
      <w:r w:rsidRPr="00E13B51">
        <w:t xml:space="preserve"> = </w:t>
      </w:r>
      <w:r w:rsidRPr="00E13B51">
        <w:object w:dxaOrig="700" w:dyaOrig="660">
          <v:shape id="_x0000_i1091" type="#_x0000_t75" style="width:35pt;height:33pt" o:ole="" fillcolor="window">
            <v:imagedata r:id="rId179" o:title=""/>
          </v:shape>
          <o:OLEObject Type="Embed" ProgID="Equation.3" ShapeID="_x0000_i1091" DrawAspect="Content" ObjectID="_1771227490" r:id="rId180"/>
        </w:object>
      </w:r>
      <w:r w:rsidRPr="00E13B51">
        <w:t>).</w:t>
      </w:r>
    </w:p>
    <w:p w:rsidR="009D530C" w:rsidRPr="00E13B51" w:rsidRDefault="009D530C" w:rsidP="009D530C">
      <w:pPr>
        <w:shd w:val="clear" w:color="auto" w:fill="FFFFFF"/>
        <w:autoSpaceDE w:val="0"/>
        <w:autoSpaceDN w:val="0"/>
        <w:adjustRightInd w:val="0"/>
        <w:spacing w:line="204" w:lineRule="auto"/>
        <w:jc w:val="center"/>
      </w:pPr>
      <w:r>
        <w:rPr>
          <w:noProof/>
          <w:lang w:val="uk-UA" w:eastAsia="uk-UA"/>
        </w:rPr>
        <w:drawing>
          <wp:inline distT="0" distB="0" distL="0" distR="0">
            <wp:extent cx="2141220" cy="1379220"/>
            <wp:effectExtent l="1905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81" cstate="print"/>
                    <a:srcRect/>
                    <a:stretch>
                      <a:fillRect/>
                    </a:stretch>
                  </pic:blipFill>
                  <pic:spPr bwMode="auto">
                    <a:xfrm>
                      <a:off x="0" y="0"/>
                      <a:ext cx="2141220" cy="1379220"/>
                    </a:xfrm>
                    <a:prstGeom prst="rect">
                      <a:avLst/>
                    </a:prstGeom>
                    <a:noFill/>
                    <a:ln w="9525">
                      <a:noFill/>
                      <a:miter lim="800000"/>
                      <a:headEnd/>
                      <a:tailEnd/>
                    </a:ln>
                  </pic:spPr>
                </pic:pic>
              </a:graphicData>
            </a:graphic>
          </wp:inline>
        </w:drawing>
      </w:r>
    </w:p>
    <w:p w:rsidR="009D530C" w:rsidRPr="00E13B51" w:rsidRDefault="009D530C" w:rsidP="009D530C">
      <w:pPr>
        <w:shd w:val="clear" w:color="auto" w:fill="FFFFFF"/>
        <w:tabs>
          <w:tab w:val="left" w:pos="567"/>
        </w:tabs>
        <w:spacing w:line="204" w:lineRule="auto"/>
        <w:jc w:val="both"/>
        <w:outlineLvl w:val="0"/>
      </w:pPr>
      <w:r w:rsidRPr="00E13B51">
        <w:rPr>
          <w:lang w:val="en-US"/>
        </w:rPr>
        <w:tab/>
      </w:r>
      <w:r w:rsidRPr="00E13B51">
        <w:t xml:space="preserve">Рисунок </w:t>
      </w:r>
      <w:r>
        <w:t>6.</w:t>
      </w:r>
      <w:r w:rsidRPr="00E13B51">
        <w:t>7 – Ехограма вимірювання динамічного</w:t>
      </w:r>
    </w:p>
    <w:p w:rsidR="009D530C" w:rsidRPr="00E13B51" w:rsidRDefault="009D530C" w:rsidP="009D530C">
      <w:pPr>
        <w:shd w:val="clear" w:color="auto" w:fill="FFFFFF"/>
        <w:tabs>
          <w:tab w:val="left" w:pos="567"/>
        </w:tabs>
        <w:spacing w:line="204" w:lineRule="auto"/>
        <w:jc w:val="both"/>
      </w:pPr>
      <w:r w:rsidRPr="00E13B51">
        <w:tab/>
      </w:r>
      <w:r w:rsidRPr="00E13B51">
        <w:tab/>
      </w:r>
      <w:r w:rsidRPr="00E13B51">
        <w:tab/>
        <w:t xml:space="preserve">        рівня рідини в глибинно-насосній сверд-</w:t>
      </w:r>
    </w:p>
    <w:p w:rsidR="009D530C" w:rsidRPr="00E13B51" w:rsidRDefault="009D530C" w:rsidP="009D530C">
      <w:pPr>
        <w:shd w:val="clear" w:color="auto" w:fill="FFFFFF"/>
        <w:tabs>
          <w:tab w:val="left" w:pos="567"/>
        </w:tabs>
        <w:spacing w:line="204" w:lineRule="auto"/>
        <w:jc w:val="both"/>
      </w:pPr>
      <w:r>
        <w:tab/>
      </w:r>
      <w:r>
        <w:tab/>
      </w:r>
      <w:r>
        <w:tab/>
        <w:t xml:space="preserve">       </w:t>
      </w:r>
      <w:r w:rsidRPr="00E13B51">
        <w:t>ловині, обладнаній репером (</w:t>
      </w:r>
      <w:r w:rsidRPr="00E13B51">
        <w:rPr>
          <w:i/>
        </w:rPr>
        <w:t>а</w:t>
      </w:r>
      <w:r w:rsidRPr="00E13B51">
        <w:t>), та при</w:t>
      </w:r>
    </w:p>
    <w:p w:rsidR="009D530C" w:rsidRPr="00E13B51" w:rsidRDefault="009D530C" w:rsidP="009D530C">
      <w:pPr>
        <w:shd w:val="clear" w:color="auto" w:fill="FFFFFF"/>
        <w:tabs>
          <w:tab w:val="left" w:pos="567"/>
        </w:tabs>
        <w:spacing w:line="204" w:lineRule="auto"/>
        <w:jc w:val="both"/>
      </w:pPr>
      <w:r w:rsidRPr="00E13B51">
        <w:t xml:space="preserve"> </w:t>
      </w:r>
      <w:r w:rsidRPr="00E13B51">
        <w:tab/>
      </w:r>
      <w:r w:rsidRPr="00E13B51">
        <w:tab/>
      </w:r>
      <w:r w:rsidRPr="00E13B51">
        <w:tab/>
        <w:t xml:space="preserve">        визначенні динамічного рівня рідини по</w:t>
      </w:r>
    </w:p>
    <w:p w:rsidR="009D530C" w:rsidRPr="00E13B51" w:rsidRDefault="009D530C" w:rsidP="009D530C">
      <w:pPr>
        <w:shd w:val="clear" w:color="auto" w:fill="FFFFFF"/>
        <w:tabs>
          <w:tab w:val="left" w:pos="567"/>
        </w:tabs>
        <w:spacing w:line="204" w:lineRule="auto"/>
        <w:jc w:val="both"/>
      </w:pPr>
      <w:r w:rsidRPr="00E13B51">
        <w:tab/>
      </w:r>
      <w:r w:rsidRPr="00E13B51">
        <w:tab/>
      </w:r>
      <w:r w:rsidRPr="00E13B51">
        <w:tab/>
        <w:t xml:space="preserve">        відбиттю звукової хвилі від верхніх муфт</w:t>
      </w:r>
    </w:p>
    <w:p w:rsidR="009D530C" w:rsidRDefault="009D530C" w:rsidP="009D530C">
      <w:pPr>
        <w:shd w:val="clear" w:color="auto" w:fill="FFFFFF"/>
        <w:tabs>
          <w:tab w:val="left" w:pos="567"/>
        </w:tabs>
        <w:spacing w:line="204" w:lineRule="auto"/>
        <w:jc w:val="both"/>
      </w:pPr>
      <w:r w:rsidRPr="00E13B51">
        <w:tab/>
      </w:r>
      <w:r w:rsidRPr="00E13B51">
        <w:tab/>
      </w:r>
      <w:r w:rsidRPr="00E13B51">
        <w:tab/>
        <w:t xml:space="preserve">        насосно-компресорних труб (</w:t>
      </w:r>
      <w:r w:rsidRPr="00E13B51">
        <w:rPr>
          <w:i/>
        </w:rPr>
        <w:t>б</w:t>
      </w:r>
      <w:r w:rsidRPr="00E13B51">
        <w:t>)</w:t>
      </w:r>
      <w:r>
        <w:t>.</w:t>
      </w:r>
    </w:p>
    <w:p w:rsidR="009D530C" w:rsidRPr="00E13B51" w:rsidRDefault="009D530C" w:rsidP="009D530C">
      <w:pPr>
        <w:shd w:val="clear" w:color="auto" w:fill="FFFFFF"/>
        <w:tabs>
          <w:tab w:val="left" w:pos="567"/>
        </w:tabs>
        <w:spacing w:line="204" w:lineRule="auto"/>
        <w:jc w:val="both"/>
      </w:pPr>
    </w:p>
    <w:p w:rsidR="009D530C" w:rsidRDefault="009D530C" w:rsidP="009D530C">
      <w:pPr>
        <w:tabs>
          <w:tab w:val="left" w:pos="567"/>
        </w:tabs>
        <w:autoSpaceDE w:val="0"/>
        <w:autoSpaceDN w:val="0"/>
        <w:adjustRightInd w:val="0"/>
        <w:spacing w:line="204" w:lineRule="auto"/>
        <w:jc w:val="both"/>
      </w:pPr>
      <w:r>
        <w:tab/>
        <w:t xml:space="preserve">Динамічний рівень рідини заміряють після пуску насоса в роботу і встановлення усталеного режиму роботи свердло-вини.  Якщо  за  виміром  </w:t>
      </w:r>
      <w:r w:rsidRPr="00433EB2">
        <w:rPr>
          <w:position w:val="-14"/>
        </w:rPr>
        <w:object w:dxaOrig="460" w:dyaOrig="380">
          <v:shape id="_x0000_i1092" type="#_x0000_t75" style="width:23pt;height:19pt" o:ole="" fillcolor="window">
            <v:imagedata r:id="rId182" o:title=""/>
          </v:shape>
          <o:OLEObject Type="Embed" ProgID="Equation.3" ShapeID="_x0000_i1092" DrawAspect="Content" ObjectID="_1771227491" r:id="rId183"/>
        </w:object>
      </w:r>
      <w:r>
        <w:t xml:space="preserve">=  775  м,  а  по  ехограмі </w:t>
      </w:r>
      <w:r w:rsidRPr="00433EB2">
        <w:rPr>
          <w:position w:val="-14"/>
        </w:rPr>
        <w:object w:dxaOrig="400" w:dyaOrig="380">
          <v:shape id="_x0000_i1093" type="#_x0000_t75" style="width:20pt;height:19pt" o:ole="" fillcolor="window">
            <v:imagedata r:id="rId184" o:title=""/>
          </v:shape>
          <o:OLEObject Type="Embed" ProgID="Equation.3" ShapeID="_x0000_i1093" DrawAspect="Content" ObjectID="_1771227492" r:id="rId185"/>
        </w:object>
      </w:r>
      <w:r>
        <w:t xml:space="preserve">= = </w:t>
      </w:r>
      <w:smartTag w:uri="urn:schemas-microsoft-com:office:smarttags" w:element="metricconverter">
        <w:smartTagPr>
          <w:attr w:name="ProductID" w:val="500 м"/>
        </w:smartTagPr>
        <w:r>
          <w:t>500 м</w:t>
        </w:r>
      </w:smartTag>
      <w:r>
        <w:t xml:space="preserve">, то </w:t>
      </w:r>
      <w:r w:rsidRPr="00433EB2">
        <w:rPr>
          <w:position w:val="-14"/>
        </w:rPr>
        <w:object w:dxaOrig="400" w:dyaOrig="380">
          <v:shape id="_x0000_i1094" type="#_x0000_t75" style="width:20pt;height:19pt" o:ole="" fillcolor="window">
            <v:imagedata r:id="rId177" o:title=""/>
          </v:shape>
          <o:OLEObject Type="Embed" ProgID="Equation.3" ShapeID="_x0000_i1094" DrawAspect="Content" ObjectID="_1771227493" r:id="rId186"/>
        </w:object>
      </w:r>
      <w:r>
        <w:t xml:space="preserve"> = </w:t>
      </w:r>
      <w:r w:rsidRPr="00433EB2">
        <w:rPr>
          <w:position w:val="-24"/>
        </w:rPr>
        <w:object w:dxaOrig="700" w:dyaOrig="620">
          <v:shape id="_x0000_i1095" type="#_x0000_t75" style="width:35pt;height:31pt" o:ole="" fillcolor="window">
            <v:imagedata r:id="rId187" o:title=""/>
          </v:shape>
          <o:OLEObject Type="Embed" ProgID="Equation.3" ShapeID="_x0000_i1095" DrawAspect="Content" ObjectID="_1771227494" r:id="rId188"/>
        </w:object>
      </w:r>
      <w:r>
        <w:t xml:space="preserve"> = 2,5 с.        </w:t>
      </w:r>
    </w:p>
    <w:p w:rsidR="009D530C" w:rsidRDefault="009D530C" w:rsidP="009D530C">
      <w:pPr>
        <w:tabs>
          <w:tab w:val="left" w:pos="567"/>
        </w:tabs>
        <w:autoSpaceDE w:val="0"/>
        <w:autoSpaceDN w:val="0"/>
        <w:adjustRightInd w:val="0"/>
        <w:spacing w:line="204" w:lineRule="auto"/>
        <w:ind w:firstLine="567"/>
        <w:jc w:val="both"/>
      </w:pPr>
      <w:r>
        <w:t xml:space="preserve">Отже, середня швидкість звукової хвилі в газовому середовищі затрубного простору свердловини :   </w:t>
      </w:r>
    </w:p>
    <w:p w:rsidR="009D530C" w:rsidRDefault="009D530C" w:rsidP="009D530C">
      <w:pPr>
        <w:tabs>
          <w:tab w:val="left" w:pos="567"/>
        </w:tabs>
        <w:autoSpaceDE w:val="0"/>
        <w:autoSpaceDN w:val="0"/>
        <w:adjustRightInd w:val="0"/>
        <w:spacing w:line="204" w:lineRule="auto"/>
        <w:jc w:val="center"/>
      </w:pPr>
      <w:r w:rsidRPr="00433EB2">
        <w:rPr>
          <w:position w:val="-32"/>
          <w:lang w:val="en-US"/>
        </w:rPr>
        <w:object w:dxaOrig="2299" w:dyaOrig="740">
          <v:shape id="_x0000_i1096" type="#_x0000_t75" style="width:115pt;height:37pt" o:ole="" fillcolor="window">
            <v:imagedata r:id="rId189" o:title=""/>
          </v:shape>
          <o:OLEObject Type="Embed" ProgID="Equation.3" ShapeID="_x0000_i1096" DrawAspect="Content" ObjectID="_1771227495" r:id="rId190"/>
        </w:object>
      </w:r>
      <w:r>
        <w:t xml:space="preserve"> </w:t>
      </w:r>
      <w:proofErr w:type="gramStart"/>
      <w:r>
        <w:t>м</w:t>
      </w:r>
      <w:proofErr w:type="gramEnd"/>
      <w:r>
        <w:t xml:space="preserve">/с.   </w:t>
      </w:r>
    </w:p>
    <w:p w:rsidR="009D530C" w:rsidRDefault="009D530C" w:rsidP="009D530C">
      <w:pPr>
        <w:tabs>
          <w:tab w:val="left" w:pos="567"/>
        </w:tabs>
        <w:autoSpaceDE w:val="0"/>
        <w:autoSpaceDN w:val="0"/>
        <w:adjustRightInd w:val="0"/>
        <w:spacing w:line="204" w:lineRule="auto"/>
        <w:jc w:val="both"/>
      </w:pPr>
      <w:r>
        <w:tab/>
        <w:t xml:space="preserve">Знаючи середню швидкість руху звукової хвилі в за-трубному просторі даної свердловини, далі </w:t>
      </w:r>
      <w:proofErr w:type="gramStart"/>
      <w:r>
        <w:t>п</w:t>
      </w:r>
      <w:proofErr w:type="gramEnd"/>
      <w:r>
        <w:t xml:space="preserve">ісля спуску насоса і встановлення усталеного режиму роботи свердловини ехолотом Сниткіна визначають </w:t>
      </w:r>
      <w:r w:rsidRPr="00433EB2">
        <w:rPr>
          <w:position w:val="-14"/>
        </w:rPr>
        <w:object w:dxaOrig="400" w:dyaOrig="380">
          <v:shape id="_x0000_i1097" type="#_x0000_t75" style="width:20pt;height:19pt" o:ole="" fillcolor="window">
            <v:imagedata r:id="rId184" o:title=""/>
          </v:shape>
          <o:OLEObject Type="Embed" ProgID="Equation.3" ShapeID="_x0000_i1097" DrawAspect="Content" ObjectID="_1771227496" r:id="rId191"/>
        </w:object>
      </w:r>
      <w:r>
        <w:t xml:space="preserve">, час руху звукової хвилі до динамічного рівня рідини </w:t>
      </w:r>
      <w:r w:rsidRPr="00433EB2">
        <w:rPr>
          <w:position w:val="-14"/>
        </w:rPr>
        <w:object w:dxaOrig="400" w:dyaOrig="380">
          <v:shape id="_x0000_i1098" type="#_x0000_t75" style="width:20pt;height:19pt" o:ole="" fillcolor="window">
            <v:imagedata r:id="rId192" o:title=""/>
          </v:shape>
          <o:OLEObject Type="Embed" ProgID="Equation.3" ShapeID="_x0000_i1098" DrawAspect="Content" ObjectID="_1771227497" r:id="rId193"/>
        </w:object>
      </w:r>
      <w:r>
        <w:t xml:space="preserve"> (</w:t>
      </w:r>
      <w:r w:rsidRPr="00433EB2">
        <w:rPr>
          <w:position w:val="-14"/>
        </w:rPr>
        <w:object w:dxaOrig="400" w:dyaOrig="380">
          <v:shape id="_x0000_i1099" type="#_x0000_t75" style="width:20pt;height:19pt" o:ole="" fillcolor="window">
            <v:imagedata r:id="rId194" o:title=""/>
          </v:shape>
          <o:OLEObject Type="Embed" ProgID="Equation.3" ShapeID="_x0000_i1099" DrawAspect="Content" ObjectID="_1771227498" r:id="rId195"/>
        </w:object>
      </w:r>
      <w:r>
        <w:t xml:space="preserve"> = </w:t>
      </w:r>
      <w:r w:rsidRPr="00433EB2">
        <w:rPr>
          <w:position w:val="-24"/>
        </w:rPr>
        <w:object w:dxaOrig="1939" w:dyaOrig="660">
          <v:shape id="_x0000_i1100" type="#_x0000_t75" style="width:97pt;height:33pt" o:ole="" fillcolor="window">
            <v:imagedata r:id="rId196" o:title=""/>
          </v:shape>
          <o:OLEObject Type="Embed" ProgID="Equation.3" ShapeID="_x0000_i1100" DrawAspect="Content" ObjectID="_1771227499" r:id="rId197"/>
        </w:object>
      </w:r>
      <w:r>
        <w:t xml:space="preserve"> с) та глибину динамічного рівня </w:t>
      </w:r>
      <w:r w:rsidRPr="00433EB2">
        <w:rPr>
          <w:position w:val="-12"/>
          <w:lang w:val="en-US"/>
        </w:rPr>
        <w:object w:dxaOrig="1760" w:dyaOrig="360">
          <v:shape id="_x0000_i1101" type="#_x0000_t75" style="width:88pt;height:18pt" o:ole="" fillcolor="window">
            <v:imagedata r:id="rId198" o:title=""/>
          </v:shape>
          <o:OLEObject Type="Embed" ProgID="Equation.3" ShapeID="_x0000_i1101" DrawAspect="Content" ObjectID="_1771227500" r:id="rId199"/>
        </w:object>
      </w:r>
      <w:r>
        <w:t xml:space="preserve">м.   </w:t>
      </w:r>
    </w:p>
    <w:p w:rsidR="009D530C" w:rsidRDefault="009D530C" w:rsidP="009D530C">
      <w:pPr>
        <w:tabs>
          <w:tab w:val="left" w:pos="567"/>
        </w:tabs>
        <w:autoSpaceDE w:val="0"/>
        <w:autoSpaceDN w:val="0"/>
        <w:adjustRightInd w:val="0"/>
        <w:spacing w:line="204" w:lineRule="auto"/>
        <w:jc w:val="both"/>
      </w:pPr>
      <w:r>
        <w:tab/>
        <w:t xml:space="preserve">Даний спосіб дає досить точні результати в свердло-винах з великим коефіцієнтом продуктивності.   </w:t>
      </w:r>
    </w:p>
    <w:p w:rsidR="009D530C" w:rsidRDefault="009D530C" w:rsidP="009D530C">
      <w:pPr>
        <w:autoSpaceDE w:val="0"/>
        <w:autoSpaceDN w:val="0"/>
        <w:adjustRightInd w:val="0"/>
        <w:spacing w:line="204" w:lineRule="auto"/>
        <w:jc w:val="both"/>
      </w:pPr>
      <w:r>
        <w:t xml:space="preserve">2. У свердловинах з невеликим кільцевим зазором між експлу-атаційною колоною та колоною насосно-компресорних труб глибину динамічного рівня рідини можна визначати за від-биваннями звукової хвилі від верхніх муфт насосно-компре-сорних труб (див. рис. 6.7, </w:t>
      </w:r>
      <w:r>
        <w:rPr>
          <w:i/>
        </w:rPr>
        <w:t>б</w:t>
      </w:r>
      <w:r>
        <w:t xml:space="preserve">) </w:t>
      </w:r>
    </w:p>
    <w:p w:rsidR="009D530C" w:rsidRDefault="009D530C" w:rsidP="009D530C">
      <w:pPr>
        <w:autoSpaceDE w:val="0"/>
        <w:autoSpaceDN w:val="0"/>
        <w:adjustRightInd w:val="0"/>
        <w:spacing w:line="204" w:lineRule="auto"/>
        <w:ind w:firstLine="709"/>
        <w:jc w:val="both"/>
      </w:pPr>
      <w:r>
        <w:t xml:space="preserve">                </w:t>
      </w:r>
      <w:r w:rsidRPr="00433EB2">
        <w:rPr>
          <w:position w:val="-30"/>
          <w:lang w:val="en-US"/>
        </w:rPr>
        <w:object w:dxaOrig="1359" w:dyaOrig="720">
          <v:shape id="_x0000_i1102" type="#_x0000_t75" style="width:68pt;height:36pt" o:ole="" fillcolor="window">
            <v:imagedata r:id="rId200" o:title=""/>
          </v:shape>
          <o:OLEObject Type="Embed" ProgID="Equation.3" ShapeID="_x0000_i1102" DrawAspect="Content" ObjectID="_1771227501" r:id="rId201"/>
        </w:object>
      </w:r>
      <w:r>
        <w:t xml:space="preserve">, </w:t>
      </w:r>
      <w:proofErr w:type="gramStart"/>
      <w:r>
        <w:t>м</w:t>
      </w:r>
      <w:proofErr w:type="gramEnd"/>
      <w:r>
        <w:t xml:space="preserve">, </w:t>
      </w:r>
      <w:r>
        <w:tab/>
      </w:r>
      <w:r>
        <w:tab/>
      </w:r>
      <w:r>
        <w:tab/>
      </w:r>
      <w:r>
        <w:tab/>
        <w:t xml:space="preserve">   (6.9)</w:t>
      </w:r>
    </w:p>
    <w:p w:rsidR="009D530C" w:rsidRDefault="009D530C" w:rsidP="009D530C">
      <w:pPr>
        <w:autoSpaceDE w:val="0"/>
        <w:autoSpaceDN w:val="0"/>
        <w:adjustRightInd w:val="0"/>
        <w:spacing w:line="204" w:lineRule="auto"/>
        <w:jc w:val="both"/>
      </w:pPr>
      <w:r>
        <w:t xml:space="preserve">де </w:t>
      </w:r>
      <w:r w:rsidRPr="00433EB2">
        <w:rPr>
          <w:position w:val="-10"/>
          <w:lang w:val="en-US"/>
        </w:rPr>
        <w:object w:dxaOrig="320" w:dyaOrig="340">
          <v:shape id="_x0000_i1103" type="#_x0000_t75" style="width:16pt;height:17pt" o:ole="" fillcolor="window">
            <v:imagedata r:id="rId202" o:title=""/>
          </v:shape>
          <o:OLEObject Type="Embed" ProgID="Equation.3" ShapeID="_x0000_i1103" DrawAspect="Content" ObjectID="_1771227502" r:id="rId203"/>
        </w:object>
      </w:r>
      <w:r>
        <w:t xml:space="preserve"> − загальна довжина верхніх труб, муфти яких дали відбивання, м.    </w:t>
      </w:r>
    </w:p>
    <w:p w:rsidR="009D530C" w:rsidRDefault="009D530C" w:rsidP="009D530C">
      <w:pPr>
        <w:autoSpaceDE w:val="0"/>
        <w:autoSpaceDN w:val="0"/>
        <w:adjustRightInd w:val="0"/>
        <w:spacing w:line="204" w:lineRule="auto"/>
        <w:ind w:firstLine="567"/>
        <w:jc w:val="both"/>
      </w:pPr>
      <w:r>
        <w:t xml:space="preserve">Так, якщо довжина десяти верхніх труб, що дали від-бивання від муфт, дорівнює </w:t>
      </w:r>
      <w:r w:rsidRPr="00433EB2">
        <w:rPr>
          <w:position w:val="-10"/>
          <w:lang w:val="en-US"/>
        </w:rPr>
        <w:object w:dxaOrig="320" w:dyaOrig="340">
          <v:shape id="_x0000_i1104" type="#_x0000_t75" style="width:16pt;height:17pt" o:ole="" fillcolor="window">
            <v:imagedata r:id="rId202" o:title=""/>
          </v:shape>
          <o:OLEObject Type="Embed" ProgID="Equation.3" ShapeID="_x0000_i1104" DrawAspect="Content" ObjectID="_1771227503" r:id="rId204"/>
        </w:object>
      </w:r>
      <w:r>
        <w:t xml:space="preserve"> = </w:t>
      </w:r>
      <w:smartTag w:uri="urn:schemas-microsoft-com:office:smarttags" w:element="metricconverter">
        <w:smartTagPr>
          <w:attr w:name="ProductID" w:val="77,5 м"/>
        </w:smartTagPr>
        <w:r>
          <w:t>77,5 м</w:t>
        </w:r>
      </w:smartTag>
      <w:r>
        <w:t>, а по ехограмі ві</w:t>
      </w:r>
      <w:proofErr w:type="gramStart"/>
      <w:r>
        <w:t>др</w:t>
      </w:r>
      <w:proofErr w:type="gramEnd"/>
      <w:r>
        <w:t xml:space="preserve">ізок </w:t>
      </w:r>
      <w:r w:rsidRPr="00433EB2">
        <w:rPr>
          <w:position w:val="-10"/>
          <w:lang w:val="en-US"/>
        </w:rPr>
        <w:object w:dxaOrig="240" w:dyaOrig="340">
          <v:shape id="_x0000_i1105" type="#_x0000_t75" style="width:12pt;height:17pt" o:ole="" fillcolor="window">
            <v:imagedata r:id="rId205" o:title=""/>
          </v:shape>
          <o:OLEObject Type="Embed" ProgID="Equation.3" ShapeID="_x0000_i1105" DrawAspect="Content" ObjectID="_1771227504" r:id="rId206"/>
        </w:object>
      </w:r>
      <w:r>
        <w:t xml:space="preserve">= </w:t>
      </w:r>
      <w:smartTag w:uri="urn:schemas-microsoft-com:office:smarttags" w:element="metricconverter">
        <w:smartTagPr>
          <w:attr w:name="ProductID" w:val="50 мм"/>
        </w:smartTagPr>
        <w:r>
          <w:t>50 мм</w:t>
        </w:r>
      </w:smartTag>
      <w:r>
        <w:t xml:space="preserve">, то :  </w:t>
      </w:r>
    </w:p>
    <w:p w:rsidR="009D530C" w:rsidRDefault="009D530C" w:rsidP="009D530C">
      <w:pPr>
        <w:autoSpaceDE w:val="0"/>
        <w:autoSpaceDN w:val="0"/>
        <w:adjustRightInd w:val="0"/>
        <w:spacing w:line="204" w:lineRule="auto"/>
        <w:jc w:val="center"/>
      </w:pPr>
      <w:r w:rsidRPr="00433EB2">
        <w:rPr>
          <w:position w:val="-30"/>
          <w:lang w:val="en-US"/>
        </w:rPr>
        <w:object w:dxaOrig="2740" w:dyaOrig="720">
          <v:shape id="_x0000_i1106" type="#_x0000_t75" style="width:137pt;height:36pt" o:ole="" fillcolor="window">
            <v:imagedata r:id="rId207" o:title=""/>
          </v:shape>
          <o:OLEObject Type="Embed" ProgID="Equation.3" ShapeID="_x0000_i1106" DrawAspect="Content" ObjectID="_1771227505" r:id="rId208"/>
        </w:object>
      </w:r>
      <w:r>
        <w:t xml:space="preserve"> </w:t>
      </w:r>
      <w:smartTag w:uri="urn:schemas-microsoft-com:office:smarttags" w:element="metricconverter">
        <w:smartTagPr>
          <w:attr w:name="ProductID" w:val="930 м"/>
        </w:smartTagPr>
        <w:r>
          <w:t>930 м</w:t>
        </w:r>
      </w:smartTag>
      <w:r>
        <w:t>.</w:t>
      </w:r>
    </w:p>
    <w:p w:rsidR="009D530C" w:rsidRDefault="009D530C" w:rsidP="009D530C">
      <w:pPr>
        <w:autoSpaceDE w:val="0"/>
        <w:autoSpaceDN w:val="0"/>
        <w:adjustRightInd w:val="0"/>
        <w:spacing w:line="204" w:lineRule="auto"/>
        <w:ind w:firstLine="567"/>
        <w:jc w:val="both"/>
      </w:pPr>
      <w:r>
        <w:t xml:space="preserve">Цей спосіб дає наближені результати, оскільки середня швидкість руху звукової хвилі визначається на невеликій ділянці верхньої частини колони насосно-компресорних труб при температурі газу, близькій до поверхневої.    </w:t>
      </w:r>
    </w:p>
    <w:p w:rsidR="009D530C" w:rsidRDefault="009D530C" w:rsidP="009D530C">
      <w:pPr>
        <w:autoSpaceDE w:val="0"/>
        <w:autoSpaceDN w:val="0"/>
        <w:adjustRightInd w:val="0"/>
        <w:spacing w:line="204" w:lineRule="auto"/>
        <w:jc w:val="both"/>
      </w:pPr>
      <w:r>
        <w:t>3. У свердловинах з приблизно однаковим і низьким газовим фактором динамічний рівень рідини можна визначати за величинами дослідних коефіцієнтів, отриманих раніше для аналогічних свердловин, обладнаних реперами.</w:t>
      </w:r>
    </w:p>
    <w:p w:rsidR="009D530C" w:rsidRDefault="009D530C" w:rsidP="009D530C">
      <w:pPr>
        <w:autoSpaceDE w:val="0"/>
        <w:autoSpaceDN w:val="0"/>
        <w:adjustRightInd w:val="0"/>
        <w:spacing w:line="204" w:lineRule="auto"/>
        <w:ind w:firstLine="567"/>
        <w:jc w:val="both"/>
      </w:pPr>
      <w:r>
        <w:t xml:space="preserve">Так,  якщо  1  мм  запису  ехограми відповідає </w:t>
      </w:r>
      <w:r w:rsidRPr="00433EB2">
        <w:rPr>
          <w:position w:val="-14"/>
          <w:lang w:val="en-US"/>
        </w:rPr>
        <w:object w:dxaOrig="520" w:dyaOrig="380">
          <v:shape id="_x0000_i1107" type="#_x0000_t75" style="width:26pt;height:19pt" o:ole="" fillcolor="window">
            <v:imagedata r:id="rId209" o:title=""/>
          </v:shape>
          <o:OLEObject Type="Embed" ProgID="Equation.3" ShapeID="_x0000_i1107" DrawAspect="Content" ObjectID="_1771227506" r:id="rId210"/>
        </w:object>
      </w:r>
      <w:r w:rsidRPr="00433EB2">
        <w:rPr>
          <w:position w:val="-14"/>
        </w:rPr>
        <w:object w:dxaOrig="360" w:dyaOrig="380">
          <v:shape id="_x0000_i1108" type="#_x0000_t75" style="width:18pt;height:19pt" o:ole="" fillcolor="window">
            <v:imagedata r:id="rId211" o:title=""/>
          </v:shape>
          <o:OLEObject Type="Embed" ProgID="Equation.3" ShapeID="_x0000_i1108" DrawAspect="Content" ObjectID="_1771227507" r:id="rId212"/>
        </w:object>
      </w:r>
      <w:r>
        <w:t xml:space="preserve"> = </w:t>
      </w:r>
    </w:p>
    <w:p w:rsidR="009D530C" w:rsidRDefault="009D530C" w:rsidP="009D530C">
      <w:pPr>
        <w:autoSpaceDE w:val="0"/>
        <w:autoSpaceDN w:val="0"/>
        <w:adjustRightInd w:val="0"/>
        <w:spacing w:line="204" w:lineRule="auto"/>
        <w:jc w:val="both"/>
      </w:pPr>
      <w:r>
        <w:t xml:space="preserve">= 837:540 = </w:t>
      </w:r>
      <w:smartTag w:uri="urn:schemas-microsoft-com:office:smarttags" w:element="metricconverter">
        <w:smartTagPr>
          <w:attr w:name="ProductID" w:val="1,55 м"/>
        </w:smartTagPr>
        <w:r>
          <w:t>1,55 м</w:t>
        </w:r>
      </w:smartTag>
      <w:r>
        <w:t xml:space="preserve"> глибини рівня, то відстань до динамічного рівня рідини становить :    </w:t>
      </w:r>
    </w:p>
    <w:p w:rsidR="009D530C" w:rsidRDefault="009D530C" w:rsidP="009D530C">
      <w:pPr>
        <w:autoSpaceDE w:val="0"/>
        <w:autoSpaceDN w:val="0"/>
        <w:adjustRightInd w:val="0"/>
        <w:spacing w:line="204" w:lineRule="auto"/>
        <w:jc w:val="center"/>
      </w:pPr>
      <w:r w:rsidRPr="00433EB2">
        <w:rPr>
          <w:position w:val="-12"/>
          <w:lang w:val="en-US"/>
        </w:rPr>
        <w:object w:dxaOrig="2020" w:dyaOrig="360">
          <v:shape id="_x0000_i1109" type="#_x0000_t75" style="width:101pt;height:18pt" o:ole="" fillcolor="window">
            <v:imagedata r:id="rId213" o:title=""/>
          </v:shape>
          <o:OLEObject Type="Embed" ProgID="Equation.3" ShapeID="_x0000_i1109" DrawAspect="Content" ObjectID="_1771227508" r:id="rId214"/>
        </w:object>
      </w:r>
      <w:r>
        <w:t xml:space="preserve"> м.   </w:t>
      </w:r>
    </w:p>
    <w:p w:rsidR="009D530C" w:rsidRDefault="009D530C" w:rsidP="009D530C">
      <w:pPr>
        <w:autoSpaceDE w:val="0"/>
        <w:autoSpaceDN w:val="0"/>
        <w:adjustRightInd w:val="0"/>
        <w:spacing w:line="204" w:lineRule="auto"/>
        <w:ind w:firstLine="567"/>
        <w:jc w:val="both"/>
      </w:pPr>
      <w:r>
        <w:rPr>
          <w:caps/>
        </w:rPr>
        <w:t>м</w:t>
      </w:r>
      <w:r>
        <w:t xml:space="preserve">етод визначення рівня рідини за середньою швидкістю руху звукової хвилі в газовому середовищі затрубного простору має низку недоліків, найголовнішим з яких є те, що швидкість звуку </w:t>
      </w:r>
      <w:r>
        <w:rPr>
          <w:i/>
          <w:lang w:val="en-US"/>
        </w:rPr>
        <w:t>v</w:t>
      </w:r>
      <w:r>
        <w:t xml:space="preserve"> в міжтрубному просторі залежить від тиску, температури і густини газу, що заповнює цей простір. Похиб-ка у визначенні </w:t>
      </w:r>
      <w:r>
        <w:rPr>
          <w:i/>
          <w:lang w:val="en-US"/>
        </w:rPr>
        <w:t>v</w:t>
      </w:r>
      <w:r>
        <w:t xml:space="preserve"> безпосередньо впливає на шукану величину глибини рівня Н</w:t>
      </w:r>
      <w:r>
        <w:rPr>
          <w:vertAlign w:val="subscript"/>
        </w:rPr>
        <w:t>рівн</w:t>
      </w:r>
      <w:r>
        <w:t xml:space="preserve"> рідини. </w:t>
      </w:r>
    </w:p>
    <w:p w:rsidR="009D530C" w:rsidRDefault="009D530C" w:rsidP="009D530C">
      <w:pPr>
        <w:tabs>
          <w:tab w:val="left" w:pos="567"/>
          <w:tab w:val="left" w:pos="709"/>
        </w:tabs>
        <w:autoSpaceDE w:val="0"/>
        <w:autoSpaceDN w:val="0"/>
        <w:adjustRightInd w:val="0"/>
        <w:spacing w:line="204" w:lineRule="auto"/>
        <w:jc w:val="both"/>
      </w:pPr>
      <w:r>
        <w:tab/>
        <w:t xml:space="preserve">Усунути цю проблему можна встановленням репера, що виключає необхідність визначення швидкості звуку в кільцевому просторі. Для більшої точності репер встановлю-ють поблизу рівня рідини.     </w:t>
      </w:r>
    </w:p>
    <w:p w:rsidR="009D530C" w:rsidRDefault="009D530C" w:rsidP="009D530C">
      <w:pPr>
        <w:tabs>
          <w:tab w:val="left" w:pos="567"/>
          <w:tab w:val="left" w:pos="709"/>
        </w:tabs>
        <w:autoSpaceDE w:val="0"/>
        <w:autoSpaceDN w:val="0"/>
        <w:adjustRightInd w:val="0"/>
        <w:spacing w:line="204" w:lineRule="auto"/>
        <w:jc w:val="both"/>
      </w:pPr>
      <w:r>
        <w:tab/>
        <w:t xml:space="preserve">Сучасні високочутливі ехолоти не потребують встанов-лення репера, оскільки фіксують на паперовій стрічці сигнали, відбиті від кожної муфти колони НКТ. У цьому випадку глибина вимірюваного рівня рідини визначається підрахунком за ехограмою числа піків до сигналу, що відповідає рівню рідини, і множенням числа піків на довжину однієї труби.     </w:t>
      </w:r>
    </w:p>
    <w:p w:rsidR="009D530C" w:rsidRDefault="009D530C" w:rsidP="009D530C">
      <w:pPr>
        <w:tabs>
          <w:tab w:val="left" w:pos="567"/>
          <w:tab w:val="left" w:pos="709"/>
        </w:tabs>
        <w:autoSpaceDE w:val="0"/>
        <w:autoSpaceDN w:val="0"/>
        <w:adjustRightInd w:val="0"/>
        <w:spacing w:line="204" w:lineRule="auto"/>
        <w:jc w:val="both"/>
      </w:pPr>
      <w:r>
        <w:tab/>
        <w:t xml:space="preserve">Типові ехограми, зняті за допомогою триканального ехо-лота, показано на рис. 6.8.   </w:t>
      </w:r>
    </w:p>
    <w:p w:rsidR="009D530C" w:rsidRDefault="009D530C" w:rsidP="009D530C">
      <w:pPr>
        <w:tabs>
          <w:tab w:val="left" w:pos="567"/>
        </w:tabs>
        <w:autoSpaceDE w:val="0"/>
        <w:autoSpaceDN w:val="0"/>
        <w:adjustRightInd w:val="0"/>
        <w:spacing w:line="204" w:lineRule="auto"/>
        <w:jc w:val="both"/>
      </w:pPr>
      <w:r>
        <w:tab/>
        <w:t xml:space="preserve">У сучасних ехолотах є електронний підсилювач з три-канальним фільтром для глушіння перешкоди і виділення вимірюваного сигналу. Підсилювач живиться від батареї постійного струму і не потребує наявності на свердловині освітлювальної електролінії для свого живлення. Підсилювач має регулятор чутливості і стрічкопротягувальний механізм для забезпечення сталої швидкості руху паперової стрічки.   </w:t>
      </w:r>
    </w:p>
    <w:p w:rsidR="009D530C" w:rsidRDefault="009D530C" w:rsidP="009D530C">
      <w:pPr>
        <w:autoSpaceDE w:val="0"/>
        <w:autoSpaceDN w:val="0"/>
        <w:adjustRightInd w:val="0"/>
        <w:spacing w:line="204" w:lineRule="auto"/>
        <w:ind w:firstLine="567"/>
        <w:jc w:val="both"/>
      </w:pPr>
      <w:r>
        <w:t>Три канали, що встановлюються поворотом три-позиційного  перемикача,  за допомогою електричних фільтрів</w:t>
      </w:r>
    </w:p>
    <w:p w:rsidR="009D530C" w:rsidRDefault="009D530C" w:rsidP="009D530C">
      <w:pPr>
        <w:tabs>
          <w:tab w:val="left" w:pos="567"/>
          <w:tab w:val="left" w:pos="709"/>
        </w:tabs>
        <w:autoSpaceDE w:val="0"/>
        <w:autoSpaceDN w:val="0"/>
        <w:adjustRightInd w:val="0"/>
        <w:spacing w:line="204" w:lineRule="auto"/>
        <w:jc w:val="both"/>
      </w:pPr>
      <w:r>
        <w:t xml:space="preserve">забезпечують виділення  сигналів: відбитих від верхніх муфт;  від муфт, що знаходяться на великій глибині, і від рівня ріди-ни при великих глибинах (див. рис. 6.8). </w:t>
      </w:r>
    </w:p>
    <w:p w:rsidR="009D530C" w:rsidRDefault="009D530C" w:rsidP="009D530C">
      <w:pPr>
        <w:tabs>
          <w:tab w:val="left" w:pos="567"/>
          <w:tab w:val="left" w:pos="709"/>
        </w:tabs>
        <w:autoSpaceDE w:val="0"/>
        <w:autoSpaceDN w:val="0"/>
        <w:adjustRightInd w:val="0"/>
        <w:spacing w:line="60" w:lineRule="exact"/>
        <w:jc w:val="both"/>
      </w:pPr>
      <w:r>
        <w:t xml:space="preserve">     </w:t>
      </w:r>
    </w:p>
    <w:p w:rsidR="009D530C" w:rsidRDefault="009D530C" w:rsidP="009D530C">
      <w:pPr>
        <w:autoSpaceDE w:val="0"/>
        <w:autoSpaceDN w:val="0"/>
        <w:adjustRightInd w:val="0"/>
        <w:spacing w:line="204" w:lineRule="auto"/>
        <w:ind w:left="-180"/>
        <w:jc w:val="center"/>
      </w:pPr>
      <w:r>
        <w:rPr>
          <w:noProof/>
          <w:lang w:val="uk-UA" w:eastAsia="uk-UA"/>
        </w:rPr>
        <w:drawing>
          <wp:inline distT="0" distB="0" distL="0" distR="0">
            <wp:extent cx="3093720" cy="1531620"/>
            <wp:effectExtent l="19050" t="0" r="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215" cstate="print"/>
                    <a:srcRect/>
                    <a:stretch>
                      <a:fillRect/>
                    </a:stretch>
                  </pic:blipFill>
                  <pic:spPr bwMode="auto">
                    <a:xfrm>
                      <a:off x="0" y="0"/>
                      <a:ext cx="3093720" cy="1531620"/>
                    </a:xfrm>
                    <a:prstGeom prst="rect">
                      <a:avLst/>
                    </a:prstGeom>
                    <a:noFill/>
                    <a:ln w="9525">
                      <a:noFill/>
                      <a:miter lim="800000"/>
                      <a:headEnd/>
                      <a:tailEnd/>
                    </a:ln>
                  </pic:spPr>
                </pic:pic>
              </a:graphicData>
            </a:graphic>
          </wp:inline>
        </w:drawing>
      </w:r>
    </w:p>
    <w:p w:rsidR="009D530C" w:rsidRDefault="009D530C" w:rsidP="009D530C">
      <w:pPr>
        <w:autoSpaceDE w:val="0"/>
        <w:autoSpaceDN w:val="0"/>
        <w:adjustRightInd w:val="0"/>
        <w:spacing w:line="204" w:lineRule="auto"/>
        <w:ind w:firstLine="567"/>
        <w:jc w:val="both"/>
        <w:outlineLvl w:val="0"/>
      </w:pPr>
      <w:r>
        <w:t>Рисунок 6.8 – Типові ехограми, зняті за допомогою</w:t>
      </w:r>
    </w:p>
    <w:p w:rsidR="009D530C" w:rsidRDefault="009D530C" w:rsidP="009D530C">
      <w:pPr>
        <w:autoSpaceDE w:val="0"/>
        <w:autoSpaceDN w:val="0"/>
        <w:adjustRightInd w:val="0"/>
        <w:spacing w:line="204" w:lineRule="auto"/>
        <w:ind w:left="1134" w:firstLine="567"/>
        <w:jc w:val="both"/>
      </w:pPr>
      <w:r>
        <w:t xml:space="preserve">        триканального ехолота</w:t>
      </w:r>
    </w:p>
    <w:p w:rsidR="009D530C" w:rsidRDefault="009D530C" w:rsidP="009D530C">
      <w:pPr>
        <w:autoSpaceDE w:val="0"/>
        <w:autoSpaceDN w:val="0"/>
        <w:adjustRightInd w:val="0"/>
        <w:spacing w:line="204" w:lineRule="auto"/>
        <w:jc w:val="both"/>
        <w:rPr>
          <w:sz w:val="16"/>
        </w:rPr>
      </w:pPr>
    </w:p>
    <w:p w:rsidR="009D530C" w:rsidRDefault="009D530C" w:rsidP="009D530C">
      <w:pPr>
        <w:tabs>
          <w:tab w:val="left" w:pos="567"/>
        </w:tabs>
        <w:autoSpaceDE w:val="0"/>
        <w:autoSpaceDN w:val="0"/>
        <w:adjustRightInd w:val="0"/>
        <w:spacing w:line="204" w:lineRule="auto"/>
        <w:jc w:val="both"/>
      </w:pPr>
      <w:r>
        <w:tab/>
        <w:t xml:space="preserve">Окрім цього, на відміну від ехолота ЭС-50 в хлопавці ехолотів нових конструкцій або в її бічному відводі замість термофона є кварцовий чутливий мікрофон. Мікрофон пере-творює звукові сигнали на електричні, які, в свою чергу, по-ступають на підсилювач.         </w:t>
      </w:r>
    </w:p>
    <w:p w:rsidR="009D530C" w:rsidRDefault="009D530C" w:rsidP="009D530C">
      <w:pPr>
        <w:tabs>
          <w:tab w:val="left" w:pos="567"/>
        </w:tabs>
        <w:autoSpaceDE w:val="0"/>
        <w:autoSpaceDN w:val="0"/>
        <w:adjustRightInd w:val="0"/>
        <w:spacing w:line="204" w:lineRule="auto"/>
        <w:jc w:val="both"/>
      </w:pPr>
      <w:r>
        <w:rPr>
          <w:caps/>
        </w:rPr>
        <w:tab/>
        <w:t>о</w:t>
      </w:r>
      <w:r>
        <w:t>тримання чіткого відбитого сигналу від рівня рідини утруднюється наявністю в міжтрубному просторі свердловини спіненої рідини. Це є загальним недоліком вимірювання рівнів рідин ехолотом. Тому дуже важливо перед вимірюванням не проводити розрядки газу з міжтрубного простору, щоб уникнути спінювання. Проте це не завжди є можливим, оскільки</w:t>
      </w:r>
      <w:r>
        <w:rPr>
          <w:sz w:val="18"/>
        </w:rPr>
        <w:t xml:space="preserve"> </w:t>
      </w:r>
      <w:r>
        <w:t>деякі конструкції хлопавок передбачають її з</w:t>
      </w:r>
      <w:r w:rsidRPr="007144E0">
        <w:t>’</w:t>
      </w:r>
      <w:r>
        <w:t xml:space="preserve">єднання через спеціальний отвір в гирловій план-шайбі, що за-кривається гвинтовою пробкою. Необхідно також відзначити, що для визначення за рівнем вибійного тиску, що відповідає даному відбору рідини, треба знати середню густину стовпа рідини від її рівня до вибою. Проте визначити середню густину стовпа рідини, що залежить від ступеня її обвод-неності і газовмісту, дуже складно.      </w:t>
      </w:r>
    </w:p>
    <w:p w:rsidR="009D530C" w:rsidRDefault="009D530C" w:rsidP="009D530C">
      <w:pPr>
        <w:tabs>
          <w:tab w:val="left" w:pos="567"/>
        </w:tabs>
        <w:autoSpaceDE w:val="0"/>
        <w:autoSpaceDN w:val="0"/>
        <w:adjustRightInd w:val="0"/>
        <w:spacing w:line="204" w:lineRule="auto"/>
        <w:ind w:firstLine="708"/>
        <w:jc w:val="both"/>
      </w:pPr>
    </w:p>
    <w:p w:rsidR="009D530C" w:rsidRDefault="005A55EB" w:rsidP="009D530C">
      <w:pPr>
        <w:shd w:val="clear" w:color="auto" w:fill="FFFFFF"/>
        <w:spacing w:line="204" w:lineRule="auto"/>
        <w:jc w:val="center"/>
        <w:rPr>
          <w:b/>
        </w:rPr>
      </w:pPr>
      <w:r>
        <w:rPr>
          <w:b/>
          <w:lang w:val="uk-UA"/>
        </w:rPr>
        <w:t xml:space="preserve">6.2.5. </w:t>
      </w:r>
      <w:r w:rsidR="009D530C">
        <w:rPr>
          <w:b/>
        </w:rPr>
        <w:t>Підготовка приладу для проведення</w:t>
      </w:r>
    </w:p>
    <w:p w:rsidR="009D530C" w:rsidRDefault="009D530C" w:rsidP="009D530C">
      <w:pPr>
        <w:shd w:val="clear" w:color="auto" w:fill="FFFFFF"/>
        <w:spacing w:line="204" w:lineRule="auto"/>
        <w:jc w:val="center"/>
        <w:rPr>
          <w:b/>
        </w:rPr>
      </w:pPr>
      <w:r>
        <w:rPr>
          <w:b/>
        </w:rPr>
        <w:lastRenderedPageBreak/>
        <w:t>вимірювань на свердловині</w:t>
      </w:r>
    </w:p>
    <w:p w:rsidR="009D530C" w:rsidRDefault="009D530C" w:rsidP="009D530C">
      <w:pPr>
        <w:shd w:val="clear" w:color="auto" w:fill="FFFFFF"/>
        <w:spacing w:line="204" w:lineRule="auto"/>
        <w:jc w:val="center"/>
        <w:rPr>
          <w:b/>
        </w:rPr>
      </w:pPr>
    </w:p>
    <w:p w:rsidR="009D530C" w:rsidRDefault="009D530C" w:rsidP="009D530C">
      <w:pPr>
        <w:shd w:val="clear" w:color="auto" w:fill="FFFFFF"/>
        <w:tabs>
          <w:tab w:val="left" w:pos="709"/>
        </w:tabs>
        <w:spacing w:line="204" w:lineRule="auto"/>
        <w:jc w:val="both"/>
      </w:pPr>
      <w:r>
        <w:tab/>
        <w:t xml:space="preserve">Для проведення вимірювань необхідно : </w:t>
      </w:r>
    </w:p>
    <w:p w:rsidR="009D530C" w:rsidRDefault="009D530C" w:rsidP="009D530C">
      <w:pPr>
        <w:shd w:val="clear" w:color="auto" w:fill="FFFFFF"/>
        <w:tabs>
          <w:tab w:val="left" w:pos="709"/>
        </w:tabs>
        <w:spacing w:line="204" w:lineRule="auto"/>
        <w:ind w:firstLine="567"/>
        <w:jc w:val="both"/>
      </w:pPr>
      <w:r>
        <w:t>- перевірити напругу акумуляторів;</w:t>
      </w:r>
    </w:p>
    <w:p w:rsidR="009D530C" w:rsidRDefault="009D530C" w:rsidP="009D530C">
      <w:pPr>
        <w:shd w:val="clear" w:color="auto" w:fill="FFFFFF"/>
        <w:tabs>
          <w:tab w:val="left" w:pos="709"/>
        </w:tabs>
        <w:spacing w:line="204" w:lineRule="auto"/>
        <w:ind w:firstLine="567"/>
        <w:jc w:val="both"/>
      </w:pPr>
      <w:r>
        <w:t>- скласти схему відповідно до монтажної схеми;</w:t>
      </w:r>
    </w:p>
    <w:p w:rsidR="009D530C" w:rsidRDefault="009D530C" w:rsidP="009D530C">
      <w:pPr>
        <w:shd w:val="clear" w:color="auto" w:fill="FFFFFF"/>
        <w:tabs>
          <w:tab w:val="left" w:pos="709"/>
        </w:tabs>
        <w:spacing w:line="204" w:lineRule="auto"/>
        <w:ind w:firstLine="567"/>
        <w:jc w:val="both"/>
      </w:pPr>
      <w:r>
        <w:t>- перевірити струм підсилення і термофона;</w:t>
      </w:r>
    </w:p>
    <w:p w:rsidR="009D530C" w:rsidRDefault="009D530C" w:rsidP="009D530C">
      <w:pPr>
        <w:shd w:val="clear" w:color="auto" w:fill="FFFFFF"/>
        <w:tabs>
          <w:tab w:val="left" w:pos="709"/>
        </w:tabs>
        <w:spacing w:line="204" w:lineRule="auto"/>
        <w:ind w:firstLine="567"/>
        <w:jc w:val="both"/>
      </w:pPr>
      <w:r>
        <w:t>- підготувати в необхідній кількості стрічки для запису ехограм;</w:t>
      </w:r>
    </w:p>
    <w:p w:rsidR="009D530C" w:rsidRDefault="009D530C" w:rsidP="009D530C">
      <w:pPr>
        <w:shd w:val="clear" w:color="auto" w:fill="FFFFFF"/>
        <w:tabs>
          <w:tab w:val="left" w:pos="709"/>
        </w:tabs>
        <w:spacing w:line="204" w:lineRule="auto"/>
        <w:ind w:firstLine="567"/>
        <w:jc w:val="both"/>
      </w:pPr>
      <w:r>
        <w:t>- зарядити необхідну кількість гільз для хлопавки;</w:t>
      </w:r>
    </w:p>
    <w:p w:rsidR="009D530C" w:rsidRDefault="009D530C" w:rsidP="009D530C">
      <w:pPr>
        <w:shd w:val="clear" w:color="auto" w:fill="FFFFFF"/>
        <w:tabs>
          <w:tab w:val="left" w:pos="709"/>
        </w:tabs>
        <w:spacing w:line="204" w:lineRule="auto"/>
        <w:ind w:firstLine="567"/>
        <w:jc w:val="both"/>
      </w:pPr>
      <w:r>
        <w:t>- підготувати чорнило і піпетку для заправки пера.</w:t>
      </w:r>
    </w:p>
    <w:p w:rsidR="009D530C" w:rsidRDefault="009D530C" w:rsidP="009D530C">
      <w:pPr>
        <w:shd w:val="clear" w:color="auto" w:fill="FFFFFF"/>
        <w:tabs>
          <w:tab w:val="left" w:pos="567"/>
        </w:tabs>
        <w:spacing w:line="204" w:lineRule="auto"/>
        <w:jc w:val="both"/>
      </w:pPr>
      <w:r>
        <w:tab/>
        <w:t>Стрічку виготовляють з міліметрового паперу, який роз-різають на смуги шириною 20–22 мм і довжиною 600–700 мм, після чого смуги склеюють у кільце.</w:t>
      </w:r>
    </w:p>
    <w:p w:rsidR="009D530C" w:rsidRDefault="009D530C" w:rsidP="009D530C">
      <w:pPr>
        <w:shd w:val="clear" w:color="auto" w:fill="FFFFFF"/>
        <w:tabs>
          <w:tab w:val="left" w:pos="567"/>
        </w:tabs>
        <w:spacing w:line="204" w:lineRule="auto"/>
        <w:jc w:val="both"/>
      </w:pPr>
      <w:r>
        <w:tab/>
        <w:t xml:space="preserve">Гільзи після запресовування пістона заряджають без-димним мисливським порохом і закривають щільно картон-ним пижом.   </w:t>
      </w:r>
    </w:p>
    <w:p w:rsidR="009D530C" w:rsidRDefault="009D530C" w:rsidP="009D530C">
      <w:pPr>
        <w:shd w:val="clear" w:color="auto" w:fill="FFFFFF"/>
        <w:tabs>
          <w:tab w:val="left" w:pos="567"/>
        </w:tabs>
        <w:spacing w:line="204" w:lineRule="auto"/>
        <w:ind w:firstLine="567"/>
        <w:jc w:val="both"/>
        <w:rPr>
          <w:sz w:val="16"/>
        </w:rPr>
      </w:pPr>
    </w:p>
    <w:p w:rsidR="009D530C" w:rsidRDefault="009D530C" w:rsidP="009D530C">
      <w:pPr>
        <w:shd w:val="clear" w:color="auto" w:fill="FFFFFF"/>
        <w:tabs>
          <w:tab w:val="left" w:pos="567"/>
        </w:tabs>
        <w:spacing w:line="204" w:lineRule="auto"/>
        <w:ind w:firstLine="567"/>
        <w:jc w:val="both"/>
      </w:pPr>
    </w:p>
    <w:p w:rsidR="009D530C" w:rsidRDefault="005A55EB" w:rsidP="009D530C">
      <w:pPr>
        <w:shd w:val="clear" w:color="auto" w:fill="FFFFFF"/>
        <w:spacing w:line="204" w:lineRule="auto"/>
        <w:jc w:val="center"/>
        <w:rPr>
          <w:b/>
        </w:rPr>
      </w:pPr>
      <w:r>
        <w:rPr>
          <w:b/>
          <w:lang w:val="uk-UA"/>
        </w:rPr>
        <w:t>6.2.6</w:t>
      </w:r>
      <w:r w:rsidR="009D530C">
        <w:rPr>
          <w:b/>
          <w:lang w:val="uk-UA"/>
        </w:rPr>
        <w:t>.</w:t>
      </w:r>
      <w:r w:rsidR="009D530C">
        <w:rPr>
          <w:b/>
        </w:rPr>
        <w:t>Підготовка свердловини до проведення вимірювань</w:t>
      </w:r>
    </w:p>
    <w:p w:rsidR="009D530C" w:rsidRDefault="009D530C" w:rsidP="009D530C">
      <w:pPr>
        <w:shd w:val="clear" w:color="auto" w:fill="FFFFFF"/>
        <w:tabs>
          <w:tab w:val="left" w:pos="709"/>
        </w:tabs>
        <w:spacing w:line="204" w:lineRule="auto"/>
      </w:pPr>
    </w:p>
    <w:p w:rsidR="009D530C" w:rsidRDefault="009D530C" w:rsidP="009D530C">
      <w:pPr>
        <w:pStyle w:val="21"/>
        <w:tabs>
          <w:tab w:val="left" w:pos="567"/>
        </w:tabs>
        <w:spacing w:after="0" w:line="204" w:lineRule="auto"/>
        <w:ind w:left="0"/>
        <w:jc w:val="both"/>
        <w:rPr>
          <w:sz w:val="24"/>
          <w:lang w:val="uk-UA"/>
        </w:rPr>
      </w:pPr>
      <w:r>
        <w:rPr>
          <w:lang w:val="uk-UA"/>
        </w:rPr>
        <w:tab/>
      </w:r>
      <w:r>
        <w:rPr>
          <w:sz w:val="24"/>
          <w:lang w:val="uk-UA"/>
        </w:rPr>
        <w:t xml:space="preserve">Для визначення швидкості звуку в свердловині встановлюють на визначеній глибині репер, який виготовля-ють з обрізків труб. При встановлюванні реперів необхідно дотримуватись таких правил та вимог:   </w:t>
      </w:r>
    </w:p>
    <w:p w:rsidR="009D530C" w:rsidRDefault="009D530C" w:rsidP="009D530C">
      <w:pPr>
        <w:shd w:val="clear" w:color="auto" w:fill="FFFFFF"/>
        <w:tabs>
          <w:tab w:val="left" w:pos="567"/>
        </w:tabs>
        <w:spacing w:line="204" w:lineRule="auto"/>
        <w:ind w:firstLine="567"/>
        <w:jc w:val="both"/>
      </w:pPr>
      <w:r>
        <w:t xml:space="preserve">- кільцевий простір між обсадною колоною і насосними трубами повинен перекриватися репером на 50–70 %; </w:t>
      </w:r>
    </w:p>
    <w:p w:rsidR="009D530C" w:rsidRDefault="009D530C" w:rsidP="009D530C">
      <w:pPr>
        <w:shd w:val="clear" w:color="auto" w:fill="FFFFFF"/>
        <w:tabs>
          <w:tab w:val="left" w:pos="567"/>
        </w:tabs>
        <w:spacing w:line="204" w:lineRule="auto"/>
        <w:ind w:firstLine="567"/>
        <w:jc w:val="both"/>
      </w:pPr>
      <w:r>
        <w:t xml:space="preserve">- довжина репера повинна бути 300–400 мм;  </w:t>
      </w:r>
    </w:p>
    <w:p w:rsidR="009D530C" w:rsidRDefault="009D530C" w:rsidP="009D530C">
      <w:pPr>
        <w:shd w:val="clear" w:color="auto" w:fill="FFFFFF"/>
        <w:tabs>
          <w:tab w:val="left" w:pos="567"/>
        </w:tabs>
        <w:spacing w:line="204" w:lineRule="auto"/>
        <w:ind w:firstLine="567"/>
        <w:jc w:val="both"/>
      </w:pPr>
      <w:r>
        <w:t xml:space="preserve">- відстань від гирла свердловини до репера повинна бути виміряна з точністю до 0,5–1 м.   </w:t>
      </w:r>
    </w:p>
    <w:p w:rsidR="009D530C" w:rsidRDefault="009D530C" w:rsidP="009D530C">
      <w:pPr>
        <w:shd w:val="clear" w:color="auto" w:fill="FFFFFF"/>
        <w:tabs>
          <w:tab w:val="left" w:pos="567"/>
        </w:tabs>
        <w:spacing w:line="204" w:lineRule="auto"/>
        <w:jc w:val="both"/>
      </w:pPr>
      <w:r>
        <w:tab/>
      </w:r>
      <w:r>
        <w:rPr>
          <w:caps/>
        </w:rPr>
        <w:t>х</w:t>
      </w:r>
      <w:r>
        <w:t xml:space="preserve">лопавку ехолота під’єднують до план-шайби свердло-вини або до бічного газопроводу. У випадку  під’єднання хлопавки до бічного газопроводу необхідно звернути увагу на те, щоб у газовідводі не було звужень або голчастого вентиля. Якщо на газовідводі є засувка, її необхідно повністю відкрити.        </w:t>
      </w:r>
    </w:p>
    <w:p w:rsidR="009D530C" w:rsidRDefault="009D530C" w:rsidP="009D530C">
      <w:pPr>
        <w:shd w:val="clear" w:color="auto" w:fill="FFFFFF"/>
        <w:tabs>
          <w:tab w:val="left" w:pos="567"/>
        </w:tabs>
        <w:spacing w:line="204" w:lineRule="auto"/>
        <w:jc w:val="both"/>
      </w:pPr>
      <w:r>
        <w:tab/>
        <w:t xml:space="preserve">Перед під’єднанням хлопавки до свердловини необхідно випустити із затрубного простору газ, що там накопичується. </w:t>
      </w:r>
    </w:p>
    <w:p w:rsidR="009D530C" w:rsidRDefault="009D530C" w:rsidP="009D530C">
      <w:pPr>
        <w:shd w:val="clear" w:color="auto" w:fill="FFFFFF"/>
        <w:tabs>
          <w:tab w:val="left" w:pos="567"/>
          <w:tab w:val="left" w:pos="709"/>
        </w:tabs>
        <w:spacing w:line="204" w:lineRule="auto"/>
        <w:ind w:firstLine="567"/>
        <w:jc w:val="both"/>
        <w:rPr>
          <w:sz w:val="16"/>
        </w:rPr>
      </w:pPr>
    </w:p>
    <w:p w:rsidR="009D530C" w:rsidRDefault="009D530C" w:rsidP="009D530C">
      <w:pPr>
        <w:shd w:val="clear" w:color="auto" w:fill="FFFFFF"/>
        <w:tabs>
          <w:tab w:val="left" w:pos="567"/>
          <w:tab w:val="left" w:pos="709"/>
        </w:tabs>
        <w:spacing w:line="204" w:lineRule="auto"/>
        <w:ind w:firstLine="567"/>
        <w:jc w:val="both"/>
      </w:pPr>
    </w:p>
    <w:p w:rsidR="009D530C" w:rsidRDefault="005A55EB" w:rsidP="005A55EB">
      <w:pPr>
        <w:shd w:val="clear" w:color="auto" w:fill="FFFFFF"/>
        <w:spacing w:line="204" w:lineRule="auto"/>
        <w:jc w:val="center"/>
        <w:rPr>
          <w:b/>
        </w:rPr>
      </w:pPr>
      <w:r>
        <w:rPr>
          <w:b/>
          <w:lang w:val="uk-UA"/>
        </w:rPr>
        <w:t>6.2.7.</w:t>
      </w:r>
      <w:r w:rsidR="009D530C">
        <w:rPr>
          <w:b/>
        </w:rPr>
        <w:t>Визначення динамічного рівня рідини</w:t>
      </w:r>
    </w:p>
    <w:p w:rsidR="009D530C" w:rsidRDefault="009D530C" w:rsidP="009D530C">
      <w:pPr>
        <w:shd w:val="clear" w:color="auto" w:fill="FFFFFF"/>
        <w:tabs>
          <w:tab w:val="left" w:pos="709"/>
        </w:tabs>
        <w:spacing w:line="204" w:lineRule="auto"/>
        <w:ind w:left="900"/>
      </w:pPr>
    </w:p>
    <w:p w:rsidR="009D530C" w:rsidRDefault="009D530C" w:rsidP="009D530C">
      <w:pPr>
        <w:shd w:val="clear" w:color="auto" w:fill="FFFFFF"/>
        <w:tabs>
          <w:tab w:val="left" w:pos="567"/>
        </w:tabs>
        <w:spacing w:line="204" w:lineRule="auto"/>
        <w:jc w:val="both"/>
      </w:pPr>
      <w:r>
        <w:tab/>
        <w:t xml:space="preserve">Визначення динамічного рівня рідини в лабораторії про-водиться умовно.    </w:t>
      </w:r>
    </w:p>
    <w:p w:rsidR="009D530C" w:rsidRDefault="009D530C" w:rsidP="009D530C">
      <w:pPr>
        <w:shd w:val="clear" w:color="auto" w:fill="FFFFFF"/>
        <w:tabs>
          <w:tab w:val="left" w:pos="567"/>
        </w:tabs>
        <w:spacing w:line="204" w:lineRule="auto"/>
        <w:jc w:val="both"/>
      </w:pPr>
      <w:r>
        <w:tab/>
        <w:t xml:space="preserve">Для одержання піків “постріл”, “репер”, “рівень рідини” ударяють долонею через відповідні проміжки часу по отвору хлопавки. При цьому між ударом “постріл” і “репер” дають витримку протягом 4 – 5 с, а між ударом “репер” і “рівень рідини” – 3 – 4 с.        </w:t>
      </w:r>
    </w:p>
    <w:p w:rsidR="009D530C" w:rsidRDefault="009D530C" w:rsidP="009D530C">
      <w:pPr>
        <w:shd w:val="clear" w:color="auto" w:fill="FFFFFF"/>
        <w:spacing w:line="204" w:lineRule="auto"/>
        <w:ind w:firstLine="567"/>
        <w:jc w:val="both"/>
      </w:pPr>
    </w:p>
    <w:p w:rsidR="009D530C" w:rsidRDefault="009D530C" w:rsidP="009D530C">
      <w:pPr>
        <w:shd w:val="clear" w:color="auto" w:fill="FFFFFF"/>
        <w:spacing w:line="204" w:lineRule="auto"/>
        <w:jc w:val="center"/>
      </w:pPr>
      <w:r>
        <w:rPr>
          <w:b/>
        </w:rPr>
        <w:t>6.3 Обладнання і прилади</w:t>
      </w:r>
    </w:p>
    <w:p w:rsidR="009D530C" w:rsidRDefault="009D530C" w:rsidP="009D530C">
      <w:pPr>
        <w:shd w:val="clear" w:color="auto" w:fill="FFFFFF"/>
        <w:spacing w:line="204" w:lineRule="auto"/>
        <w:ind w:firstLine="709"/>
        <w:jc w:val="both"/>
        <w:rPr>
          <w:sz w:val="18"/>
        </w:rPr>
      </w:pPr>
    </w:p>
    <w:p w:rsidR="009D530C" w:rsidRDefault="009D530C" w:rsidP="009D530C">
      <w:pPr>
        <w:shd w:val="clear" w:color="auto" w:fill="FFFFFF"/>
        <w:tabs>
          <w:tab w:val="left" w:pos="567"/>
        </w:tabs>
        <w:spacing w:line="204" w:lineRule="auto"/>
        <w:ind w:firstLine="709"/>
        <w:jc w:val="both"/>
        <w:outlineLvl w:val="0"/>
      </w:pPr>
      <w:r>
        <w:t>Ехолот ЭС-50, ехограми.</w:t>
      </w:r>
    </w:p>
    <w:p w:rsidR="009D530C" w:rsidRDefault="009D530C" w:rsidP="009D530C">
      <w:pPr>
        <w:shd w:val="clear" w:color="auto" w:fill="FFFFFF"/>
        <w:tabs>
          <w:tab w:val="left" w:pos="567"/>
        </w:tabs>
        <w:spacing w:line="204" w:lineRule="auto"/>
        <w:ind w:firstLine="567"/>
        <w:jc w:val="both"/>
      </w:pPr>
    </w:p>
    <w:p w:rsidR="009D530C" w:rsidRDefault="009D530C" w:rsidP="009D530C">
      <w:pPr>
        <w:shd w:val="clear" w:color="auto" w:fill="FFFFFF"/>
        <w:tabs>
          <w:tab w:val="left" w:pos="567"/>
        </w:tabs>
        <w:spacing w:line="204" w:lineRule="auto"/>
        <w:jc w:val="center"/>
        <w:outlineLvl w:val="0"/>
        <w:rPr>
          <w:b/>
        </w:rPr>
      </w:pPr>
      <w:r>
        <w:rPr>
          <w:b/>
        </w:rPr>
        <w:t xml:space="preserve">6.4 Самостійна робота студента  </w:t>
      </w:r>
    </w:p>
    <w:p w:rsidR="009D530C" w:rsidRDefault="009D530C" w:rsidP="009D530C">
      <w:pPr>
        <w:shd w:val="clear" w:color="auto" w:fill="FFFFFF"/>
        <w:tabs>
          <w:tab w:val="left" w:pos="567"/>
        </w:tabs>
        <w:spacing w:line="204" w:lineRule="auto"/>
        <w:jc w:val="center"/>
        <w:rPr>
          <w:b/>
          <w:sz w:val="18"/>
        </w:rPr>
      </w:pPr>
    </w:p>
    <w:p w:rsidR="009D530C" w:rsidRDefault="009D530C" w:rsidP="009D530C">
      <w:pPr>
        <w:tabs>
          <w:tab w:val="left" w:pos="567"/>
        </w:tabs>
        <w:autoSpaceDE w:val="0"/>
        <w:autoSpaceDN w:val="0"/>
        <w:adjustRightInd w:val="0"/>
        <w:spacing w:line="204" w:lineRule="auto"/>
        <w:jc w:val="both"/>
      </w:pPr>
      <w:r w:rsidRPr="007144E0">
        <w:tab/>
      </w:r>
      <w:r>
        <w:t>Ознайомитися з призначенням, будовою, принципом роботи ехолота (на прикладі ехолота ЭС-50 або ЭМ-52), послідовністю розшифровки ехограми по даному методич-ному посібнику і списку рекомендованої літератури. Під-готувати звіт зі схемою вимірювання рівня рідини в сверд-ловині з допомогою ехолота, рисунками ехолота ЭС-50,  схемою підсилювача та реєструючого механізму ехолота ЭМ-52 і ехограмами.</w:t>
      </w:r>
    </w:p>
    <w:p w:rsidR="009D530C" w:rsidRDefault="009D530C" w:rsidP="009D530C">
      <w:pPr>
        <w:shd w:val="clear" w:color="auto" w:fill="FFFFFF"/>
        <w:tabs>
          <w:tab w:val="left" w:pos="567"/>
        </w:tabs>
        <w:spacing w:line="204" w:lineRule="auto"/>
        <w:ind w:firstLine="567"/>
        <w:jc w:val="both"/>
      </w:pPr>
    </w:p>
    <w:p w:rsidR="009D530C" w:rsidRDefault="009D530C" w:rsidP="009D530C">
      <w:pPr>
        <w:shd w:val="clear" w:color="auto" w:fill="FFFFFF"/>
        <w:tabs>
          <w:tab w:val="left" w:pos="567"/>
        </w:tabs>
        <w:spacing w:line="204" w:lineRule="auto"/>
        <w:jc w:val="center"/>
        <w:rPr>
          <w:b/>
        </w:rPr>
      </w:pPr>
      <w:r>
        <w:rPr>
          <w:b/>
        </w:rPr>
        <w:t>6.5 Порядок проведення роботи</w:t>
      </w:r>
    </w:p>
    <w:p w:rsidR="009D530C" w:rsidRDefault="009D530C" w:rsidP="009D530C">
      <w:pPr>
        <w:shd w:val="clear" w:color="auto" w:fill="FFFFFF"/>
        <w:tabs>
          <w:tab w:val="left" w:pos="567"/>
        </w:tabs>
        <w:spacing w:line="204" w:lineRule="auto"/>
        <w:jc w:val="center"/>
        <w:rPr>
          <w:b/>
          <w:sz w:val="18"/>
        </w:rPr>
      </w:pPr>
    </w:p>
    <w:p w:rsidR="009D530C" w:rsidRDefault="009D530C" w:rsidP="009D530C">
      <w:pPr>
        <w:shd w:val="clear" w:color="auto" w:fill="FFFFFF"/>
        <w:spacing w:line="204" w:lineRule="auto"/>
        <w:ind w:left="567"/>
        <w:jc w:val="both"/>
      </w:pPr>
      <w:r>
        <w:t xml:space="preserve">При проведенні лабораторної роботи необхідно : </w:t>
      </w:r>
    </w:p>
    <w:p w:rsidR="009D530C" w:rsidRDefault="009D530C" w:rsidP="009D530C">
      <w:pPr>
        <w:shd w:val="clear" w:color="auto" w:fill="FFFFFF"/>
        <w:spacing w:line="204" w:lineRule="auto"/>
        <w:ind w:left="567"/>
        <w:jc w:val="both"/>
      </w:pPr>
      <w:r>
        <w:t xml:space="preserve">- ознайомитися з будовою ехолота; </w:t>
      </w:r>
    </w:p>
    <w:p w:rsidR="009D530C" w:rsidRDefault="009D530C" w:rsidP="009D530C">
      <w:pPr>
        <w:shd w:val="clear" w:color="auto" w:fill="FFFFFF"/>
        <w:spacing w:line="204" w:lineRule="auto"/>
        <w:ind w:left="567"/>
        <w:jc w:val="both"/>
      </w:pPr>
      <w:r>
        <w:t>- ознайомитися з порядком зняття ехограми.</w:t>
      </w:r>
    </w:p>
    <w:p w:rsidR="009D530C" w:rsidRDefault="009D530C" w:rsidP="009D530C">
      <w:pPr>
        <w:shd w:val="clear" w:color="auto" w:fill="FFFFFF"/>
        <w:tabs>
          <w:tab w:val="left" w:pos="567"/>
        </w:tabs>
        <w:spacing w:line="204" w:lineRule="auto"/>
        <w:jc w:val="both"/>
      </w:pPr>
      <w:r>
        <w:tab/>
        <w:t xml:space="preserve">6.5.1 Реєстратор ставлять на стіл і з'єднують дротом з лінією 127 В (через трансформатор).  </w:t>
      </w:r>
    </w:p>
    <w:p w:rsidR="009D530C" w:rsidRDefault="009D530C" w:rsidP="009D530C">
      <w:pPr>
        <w:shd w:val="clear" w:color="auto" w:fill="FFFFFF"/>
        <w:tabs>
          <w:tab w:val="left" w:pos="567"/>
        </w:tabs>
        <w:spacing w:line="204" w:lineRule="auto"/>
        <w:jc w:val="both"/>
      </w:pPr>
      <w:r>
        <w:tab/>
        <w:t xml:space="preserve">6.5.2 Регулятор підсилення ставлять на мінімум (по-воротом ручки ліворуч до упору).  </w:t>
      </w:r>
    </w:p>
    <w:p w:rsidR="009D530C" w:rsidRDefault="009D530C" w:rsidP="009D530C">
      <w:pPr>
        <w:shd w:val="clear" w:color="auto" w:fill="FFFFFF"/>
        <w:tabs>
          <w:tab w:val="left" w:pos="567"/>
        </w:tabs>
        <w:spacing w:line="204" w:lineRule="auto"/>
        <w:jc w:val="both"/>
      </w:pPr>
      <w:r>
        <w:tab/>
        <w:t xml:space="preserve">6.5.3 Перо піднімають  поворотом перописця.  </w:t>
      </w:r>
    </w:p>
    <w:p w:rsidR="009D530C" w:rsidRDefault="009D530C" w:rsidP="009D530C">
      <w:pPr>
        <w:shd w:val="clear" w:color="auto" w:fill="FFFFFF"/>
        <w:tabs>
          <w:tab w:val="left" w:pos="567"/>
        </w:tabs>
        <w:spacing w:line="204" w:lineRule="auto"/>
        <w:jc w:val="both"/>
      </w:pPr>
      <w:r>
        <w:tab/>
        <w:t xml:space="preserve">6.5.4 Тумблер “двигун” і “підсилювач” вимкнені.  </w:t>
      </w:r>
    </w:p>
    <w:p w:rsidR="009D530C" w:rsidRDefault="009D530C" w:rsidP="009D530C">
      <w:pPr>
        <w:shd w:val="clear" w:color="auto" w:fill="FFFFFF"/>
        <w:tabs>
          <w:tab w:val="left" w:pos="567"/>
        </w:tabs>
        <w:spacing w:line="204" w:lineRule="auto"/>
        <w:jc w:val="both"/>
      </w:pPr>
      <w:r>
        <w:tab/>
        <w:t xml:space="preserve">6.5.5 Хлопавку і акумулятор з'єднують дротами з від-повідними клемами підсилювача. Правильність під’єнання акумулятора перевіряють за показами міліамперметра “струм термофона”. Для нормальної роботи термофона необхідний струм становить 200 – 300 мА.        </w:t>
      </w:r>
    </w:p>
    <w:p w:rsidR="009D530C" w:rsidRDefault="009D530C" w:rsidP="009D530C">
      <w:pPr>
        <w:shd w:val="clear" w:color="auto" w:fill="FFFFFF"/>
        <w:tabs>
          <w:tab w:val="left" w:pos="567"/>
        </w:tabs>
        <w:spacing w:line="204" w:lineRule="auto"/>
        <w:jc w:val="both"/>
      </w:pPr>
      <w:r>
        <w:lastRenderedPageBreak/>
        <w:tab/>
        <w:t>6.5.6 Тумблер “підсилювач” ставлять в положення “вкл”, через 60 с стрілка міліамперметра “струм підсилювача” повинна  зупинитися на показах в межах 10 – 15 м</w:t>
      </w:r>
      <w:r>
        <w:rPr>
          <w:caps/>
        </w:rPr>
        <w:t>а</w:t>
      </w:r>
      <w:r>
        <w:t xml:space="preserve">. Після цього перевіряють справність ехолота. При ударах долонею по отвору хлопавки перо перописця повинно коливатися в такт ударів. Одночасно з пером повинні коливатися стрілки міліамперметра. При проведенні цієї перевірки регулятор підсилення необхідно поставити на максимум. В проміжках між ударами перо і стрілки міліамперметрів повинні бути нерухомими. Після перевірки справності приладу регулятор підсилення необхідно знову поставити на мінімум.   </w:t>
      </w:r>
    </w:p>
    <w:p w:rsidR="009D530C" w:rsidRDefault="009D530C" w:rsidP="009D530C">
      <w:pPr>
        <w:shd w:val="clear" w:color="auto" w:fill="FFFFFF"/>
        <w:spacing w:line="204" w:lineRule="auto"/>
        <w:ind w:firstLine="567"/>
        <w:jc w:val="both"/>
      </w:pPr>
      <w:r>
        <w:t>6.5.7 На ведучий ролик надягають стрічку і на-правляють її вільним натяжним роликом.</w:t>
      </w:r>
    </w:p>
    <w:p w:rsidR="009D530C" w:rsidRDefault="009D530C" w:rsidP="009D530C">
      <w:pPr>
        <w:shd w:val="clear" w:color="auto" w:fill="FFFFFF"/>
        <w:spacing w:line="204" w:lineRule="auto"/>
        <w:ind w:firstLine="567"/>
        <w:jc w:val="both"/>
      </w:pPr>
      <w:r>
        <w:t xml:space="preserve">6.5.8 Перо за допомогою піпетки заправляють чорнилом.   </w:t>
      </w:r>
    </w:p>
    <w:p w:rsidR="009D530C" w:rsidRDefault="009D530C" w:rsidP="009D530C">
      <w:pPr>
        <w:shd w:val="clear" w:color="auto" w:fill="FFFFFF"/>
        <w:spacing w:line="204" w:lineRule="auto"/>
        <w:ind w:firstLine="567"/>
        <w:jc w:val="both"/>
      </w:pPr>
      <w:r>
        <w:t xml:space="preserve">6.5.9    Тумблер “двигун” ставлять в положення “вкл.” </w:t>
      </w:r>
    </w:p>
    <w:p w:rsidR="009D530C" w:rsidRDefault="009D530C" w:rsidP="009D530C">
      <w:pPr>
        <w:shd w:val="clear" w:color="auto" w:fill="FFFFFF"/>
        <w:spacing w:line="204" w:lineRule="auto"/>
        <w:ind w:firstLine="567"/>
        <w:jc w:val="both"/>
      </w:pPr>
      <w:r>
        <w:t xml:space="preserve">6.5.10  Регулятор “ру” ставлять на максимум.    </w:t>
      </w:r>
    </w:p>
    <w:p w:rsidR="009D530C" w:rsidRDefault="009D530C" w:rsidP="009D530C">
      <w:pPr>
        <w:shd w:val="clear" w:color="auto" w:fill="FFFFFF"/>
        <w:spacing w:line="204" w:lineRule="auto"/>
        <w:ind w:firstLine="567"/>
        <w:jc w:val="both"/>
      </w:pPr>
      <w:r>
        <w:t xml:space="preserve">6.5.11 Перо опускають на стрічку, що обертається, і одночасно за командою один із студентів ударом долоні по хлопавці робить “постріл”. </w:t>
      </w:r>
    </w:p>
    <w:p w:rsidR="009D530C" w:rsidRDefault="009D530C" w:rsidP="009D530C">
      <w:pPr>
        <w:shd w:val="clear" w:color="auto" w:fill="FFFFFF"/>
        <w:spacing w:line="204" w:lineRule="auto"/>
        <w:ind w:firstLine="567"/>
        <w:jc w:val="both"/>
      </w:pPr>
      <w:r>
        <w:t xml:space="preserve">6.5.12 Через 4 – 5 с дають другий, легший удар, що імітує відбиття сигналу від репера і через 3 – 4 с після другого удару роблять третій удар (відбиття сигналу від рівня рідини). </w:t>
      </w:r>
    </w:p>
    <w:p w:rsidR="009D530C" w:rsidRDefault="009D530C" w:rsidP="009D530C">
      <w:pPr>
        <w:shd w:val="clear" w:color="auto" w:fill="FFFFFF"/>
        <w:spacing w:line="204" w:lineRule="auto"/>
        <w:ind w:firstLine="567"/>
        <w:jc w:val="both"/>
      </w:pPr>
      <w:r>
        <w:t xml:space="preserve">6.5.13 Піднімають перо.  </w:t>
      </w:r>
      <w:r w:rsidRPr="007144E0">
        <w:t xml:space="preserve">  </w:t>
      </w:r>
      <w:r>
        <w:t xml:space="preserve">       </w:t>
      </w:r>
    </w:p>
    <w:p w:rsidR="009D530C" w:rsidRDefault="009D530C" w:rsidP="009D530C">
      <w:pPr>
        <w:shd w:val="clear" w:color="auto" w:fill="FFFFFF"/>
        <w:spacing w:line="204" w:lineRule="auto"/>
        <w:ind w:firstLine="567"/>
        <w:jc w:val="both"/>
      </w:pPr>
      <w:r>
        <w:t xml:space="preserve">6.5.14 Регулятор ставлять на мінімум.  </w:t>
      </w:r>
    </w:p>
    <w:p w:rsidR="009D530C" w:rsidRDefault="009D530C" w:rsidP="009D530C">
      <w:pPr>
        <w:shd w:val="clear" w:color="auto" w:fill="FFFFFF"/>
        <w:spacing w:line="204" w:lineRule="auto"/>
        <w:ind w:firstLine="567"/>
        <w:jc w:val="both"/>
      </w:pPr>
      <w:r>
        <w:t xml:space="preserve">6.5.15 Тумблер “двигун” вимикають.    </w:t>
      </w:r>
    </w:p>
    <w:p w:rsidR="009D530C" w:rsidRDefault="009D530C" w:rsidP="009D530C">
      <w:pPr>
        <w:shd w:val="clear" w:color="auto" w:fill="FFFFFF"/>
        <w:spacing w:line="204" w:lineRule="auto"/>
        <w:ind w:firstLine="567"/>
        <w:jc w:val="both"/>
      </w:pPr>
      <w:r>
        <w:t xml:space="preserve">6.5.16 Отриману ехограму знімають з ролика.              </w:t>
      </w:r>
    </w:p>
    <w:p w:rsidR="009D530C" w:rsidRDefault="009D530C" w:rsidP="009D530C">
      <w:pPr>
        <w:shd w:val="clear" w:color="auto" w:fill="FFFFFF"/>
        <w:spacing w:line="204" w:lineRule="auto"/>
        <w:ind w:firstLine="567"/>
        <w:jc w:val="both"/>
      </w:pPr>
      <w:r>
        <w:t xml:space="preserve">Після проведення вимірювань обидва тумблери “двигун” і “підсилювач” повинні бути вимкнені. Підсилювач від’єдну-ють від мережі, а акумулятор і хлопавку – від підсилювача. Після цього проводять обробку отриманої ехограми.   </w:t>
      </w:r>
    </w:p>
    <w:p w:rsidR="009D530C" w:rsidRDefault="009D530C" w:rsidP="009D530C">
      <w:pPr>
        <w:shd w:val="clear" w:color="auto" w:fill="FFFFFF"/>
        <w:spacing w:line="204" w:lineRule="auto"/>
        <w:ind w:firstLine="567"/>
        <w:jc w:val="both"/>
      </w:pPr>
      <w:r>
        <w:t xml:space="preserve">Обробку ехограми проводять у такій послідовності:  </w:t>
      </w:r>
    </w:p>
    <w:p w:rsidR="009D530C" w:rsidRDefault="009D530C" w:rsidP="009D530C">
      <w:pPr>
        <w:shd w:val="clear" w:color="auto" w:fill="FFFFFF"/>
        <w:spacing w:line="204" w:lineRule="auto"/>
        <w:ind w:firstLine="567"/>
        <w:jc w:val="both"/>
      </w:pPr>
      <w:r>
        <w:t xml:space="preserve">- вимірюють відстань між піками “постріл” − “репер” і “репер” − “рівень рідини”.     </w:t>
      </w:r>
    </w:p>
    <w:p w:rsidR="009D530C" w:rsidRDefault="009D530C" w:rsidP="009D530C">
      <w:pPr>
        <w:shd w:val="clear" w:color="auto" w:fill="FFFFFF"/>
        <w:tabs>
          <w:tab w:val="left" w:pos="567"/>
        </w:tabs>
        <w:spacing w:line="204" w:lineRule="auto"/>
        <w:ind w:firstLine="567"/>
        <w:jc w:val="both"/>
      </w:pPr>
      <w:r>
        <w:t xml:space="preserve">- за швидкістю руху стрічки (100 мм/с) визначають час проходження звуку до репера </w:t>
      </w:r>
      <w:r>
        <w:rPr>
          <w:i/>
        </w:rPr>
        <w:t>Т</w:t>
      </w:r>
      <w:r>
        <w:rPr>
          <w:i/>
          <w:vertAlign w:val="subscript"/>
        </w:rPr>
        <w:t>реп</w:t>
      </w:r>
      <w:r>
        <w:t xml:space="preserve"> і рівня рідини </w:t>
      </w:r>
      <w:r>
        <w:rPr>
          <w:i/>
        </w:rPr>
        <w:t>Т</w:t>
      </w:r>
      <w:r>
        <w:rPr>
          <w:i/>
          <w:vertAlign w:val="subscript"/>
        </w:rPr>
        <w:t>рівн</w:t>
      </w:r>
      <w:r>
        <w:t xml:space="preserve">;  </w:t>
      </w:r>
    </w:p>
    <w:p w:rsidR="009D530C" w:rsidRDefault="009D530C" w:rsidP="009D530C">
      <w:pPr>
        <w:shd w:val="clear" w:color="auto" w:fill="FFFFFF"/>
        <w:tabs>
          <w:tab w:val="left" w:pos="567"/>
          <w:tab w:val="left" w:pos="1982"/>
        </w:tabs>
        <w:spacing w:line="204" w:lineRule="auto"/>
        <w:jc w:val="both"/>
      </w:pPr>
      <w:r w:rsidRPr="007144E0">
        <w:tab/>
      </w:r>
      <w:r>
        <w:t xml:space="preserve">- за заданою викладачем глибиною репера </w:t>
      </w:r>
      <w:r>
        <w:rPr>
          <w:i/>
          <w:lang w:val="en-US"/>
        </w:rPr>
        <w:t>H</w:t>
      </w:r>
      <w:r>
        <w:rPr>
          <w:i/>
          <w:sz w:val="22"/>
          <w:vertAlign w:val="subscript"/>
        </w:rPr>
        <w:t>реп</w:t>
      </w:r>
      <w:r>
        <w:rPr>
          <w:i/>
        </w:rPr>
        <w:t xml:space="preserve"> </w:t>
      </w:r>
      <w:r>
        <w:t xml:space="preserve">ви-значають швидкість проходження звуку і положення динаміч-ного рівня рідини за співвідношеннями :      </w:t>
      </w:r>
    </w:p>
    <w:p w:rsidR="009D530C" w:rsidRDefault="009D530C" w:rsidP="009D530C">
      <w:pPr>
        <w:shd w:val="clear" w:color="auto" w:fill="FFFFFF"/>
        <w:tabs>
          <w:tab w:val="left" w:pos="567"/>
        </w:tabs>
        <w:autoSpaceDE w:val="0"/>
        <w:autoSpaceDN w:val="0"/>
        <w:adjustRightInd w:val="0"/>
        <w:spacing w:line="204" w:lineRule="auto"/>
        <w:ind w:firstLine="708"/>
        <w:jc w:val="both"/>
      </w:pPr>
      <w:r>
        <w:t xml:space="preserve">               </w:t>
      </w:r>
      <w:r w:rsidRPr="00433EB2">
        <w:rPr>
          <w:position w:val="-32"/>
        </w:rPr>
        <w:object w:dxaOrig="1120" w:dyaOrig="740">
          <v:shape id="_x0000_i1110" type="#_x0000_t75" style="width:56pt;height:37pt" o:ole="" fillcolor="window">
            <v:imagedata r:id="rId216" o:title=""/>
          </v:shape>
          <o:OLEObject Type="Embed" ProgID="Equation.3" ShapeID="_x0000_i1110" DrawAspect="Content" ObjectID="_1771227509" r:id="rId217"/>
        </w:object>
      </w:r>
      <w:r>
        <w:t xml:space="preserve"> ,</w:t>
      </w:r>
      <w:r>
        <w:tab/>
      </w:r>
      <w:r>
        <w:tab/>
      </w:r>
      <w:r w:rsidRPr="00433EB2">
        <w:rPr>
          <w:position w:val="-14"/>
        </w:rPr>
        <w:object w:dxaOrig="1420" w:dyaOrig="380">
          <v:shape id="_x0000_i1111" type="#_x0000_t75" style="width:71pt;height:19pt" o:ole="" fillcolor="window">
            <v:imagedata r:id="rId218" o:title=""/>
          </v:shape>
          <o:OLEObject Type="Embed" ProgID="Equation.3" ShapeID="_x0000_i1111" DrawAspect="Content" ObjectID="_1771227510" r:id="rId219"/>
        </w:object>
      </w:r>
      <w:r>
        <w:rPr>
          <w:vertAlign w:val="subscript"/>
        </w:rPr>
        <w:t xml:space="preserve"> </w:t>
      </w:r>
      <w:r>
        <w:t xml:space="preserve">.    </w:t>
      </w:r>
    </w:p>
    <w:p w:rsidR="009D530C" w:rsidRDefault="009D530C" w:rsidP="009D530C">
      <w:pPr>
        <w:shd w:val="clear" w:color="auto" w:fill="FFFFFF"/>
        <w:autoSpaceDE w:val="0"/>
        <w:autoSpaceDN w:val="0"/>
        <w:adjustRightInd w:val="0"/>
        <w:spacing w:line="204" w:lineRule="auto"/>
        <w:ind w:firstLine="708"/>
        <w:jc w:val="both"/>
        <w:rPr>
          <w:sz w:val="20"/>
        </w:rPr>
      </w:pPr>
      <w:r>
        <w:t xml:space="preserve">      </w:t>
      </w:r>
    </w:p>
    <w:p w:rsidR="009D530C" w:rsidRDefault="009D530C" w:rsidP="009D530C">
      <w:pPr>
        <w:shd w:val="clear" w:color="auto" w:fill="FFFFFF"/>
        <w:spacing w:line="204" w:lineRule="auto"/>
        <w:jc w:val="center"/>
        <w:outlineLvl w:val="0"/>
        <w:rPr>
          <w:b/>
        </w:rPr>
      </w:pPr>
      <w:r>
        <w:rPr>
          <w:b/>
        </w:rPr>
        <w:t>6.6 Оформлення звіту</w:t>
      </w:r>
    </w:p>
    <w:p w:rsidR="009D530C" w:rsidRDefault="009D530C" w:rsidP="009D530C">
      <w:pPr>
        <w:shd w:val="clear" w:color="auto" w:fill="FFFFFF"/>
        <w:spacing w:line="204" w:lineRule="auto"/>
        <w:rPr>
          <w:b/>
          <w:sz w:val="18"/>
        </w:rPr>
      </w:pPr>
      <w:r>
        <w:rPr>
          <w:b/>
        </w:rPr>
        <w:t xml:space="preserve"> </w:t>
      </w:r>
    </w:p>
    <w:p w:rsidR="009D530C" w:rsidRDefault="009D530C" w:rsidP="009D530C">
      <w:pPr>
        <w:shd w:val="clear" w:color="auto" w:fill="FFFFFF"/>
        <w:spacing w:line="204" w:lineRule="auto"/>
        <w:ind w:firstLine="567"/>
        <w:jc w:val="both"/>
      </w:pPr>
      <w:r>
        <w:t>У звіті з лабораторної роботи наводять наступні дані :</w:t>
      </w:r>
    </w:p>
    <w:p w:rsidR="009D530C" w:rsidRDefault="009D530C" w:rsidP="009D530C">
      <w:pPr>
        <w:pStyle w:val="33"/>
        <w:tabs>
          <w:tab w:val="left" w:pos="567"/>
        </w:tabs>
        <w:spacing w:after="0" w:line="204" w:lineRule="auto"/>
        <w:ind w:left="0"/>
        <w:jc w:val="both"/>
        <w:rPr>
          <w:sz w:val="24"/>
        </w:rPr>
      </w:pPr>
      <w:r>
        <w:rPr>
          <w:sz w:val="24"/>
          <w:lang w:val="ru-RU"/>
        </w:rPr>
        <w:tab/>
      </w:r>
      <w:r>
        <w:rPr>
          <w:sz w:val="24"/>
        </w:rPr>
        <w:t>6.6.1</w:t>
      </w:r>
      <w:r>
        <w:rPr>
          <w:sz w:val="24"/>
          <w:lang w:val="ru-RU"/>
        </w:rPr>
        <w:t xml:space="preserve"> </w:t>
      </w:r>
      <w:r>
        <w:rPr>
          <w:sz w:val="24"/>
        </w:rPr>
        <w:t>Прилади і обладнання, що використовуються при проведенні лабораторної роботи.</w:t>
      </w:r>
      <w:r>
        <w:rPr>
          <w:sz w:val="24"/>
          <w:lang w:val="ru-RU"/>
        </w:rPr>
        <w:t xml:space="preserve">   </w:t>
      </w:r>
      <w:r>
        <w:rPr>
          <w:sz w:val="24"/>
        </w:rPr>
        <w:t xml:space="preserve"> </w:t>
      </w:r>
    </w:p>
    <w:p w:rsidR="009D530C" w:rsidRDefault="009D530C" w:rsidP="009D530C">
      <w:pPr>
        <w:pStyle w:val="33"/>
        <w:tabs>
          <w:tab w:val="left" w:pos="567"/>
        </w:tabs>
        <w:spacing w:after="0" w:line="204" w:lineRule="auto"/>
        <w:ind w:left="0"/>
        <w:jc w:val="both"/>
        <w:rPr>
          <w:sz w:val="24"/>
        </w:rPr>
      </w:pPr>
      <w:r>
        <w:rPr>
          <w:sz w:val="24"/>
          <w:lang w:val="ru-RU"/>
        </w:rPr>
        <w:tab/>
      </w:r>
      <w:r>
        <w:rPr>
          <w:sz w:val="24"/>
        </w:rPr>
        <w:t xml:space="preserve">6.6.2 </w:t>
      </w:r>
      <w:r>
        <w:rPr>
          <w:sz w:val="24"/>
          <w:lang w:val="ru-RU"/>
        </w:rPr>
        <w:t xml:space="preserve"> </w:t>
      </w:r>
      <w:r>
        <w:rPr>
          <w:sz w:val="24"/>
        </w:rPr>
        <w:t xml:space="preserve">Порядок проведення роботи. </w:t>
      </w:r>
    </w:p>
    <w:p w:rsidR="009D530C" w:rsidRDefault="009D530C" w:rsidP="009D530C">
      <w:pPr>
        <w:shd w:val="clear" w:color="auto" w:fill="FFFFFF"/>
        <w:tabs>
          <w:tab w:val="left" w:pos="567"/>
        </w:tabs>
        <w:spacing w:line="204" w:lineRule="auto"/>
        <w:jc w:val="both"/>
      </w:pPr>
      <w:r w:rsidRPr="007144E0">
        <w:tab/>
      </w:r>
      <w:r>
        <w:t xml:space="preserve">6.6.3  Дані обробки ехограм.     </w:t>
      </w:r>
    </w:p>
    <w:p w:rsidR="009D530C" w:rsidRDefault="009D530C" w:rsidP="009D530C">
      <w:pPr>
        <w:shd w:val="clear" w:color="auto" w:fill="FFFFFF"/>
        <w:tabs>
          <w:tab w:val="left" w:pos="567"/>
        </w:tabs>
        <w:spacing w:line="204" w:lineRule="auto"/>
        <w:jc w:val="both"/>
      </w:pPr>
      <w:r w:rsidRPr="007144E0">
        <w:tab/>
      </w:r>
      <w:r>
        <w:t>6.6.4</w:t>
      </w:r>
      <w:r>
        <w:rPr>
          <w:vertAlign w:val="subscript"/>
        </w:rPr>
        <w:t xml:space="preserve">  </w:t>
      </w:r>
      <w:r>
        <w:t xml:space="preserve">Результати розрахунків середньої швидкості звуку і динамічного рівня рідини.    </w:t>
      </w:r>
    </w:p>
    <w:p w:rsidR="009D530C" w:rsidRDefault="009D530C" w:rsidP="009D530C">
      <w:pPr>
        <w:shd w:val="clear" w:color="auto" w:fill="FFFFFF"/>
        <w:tabs>
          <w:tab w:val="left" w:pos="567"/>
        </w:tabs>
        <w:spacing w:line="204" w:lineRule="auto"/>
        <w:jc w:val="both"/>
      </w:pPr>
      <w:r>
        <w:tab/>
        <w:t>6.6.5  Отриману ехограму додають до звіту.</w:t>
      </w:r>
    </w:p>
    <w:p w:rsidR="009D530C" w:rsidRDefault="009D530C" w:rsidP="009D530C">
      <w:pPr>
        <w:shd w:val="clear" w:color="auto" w:fill="FFFFFF"/>
        <w:spacing w:line="204" w:lineRule="auto"/>
        <w:ind w:firstLine="1610"/>
        <w:jc w:val="both"/>
        <w:rPr>
          <w:b/>
        </w:rPr>
      </w:pPr>
      <w:r>
        <w:rPr>
          <w:b/>
        </w:rPr>
        <w:t xml:space="preserve">  </w:t>
      </w:r>
    </w:p>
    <w:p w:rsidR="009D530C" w:rsidRDefault="009D530C" w:rsidP="009D530C">
      <w:pPr>
        <w:shd w:val="clear" w:color="auto" w:fill="FFFFFF"/>
        <w:spacing w:line="204" w:lineRule="auto"/>
        <w:jc w:val="center"/>
        <w:rPr>
          <w:b/>
        </w:rPr>
      </w:pPr>
      <w:r>
        <w:rPr>
          <w:b/>
        </w:rPr>
        <w:t>6.7 Контрольні запитання</w:t>
      </w:r>
    </w:p>
    <w:p w:rsidR="009D530C" w:rsidRDefault="009D530C" w:rsidP="009D530C">
      <w:pPr>
        <w:shd w:val="clear" w:color="auto" w:fill="FFFFFF"/>
        <w:spacing w:line="204" w:lineRule="auto"/>
        <w:jc w:val="center"/>
        <w:rPr>
          <w:b/>
        </w:rPr>
      </w:pPr>
      <w:r>
        <w:rPr>
          <w:b/>
        </w:rPr>
        <w:t xml:space="preserve"> </w:t>
      </w:r>
    </w:p>
    <w:p w:rsidR="009D530C" w:rsidRDefault="009D530C" w:rsidP="009D530C">
      <w:pPr>
        <w:shd w:val="clear" w:color="auto" w:fill="FFFFFF"/>
        <w:spacing w:line="204" w:lineRule="auto"/>
        <w:ind w:firstLine="567"/>
        <w:jc w:val="both"/>
      </w:pPr>
      <w:r>
        <w:t>6.7.1  Для чого призначений ехолот?</w:t>
      </w:r>
    </w:p>
    <w:p w:rsidR="009D530C" w:rsidRDefault="009D530C" w:rsidP="009D530C">
      <w:pPr>
        <w:shd w:val="clear" w:color="auto" w:fill="FFFFFF"/>
        <w:spacing w:line="204" w:lineRule="auto"/>
        <w:ind w:firstLine="567"/>
        <w:jc w:val="both"/>
      </w:pPr>
      <w:r>
        <w:t xml:space="preserve">6.7.2  Зобразити схему ехолота.   </w:t>
      </w:r>
    </w:p>
    <w:p w:rsidR="009D530C" w:rsidRDefault="009D530C" w:rsidP="009D530C">
      <w:pPr>
        <w:shd w:val="clear" w:color="auto" w:fill="FFFFFF"/>
        <w:spacing w:line="204" w:lineRule="auto"/>
        <w:ind w:firstLine="567"/>
        <w:jc w:val="both"/>
      </w:pPr>
      <w:r>
        <w:t xml:space="preserve">6.7.3 </w:t>
      </w:r>
      <w:r>
        <w:rPr>
          <w:caps/>
        </w:rPr>
        <w:t>в</w:t>
      </w:r>
      <w:r>
        <w:t xml:space="preserve"> якій послідовності проводять обробку (роз-шифровку) ехограми?       </w:t>
      </w:r>
    </w:p>
    <w:p w:rsidR="009D530C" w:rsidRDefault="009D530C" w:rsidP="009D530C">
      <w:pPr>
        <w:shd w:val="clear" w:color="auto" w:fill="FFFFFF"/>
        <w:spacing w:line="204" w:lineRule="auto"/>
        <w:ind w:firstLine="567"/>
        <w:jc w:val="both"/>
      </w:pPr>
      <w:r>
        <w:t xml:space="preserve">6.7.4 Яких правил та вимог необхідно дотримуватись при встановлюванні реперів?    </w:t>
      </w:r>
    </w:p>
    <w:p w:rsidR="009D530C" w:rsidRDefault="009D530C" w:rsidP="009D530C">
      <w:pPr>
        <w:autoSpaceDE w:val="0"/>
        <w:autoSpaceDN w:val="0"/>
        <w:adjustRightInd w:val="0"/>
        <w:spacing w:line="204" w:lineRule="auto"/>
        <w:ind w:firstLine="567"/>
        <w:jc w:val="both"/>
      </w:pPr>
      <w:r>
        <w:t>6.7.5</w:t>
      </w:r>
      <w:r>
        <w:rPr>
          <w:vertAlign w:val="subscript"/>
        </w:rPr>
        <w:t xml:space="preserve"> </w:t>
      </w:r>
      <w:r>
        <w:t xml:space="preserve">Назвіть основні правила експлуатації ехолота. </w:t>
      </w:r>
    </w:p>
    <w:p w:rsidR="009D530C" w:rsidRDefault="009D530C" w:rsidP="009D530C">
      <w:pPr>
        <w:autoSpaceDE w:val="0"/>
        <w:autoSpaceDN w:val="0"/>
        <w:adjustRightInd w:val="0"/>
        <w:spacing w:line="204" w:lineRule="auto"/>
        <w:ind w:firstLine="567"/>
        <w:jc w:val="both"/>
      </w:pPr>
      <w:r>
        <w:t>6.7.6</w:t>
      </w:r>
      <w:r>
        <w:rPr>
          <w:sz w:val="16"/>
          <w:vertAlign w:val="subscript"/>
        </w:rPr>
        <w:t xml:space="preserve"> </w:t>
      </w:r>
      <w:r>
        <w:t xml:space="preserve">З якими труднощами пов'язане застосування репе-рів? Якими способами визначають швидкість звуку в затруб-ному просторі глибинно-насосних свердловин за відсутності реперів?       </w:t>
      </w:r>
    </w:p>
    <w:p w:rsidR="009D530C" w:rsidRDefault="009D530C" w:rsidP="009D530C">
      <w:pPr>
        <w:shd w:val="clear" w:color="auto" w:fill="FFFFFF"/>
        <w:spacing w:line="204" w:lineRule="auto"/>
        <w:ind w:firstLine="567"/>
        <w:jc w:val="both"/>
      </w:pPr>
      <w:r>
        <w:t xml:space="preserve">6.7.7 В чому полягає суть різновиду ехометричного методу – методу хвилеметрії?     </w:t>
      </w:r>
    </w:p>
    <w:p w:rsidR="009D530C" w:rsidRDefault="009D530C" w:rsidP="009D530C">
      <w:pPr>
        <w:shd w:val="clear" w:color="auto" w:fill="FFFFFF"/>
        <w:spacing w:line="204" w:lineRule="auto"/>
        <w:ind w:firstLine="567"/>
        <w:jc w:val="both"/>
      </w:pPr>
    </w:p>
    <w:p w:rsidR="009D530C" w:rsidRDefault="009D530C" w:rsidP="009D530C">
      <w:pPr>
        <w:shd w:val="clear" w:color="auto" w:fill="FFFFFF"/>
        <w:tabs>
          <w:tab w:val="left" w:pos="567"/>
          <w:tab w:val="left" w:pos="4886"/>
        </w:tabs>
        <w:spacing w:line="204" w:lineRule="auto"/>
        <w:jc w:val="center"/>
        <w:outlineLvl w:val="0"/>
        <w:rPr>
          <w:b/>
        </w:rPr>
      </w:pPr>
      <w:r>
        <w:rPr>
          <w:b/>
        </w:rPr>
        <w:t xml:space="preserve">6.8 Рекомендовані джерела:  </w:t>
      </w:r>
    </w:p>
    <w:p w:rsidR="009D530C" w:rsidRDefault="009D530C" w:rsidP="009D530C">
      <w:pPr>
        <w:shd w:val="clear" w:color="auto" w:fill="FFFFFF"/>
        <w:tabs>
          <w:tab w:val="left" w:pos="567"/>
          <w:tab w:val="left" w:pos="4886"/>
        </w:tabs>
        <w:spacing w:line="204" w:lineRule="auto"/>
        <w:jc w:val="center"/>
      </w:pPr>
      <w:r>
        <w:rPr>
          <w:b/>
        </w:rPr>
        <w:t xml:space="preserve"> </w:t>
      </w:r>
      <w:r w:rsidR="00787744">
        <w:t xml:space="preserve">[1, </w:t>
      </w:r>
      <w:r w:rsidR="00787744">
        <w:rPr>
          <w:lang w:val="uk-UA"/>
        </w:rPr>
        <w:t>2</w:t>
      </w:r>
      <w:r w:rsidR="00787744">
        <w:t xml:space="preserve">, </w:t>
      </w:r>
      <w:r w:rsidR="00787744">
        <w:rPr>
          <w:lang w:val="uk-UA"/>
        </w:rPr>
        <w:t>8</w:t>
      </w:r>
      <w:r>
        <w:t xml:space="preserve">]    </w:t>
      </w:r>
    </w:p>
    <w:p w:rsidR="009D530C" w:rsidRDefault="009D530C" w:rsidP="009D530C">
      <w:pPr>
        <w:spacing w:line="204" w:lineRule="auto"/>
        <w:jc w:val="both"/>
      </w:pPr>
    </w:p>
    <w:p w:rsidR="009D530C" w:rsidRDefault="009D530C" w:rsidP="009D530C">
      <w:pPr>
        <w:spacing w:line="204" w:lineRule="auto"/>
        <w:jc w:val="both"/>
      </w:pPr>
    </w:p>
    <w:p w:rsidR="009D530C" w:rsidRPr="007144E0" w:rsidRDefault="009D530C" w:rsidP="009D530C">
      <w:pPr>
        <w:spacing w:line="204" w:lineRule="auto"/>
        <w:jc w:val="both"/>
      </w:pPr>
    </w:p>
    <w:p w:rsidR="009D530C" w:rsidRPr="007144E0" w:rsidRDefault="009D530C" w:rsidP="009D530C">
      <w:pPr>
        <w:spacing w:line="204" w:lineRule="auto"/>
        <w:jc w:val="both"/>
      </w:pPr>
    </w:p>
    <w:p w:rsidR="009D530C" w:rsidRPr="007144E0" w:rsidRDefault="009D530C" w:rsidP="009D530C">
      <w:pPr>
        <w:spacing w:line="204" w:lineRule="auto"/>
        <w:jc w:val="both"/>
      </w:pPr>
    </w:p>
    <w:p w:rsidR="009D530C" w:rsidRPr="007144E0" w:rsidRDefault="009D530C" w:rsidP="009D530C">
      <w:pPr>
        <w:spacing w:line="204" w:lineRule="auto"/>
        <w:jc w:val="both"/>
      </w:pPr>
    </w:p>
    <w:p w:rsidR="009D530C" w:rsidRPr="007144E0" w:rsidRDefault="009D530C" w:rsidP="009D530C">
      <w:pPr>
        <w:spacing w:line="204" w:lineRule="auto"/>
        <w:jc w:val="both"/>
      </w:pPr>
    </w:p>
    <w:p w:rsidR="009D530C" w:rsidRPr="007144E0" w:rsidRDefault="009D530C" w:rsidP="009D530C">
      <w:pPr>
        <w:spacing w:line="204" w:lineRule="auto"/>
        <w:jc w:val="both"/>
      </w:pPr>
    </w:p>
    <w:p w:rsidR="009D530C" w:rsidRDefault="009D530C" w:rsidP="009D530C">
      <w:pPr>
        <w:spacing w:line="204" w:lineRule="auto"/>
        <w:jc w:val="both"/>
      </w:pPr>
    </w:p>
    <w:p w:rsidR="009D530C" w:rsidRDefault="009D530C" w:rsidP="009D530C">
      <w:pPr>
        <w:spacing w:line="204" w:lineRule="auto"/>
        <w:jc w:val="both"/>
      </w:pPr>
    </w:p>
    <w:p w:rsidR="009D530C" w:rsidRDefault="009D530C" w:rsidP="009D530C">
      <w:pPr>
        <w:spacing w:line="204" w:lineRule="auto"/>
        <w:jc w:val="both"/>
      </w:pPr>
    </w:p>
    <w:p w:rsidR="009D530C" w:rsidRDefault="009D530C" w:rsidP="009D530C">
      <w:pPr>
        <w:spacing w:line="204" w:lineRule="auto"/>
        <w:jc w:val="both"/>
      </w:pPr>
    </w:p>
    <w:p w:rsidR="009D530C" w:rsidRPr="007144E0" w:rsidRDefault="009D530C" w:rsidP="009D530C">
      <w:pPr>
        <w:spacing w:line="204" w:lineRule="auto"/>
        <w:jc w:val="both"/>
      </w:pPr>
    </w:p>
    <w:p w:rsidR="009D530C" w:rsidRPr="007144E0" w:rsidRDefault="009D530C" w:rsidP="009D530C">
      <w:pPr>
        <w:tabs>
          <w:tab w:val="left" w:pos="5697"/>
        </w:tabs>
        <w:spacing w:line="204" w:lineRule="auto"/>
        <w:jc w:val="both"/>
      </w:pPr>
    </w:p>
    <w:p w:rsidR="009D530C" w:rsidRDefault="005A55EB" w:rsidP="009D530C">
      <w:pPr>
        <w:tabs>
          <w:tab w:val="left" w:pos="5697"/>
        </w:tabs>
        <w:spacing w:line="204" w:lineRule="auto"/>
        <w:jc w:val="center"/>
        <w:outlineLvl w:val="0"/>
        <w:rPr>
          <w:b/>
        </w:rPr>
      </w:pPr>
      <w:r>
        <w:rPr>
          <w:b/>
        </w:rPr>
        <w:t xml:space="preserve">ЛАБОРАТОРНА  РОБОТА № </w:t>
      </w:r>
      <w:r>
        <w:rPr>
          <w:b/>
          <w:lang w:val="uk-UA"/>
        </w:rPr>
        <w:t>7</w:t>
      </w:r>
      <w:r w:rsidR="009D530C">
        <w:rPr>
          <w:b/>
        </w:rPr>
        <w:t xml:space="preserve"> </w:t>
      </w:r>
    </w:p>
    <w:p w:rsidR="009D530C" w:rsidRDefault="009D530C" w:rsidP="009D530C">
      <w:pPr>
        <w:tabs>
          <w:tab w:val="left" w:pos="5697"/>
        </w:tabs>
        <w:spacing w:line="204" w:lineRule="auto"/>
        <w:jc w:val="center"/>
        <w:rPr>
          <w:b/>
        </w:rPr>
      </w:pPr>
    </w:p>
    <w:p w:rsidR="009D530C" w:rsidRDefault="009D530C" w:rsidP="009D530C">
      <w:pPr>
        <w:tabs>
          <w:tab w:val="left" w:pos="5697"/>
        </w:tabs>
        <w:spacing w:line="204" w:lineRule="auto"/>
        <w:jc w:val="center"/>
        <w:rPr>
          <w:b/>
        </w:rPr>
      </w:pPr>
      <w:r>
        <w:rPr>
          <w:b/>
        </w:rPr>
        <w:t>Дослідження роботи глибинних насосів динамографом ГДМ-3 та розшифровка типових практичних динамограм</w:t>
      </w:r>
    </w:p>
    <w:p w:rsidR="009D530C" w:rsidRDefault="009D530C" w:rsidP="009D530C">
      <w:pPr>
        <w:tabs>
          <w:tab w:val="left" w:pos="5697"/>
        </w:tabs>
        <w:spacing w:line="204" w:lineRule="auto"/>
        <w:jc w:val="center"/>
        <w:rPr>
          <w:b/>
        </w:rPr>
      </w:pPr>
    </w:p>
    <w:p w:rsidR="009D530C" w:rsidRDefault="009D530C" w:rsidP="009D530C">
      <w:pPr>
        <w:shd w:val="clear" w:color="auto" w:fill="FFFFFF"/>
        <w:tabs>
          <w:tab w:val="left" w:pos="5697"/>
        </w:tabs>
        <w:spacing w:line="204" w:lineRule="auto"/>
        <w:jc w:val="both"/>
        <w:outlineLvl w:val="0"/>
      </w:pPr>
      <w:r>
        <w:t xml:space="preserve">Тривалість виконання роботи – 2 години.  </w:t>
      </w:r>
    </w:p>
    <w:p w:rsidR="009D530C" w:rsidRDefault="009D530C" w:rsidP="009D530C">
      <w:pPr>
        <w:tabs>
          <w:tab w:val="left" w:pos="5697"/>
        </w:tabs>
        <w:spacing w:line="204" w:lineRule="auto"/>
        <w:jc w:val="both"/>
      </w:pPr>
    </w:p>
    <w:p w:rsidR="009D530C" w:rsidRDefault="009D530C" w:rsidP="009D530C">
      <w:pPr>
        <w:tabs>
          <w:tab w:val="left" w:pos="5697"/>
        </w:tabs>
        <w:spacing w:line="204" w:lineRule="auto"/>
        <w:jc w:val="both"/>
      </w:pPr>
    </w:p>
    <w:p w:rsidR="009D530C" w:rsidRDefault="005A55EB" w:rsidP="009D530C">
      <w:pPr>
        <w:tabs>
          <w:tab w:val="left" w:pos="5697"/>
        </w:tabs>
        <w:spacing w:line="204" w:lineRule="auto"/>
        <w:ind w:left="180"/>
        <w:jc w:val="center"/>
        <w:rPr>
          <w:b/>
        </w:rPr>
      </w:pPr>
      <w:r>
        <w:rPr>
          <w:b/>
        </w:rPr>
        <w:t>7.</w:t>
      </w:r>
      <w:r w:rsidR="009D530C">
        <w:rPr>
          <w:b/>
        </w:rPr>
        <w:t>1</w:t>
      </w:r>
      <w:r w:rsidR="009D530C" w:rsidRPr="007144E0">
        <w:rPr>
          <w:b/>
        </w:rPr>
        <w:t xml:space="preserve"> </w:t>
      </w:r>
      <w:r w:rsidR="009D530C">
        <w:rPr>
          <w:b/>
        </w:rPr>
        <w:t xml:space="preserve">Мета роботи  </w:t>
      </w:r>
    </w:p>
    <w:p w:rsidR="009D530C" w:rsidRDefault="009D530C" w:rsidP="009D530C">
      <w:pPr>
        <w:tabs>
          <w:tab w:val="left" w:pos="5697"/>
        </w:tabs>
        <w:spacing w:line="204" w:lineRule="auto"/>
        <w:ind w:left="180"/>
        <w:jc w:val="center"/>
        <w:rPr>
          <w:b/>
        </w:rPr>
      </w:pPr>
    </w:p>
    <w:p w:rsidR="009D530C" w:rsidRDefault="009D530C" w:rsidP="009D530C">
      <w:pPr>
        <w:tabs>
          <w:tab w:val="left" w:pos="567"/>
          <w:tab w:val="left" w:pos="5697"/>
        </w:tabs>
        <w:spacing w:line="204" w:lineRule="auto"/>
        <w:jc w:val="both"/>
      </w:pPr>
      <w:r>
        <w:tab/>
      </w:r>
      <w:r w:rsidR="005A55EB">
        <w:t>7.</w:t>
      </w:r>
      <w:r>
        <w:t>1.1 Вивчення конструкції та</w:t>
      </w:r>
      <w:r w:rsidRPr="00CF7353">
        <w:rPr>
          <w:vertAlign w:val="subscript"/>
        </w:rPr>
        <w:t xml:space="preserve"> </w:t>
      </w:r>
      <w:r>
        <w:t>принципу</w:t>
      </w:r>
      <w:r w:rsidRPr="00CF7353">
        <w:rPr>
          <w:vertAlign w:val="subscript"/>
        </w:rPr>
        <w:t xml:space="preserve"> </w:t>
      </w:r>
      <w:r>
        <w:t>дії динамо-графа.</w:t>
      </w:r>
    </w:p>
    <w:p w:rsidR="009D530C" w:rsidRDefault="009D530C" w:rsidP="009D530C">
      <w:pPr>
        <w:tabs>
          <w:tab w:val="left" w:pos="567"/>
          <w:tab w:val="left" w:pos="5697"/>
        </w:tabs>
        <w:spacing w:line="204" w:lineRule="auto"/>
        <w:jc w:val="both"/>
      </w:pPr>
      <w:r>
        <w:tab/>
      </w:r>
      <w:r w:rsidR="005A55EB">
        <w:t>7.</w:t>
      </w:r>
      <w:r>
        <w:t xml:space="preserve">1.2 Розшифровка типових практичних динамограм.  </w:t>
      </w:r>
    </w:p>
    <w:p w:rsidR="009D530C" w:rsidRDefault="009D530C" w:rsidP="009D530C">
      <w:pPr>
        <w:tabs>
          <w:tab w:val="left" w:pos="567"/>
          <w:tab w:val="left" w:pos="5697"/>
        </w:tabs>
        <w:spacing w:line="204" w:lineRule="auto"/>
        <w:jc w:val="both"/>
      </w:pPr>
    </w:p>
    <w:p w:rsidR="009D530C" w:rsidRDefault="005A55EB" w:rsidP="009D530C">
      <w:pPr>
        <w:tabs>
          <w:tab w:val="left" w:pos="567"/>
          <w:tab w:val="left" w:pos="5697"/>
        </w:tabs>
        <w:autoSpaceDE w:val="0"/>
        <w:autoSpaceDN w:val="0"/>
        <w:adjustRightInd w:val="0"/>
        <w:spacing w:line="204" w:lineRule="auto"/>
        <w:ind w:left="180"/>
        <w:jc w:val="center"/>
        <w:rPr>
          <w:b/>
        </w:rPr>
      </w:pPr>
      <w:r>
        <w:rPr>
          <w:b/>
        </w:rPr>
        <w:t>7.</w:t>
      </w:r>
      <w:r w:rsidR="009D530C">
        <w:rPr>
          <w:b/>
        </w:rPr>
        <w:t>2 Теоретична частина</w:t>
      </w:r>
    </w:p>
    <w:p w:rsidR="009D530C" w:rsidRDefault="009D530C" w:rsidP="009D530C">
      <w:pPr>
        <w:tabs>
          <w:tab w:val="left" w:pos="567"/>
          <w:tab w:val="left" w:pos="5697"/>
        </w:tabs>
        <w:spacing w:line="204" w:lineRule="auto"/>
        <w:rPr>
          <w:b/>
        </w:rPr>
      </w:pPr>
    </w:p>
    <w:p w:rsidR="009D530C" w:rsidRDefault="005A55EB" w:rsidP="009D530C">
      <w:pPr>
        <w:tabs>
          <w:tab w:val="left" w:pos="567"/>
          <w:tab w:val="left" w:pos="5697"/>
        </w:tabs>
        <w:spacing w:line="204" w:lineRule="auto"/>
        <w:jc w:val="center"/>
        <w:outlineLvl w:val="0"/>
        <w:rPr>
          <w:b/>
        </w:rPr>
      </w:pPr>
      <w:r>
        <w:rPr>
          <w:b/>
        </w:rPr>
        <w:t>7.</w:t>
      </w:r>
      <w:r w:rsidR="009D530C">
        <w:rPr>
          <w:b/>
        </w:rPr>
        <w:t>2.1 Контроль за роботою глибинних насосів в свердловинах</w:t>
      </w:r>
    </w:p>
    <w:p w:rsidR="009D530C" w:rsidRDefault="009D530C" w:rsidP="009D530C">
      <w:pPr>
        <w:tabs>
          <w:tab w:val="left" w:pos="567"/>
          <w:tab w:val="left" w:pos="5697"/>
        </w:tabs>
        <w:spacing w:line="204" w:lineRule="auto"/>
        <w:jc w:val="center"/>
      </w:pPr>
      <w:r>
        <w:t xml:space="preserve">  </w:t>
      </w:r>
    </w:p>
    <w:p w:rsidR="009D530C" w:rsidRDefault="009D530C" w:rsidP="009D530C">
      <w:pPr>
        <w:tabs>
          <w:tab w:val="left" w:pos="567"/>
          <w:tab w:val="left" w:pos="5697"/>
        </w:tabs>
        <w:spacing w:line="204" w:lineRule="auto"/>
        <w:jc w:val="both"/>
      </w:pPr>
      <w:r>
        <w:tab/>
        <w:t>Контроль за роботою глибинних насосів в свердловинах здійснюється за допомогою динамометрії глибинно-насосних установок, яка полягає у визначенні за індикаторними діаграмами (динамограмами) штангових глибинних насосів навантажень на штанги, а також технічного стану і порушень в роботі підземного устаткування (насос, труби).</w:t>
      </w:r>
    </w:p>
    <w:p w:rsidR="009D530C" w:rsidRDefault="009D530C" w:rsidP="009D530C">
      <w:pPr>
        <w:tabs>
          <w:tab w:val="left" w:pos="567"/>
          <w:tab w:val="left" w:pos="5697"/>
        </w:tabs>
        <w:spacing w:line="204" w:lineRule="auto"/>
        <w:jc w:val="both"/>
      </w:pPr>
      <w:r>
        <w:tab/>
        <w:t xml:space="preserve">Динамограма штангового насоса є графічним записом зміни зусиль у полірованому штоку (по його ходу) за одне гойдання балансира. Діаграма записується в прямокутній системі координат. По осі абсцис відкладають шлях або положення точки підвісу, по осі ординат – зусилля в полірованому штоку.     </w:t>
      </w:r>
    </w:p>
    <w:p w:rsidR="009D530C" w:rsidRDefault="009D530C" w:rsidP="009D530C">
      <w:pPr>
        <w:tabs>
          <w:tab w:val="left" w:pos="567"/>
          <w:tab w:val="left" w:pos="5697"/>
        </w:tabs>
        <w:spacing w:line="204" w:lineRule="auto"/>
        <w:jc w:val="both"/>
      </w:pPr>
      <w:r>
        <w:tab/>
        <w:t xml:space="preserve">Розміри і форма динамограми залежать від довжини ходу полірованого штока і зусиль, що діють на нього, які, в свою чергу, залежать від глибини підвіски насоса, його діаметра, числа гойдань, а також від низки порушень у роботі  підземного обладнання і умов припливу рідини в свердло-вину.   </w:t>
      </w:r>
    </w:p>
    <w:p w:rsidR="009D530C" w:rsidRDefault="009D530C" w:rsidP="009D530C">
      <w:pPr>
        <w:tabs>
          <w:tab w:val="left" w:pos="567"/>
          <w:tab w:val="left" w:pos="5697"/>
        </w:tabs>
        <w:spacing w:line="204" w:lineRule="auto"/>
        <w:jc w:val="both"/>
      </w:pPr>
      <w:r>
        <w:rPr>
          <w:caps/>
        </w:rPr>
        <w:tab/>
        <w:t>д</w:t>
      </w:r>
      <w:r>
        <w:t xml:space="preserve">инамометрію здійснюють за допомогою приладів для запису та візуального спостереження динамограм – динамо-графів і динамоскопів.          </w:t>
      </w:r>
    </w:p>
    <w:p w:rsidR="009D530C" w:rsidRDefault="005A55EB" w:rsidP="009D530C">
      <w:pPr>
        <w:tabs>
          <w:tab w:val="left" w:pos="5697"/>
        </w:tabs>
        <w:spacing w:line="204" w:lineRule="auto"/>
        <w:jc w:val="center"/>
        <w:outlineLvl w:val="0"/>
        <w:rPr>
          <w:b/>
        </w:rPr>
      </w:pPr>
      <w:r>
        <w:rPr>
          <w:b/>
        </w:rPr>
        <w:t>7.</w:t>
      </w:r>
      <w:r w:rsidR="009D530C">
        <w:rPr>
          <w:b/>
        </w:rPr>
        <w:t xml:space="preserve">2.2 Конструкція і принцип дії динамографів   </w:t>
      </w:r>
    </w:p>
    <w:p w:rsidR="009D530C" w:rsidRDefault="009D530C" w:rsidP="009D530C">
      <w:pPr>
        <w:tabs>
          <w:tab w:val="left" w:pos="5697"/>
        </w:tabs>
        <w:spacing w:line="204" w:lineRule="auto"/>
        <w:jc w:val="center"/>
      </w:pPr>
    </w:p>
    <w:p w:rsidR="009D530C" w:rsidRDefault="009D530C" w:rsidP="009D530C">
      <w:pPr>
        <w:tabs>
          <w:tab w:val="left" w:pos="567"/>
          <w:tab w:val="left" w:pos="5697"/>
        </w:tabs>
        <w:spacing w:line="204" w:lineRule="auto"/>
        <w:jc w:val="both"/>
      </w:pPr>
      <w:r>
        <w:rPr>
          <w:b/>
        </w:rPr>
        <w:tab/>
        <w:t>Динамограф ГДМ-3</w:t>
      </w:r>
      <w:r>
        <w:t xml:space="preserve">. Для запису практичних динамо-грам застосовується гідравлічний динамограф ГДМ-3. Принципову схему гідравлічного динамографа та його монтажу між траверсами канатної підвіски ШГНУ показано на рис. </w:t>
      </w:r>
      <w:r w:rsidR="005A55EB">
        <w:t>7.</w:t>
      </w:r>
      <w:r>
        <w:t xml:space="preserve">1. </w:t>
      </w:r>
      <w:r>
        <w:rPr>
          <w:caps/>
        </w:rPr>
        <w:t>д</w:t>
      </w:r>
      <w:r>
        <w:t xml:space="preserve">инамограф ГДМ-3 пристосовано для включення в нормальні вузли канатної підвіски штанг типів ПКН-3, ПКН-5 і ПКН-10. Для включення динамографа в підвіску, а також  для  його  знімання необхідно зупиняти свердловину на 2 – 3 хв.     </w:t>
      </w:r>
    </w:p>
    <w:p w:rsidR="009D530C" w:rsidRDefault="009D530C" w:rsidP="009D530C">
      <w:pPr>
        <w:tabs>
          <w:tab w:val="left" w:pos="567"/>
          <w:tab w:val="left" w:pos="5697"/>
        </w:tabs>
        <w:spacing w:line="204" w:lineRule="auto"/>
        <w:jc w:val="both"/>
      </w:pPr>
      <w:r>
        <w:tab/>
        <w:t xml:space="preserve">Динамограф ГДМ-3 – це прилад, в якому силови-мірювальна частина і самописець з’єднані в одне ціле. Він являє собою серійний прилад (ГДМ-3 – гідравлічний динамо-граф з месдозою, тип 3).     </w:t>
      </w:r>
    </w:p>
    <w:p w:rsidR="009D530C" w:rsidRDefault="009D530C" w:rsidP="009D530C">
      <w:pPr>
        <w:tabs>
          <w:tab w:val="left" w:pos="567"/>
          <w:tab w:val="left" w:pos="5697"/>
        </w:tabs>
        <w:spacing w:line="204" w:lineRule="auto"/>
        <w:jc w:val="both"/>
      </w:pPr>
      <w:r>
        <w:t xml:space="preserve">    </w:t>
      </w:r>
      <w:r>
        <w:rPr>
          <w:caps/>
        </w:rPr>
        <w:tab/>
        <w:t>с</w:t>
      </w:r>
      <w:r>
        <w:t xml:space="preserve">иловимірювальний пристрій складається з двох важелів 11 і 12, у верхньому з них вбудовано гідравлічну месдозу  (камеру  з  латунною  мембраною  завтовшки  0,2 – </w:t>
      </w:r>
      <w:smartTag w:uri="urn:schemas-microsoft-com:office:smarttags" w:element="metricconverter">
        <w:smartTagPr>
          <w:attr w:name="ProductID" w:val="0,25 мм"/>
        </w:smartTagPr>
        <w:r>
          <w:t>0,25 мм</w:t>
        </w:r>
      </w:smartTag>
      <w:r>
        <w:t xml:space="preserve">, напрямними салазками 4 і геліксною пружиною 7). Порожнину месдози заповнюють рідиною через голчастий вентиль за допомогою ручного насоса. Масштаб зусиль змінюють перестановкою опорних роликів у правій частині пари важелів. При цьому змінюється співвідношення плечей системи важелів. Це дозволяє 3 рази змінювати масштаб зусиль (1; 0,75; 0,53), що, в свою чергу, забезпечує межі ви-мірювання зусиль в полірованому штоці, відповідно, в 40;  80;  100 кН.        </w:t>
      </w:r>
    </w:p>
    <w:p w:rsidR="009D530C" w:rsidRDefault="009D530C" w:rsidP="009D530C">
      <w:pPr>
        <w:tabs>
          <w:tab w:val="left" w:pos="567"/>
          <w:tab w:val="left" w:pos="5697"/>
        </w:tabs>
        <w:spacing w:line="204" w:lineRule="auto"/>
        <w:jc w:val="both"/>
      </w:pPr>
      <w:r>
        <w:tab/>
        <w:t xml:space="preserve">Масштаб запису переміщення залежить від діаметра шківа 2. У комплекті динамографа є змінні шківи для масштабів  1:15, 1:30 і 1:45.    </w:t>
      </w:r>
    </w:p>
    <w:p w:rsidR="009D530C" w:rsidRDefault="009D530C" w:rsidP="009D530C">
      <w:pPr>
        <w:tabs>
          <w:tab w:val="left" w:pos="567"/>
          <w:tab w:val="left" w:pos="5697"/>
        </w:tabs>
        <w:spacing w:line="204" w:lineRule="auto"/>
        <w:jc w:val="both"/>
      </w:pPr>
      <w:r>
        <w:tab/>
        <w:t xml:space="preserve">Для того, щоб по бланку динамографа можна було ви-значати величини навантажень на штанги, прилад заздалегідь калібрують (тарують) на відповідній установці (наприклад, на розривній машині).     </w:t>
      </w:r>
    </w:p>
    <w:p w:rsidR="009D530C" w:rsidRDefault="009D530C" w:rsidP="009D530C">
      <w:pPr>
        <w:tabs>
          <w:tab w:val="left" w:pos="5697"/>
        </w:tabs>
        <w:spacing w:line="204" w:lineRule="auto"/>
        <w:ind w:firstLine="567"/>
        <w:jc w:val="both"/>
      </w:pPr>
      <w:r>
        <w:lastRenderedPageBreak/>
        <w:t xml:space="preserve">Допустима похибка приладу складає  ± 2 % від межі ви-мірювання.   </w:t>
      </w:r>
    </w:p>
    <w:p w:rsidR="009D530C" w:rsidRDefault="009D530C" w:rsidP="009D530C">
      <w:pPr>
        <w:tabs>
          <w:tab w:val="left" w:pos="567"/>
          <w:tab w:val="left" w:pos="5697"/>
        </w:tabs>
        <w:spacing w:line="204" w:lineRule="auto"/>
        <w:jc w:val="both"/>
      </w:pPr>
      <w:r>
        <w:rPr>
          <w:caps/>
        </w:rPr>
        <w:tab/>
        <w:t>с</w:t>
      </w:r>
      <w:r>
        <w:t xml:space="preserve">иловимірювальний пристрій встановлюють між травер-сами нормального вузла канатної підвіски штанг. Розтягуючі зусилля перетворюються в тиск рідини в порожнині   месдози,   який по капілярній трубці 8 передається багатовитковій геліксоїдальній пружині самописця. Внаслідок цього вона роз-гортається, і прикріплене до неї перо прокреслює на бланку самописця лінії величини навантаження.    </w:t>
      </w:r>
    </w:p>
    <w:p w:rsidR="009D530C" w:rsidRDefault="009D530C" w:rsidP="009D530C">
      <w:pPr>
        <w:tabs>
          <w:tab w:val="left" w:pos="5697"/>
        </w:tabs>
        <w:spacing w:line="204" w:lineRule="auto"/>
        <w:ind w:left="-180"/>
        <w:jc w:val="center"/>
      </w:pPr>
      <w:r>
        <w:rPr>
          <w:noProof/>
          <w:lang w:val="uk-UA" w:eastAsia="uk-UA"/>
        </w:rPr>
        <w:drawing>
          <wp:inline distT="0" distB="0" distL="0" distR="0">
            <wp:extent cx="4099560" cy="2545080"/>
            <wp:effectExtent l="19050" t="0" r="0"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220" cstate="print"/>
                    <a:srcRect t="4773" b="3864"/>
                    <a:stretch>
                      <a:fillRect/>
                    </a:stretch>
                  </pic:blipFill>
                  <pic:spPr bwMode="auto">
                    <a:xfrm>
                      <a:off x="0" y="0"/>
                      <a:ext cx="4099560" cy="2545080"/>
                    </a:xfrm>
                    <a:prstGeom prst="rect">
                      <a:avLst/>
                    </a:prstGeom>
                    <a:noFill/>
                    <a:ln w="9525">
                      <a:noFill/>
                      <a:miter lim="800000"/>
                      <a:headEnd/>
                      <a:tailEnd/>
                    </a:ln>
                  </pic:spPr>
                </pic:pic>
              </a:graphicData>
            </a:graphic>
          </wp:inline>
        </w:drawing>
      </w:r>
    </w:p>
    <w:p w:rsidR="009D530C" w:rsidRPr="0079296E" w:rsidRDefault="009D530C" w:rsidP="009D530C">
      <w:pPr>
        <w:tabs>
          <w:tab w:val="left" w:pos="5697"/>
        </w:tabs>
        <w:spacing w:line="204" w:lineRule="auto"/>
        <w:ind w:left="180"/>
      </w:pPr>
      <w:r w:rsidRPr="0079296E">
        <w:t>1 – шнур; 2 –  шків ходового гвинта; 3 – ходовий гвинт столика; 4 – напрямні салазки столика; 5 – паперовий бланк, що прикріплюється до столика; 6 – перо геліксної пружини;</w:t>
      </w:r>
    </w:p>
    <w:p w:rsidR="009D530C" w:rsidRPr="0079296E" w:rsidRDefault="009D530C" w:rsidP="009D530C">
      <w:pPr>
        <w:tabs>
          <w:tab w:val="left" w:pos="5697"/>
        </w:tabs>
        <w:spacing w:line="204" w:lineRule="auto"/>
        <w:ind w:left="180"/>
      </w:pPr>
      <w:r w:rsidRPr="0079296E">
        <w:t>7 – геліксна  пружина; 8 – капілярна трубка, що з’єднує геліксну пружину з порожниною силовимірювальної камери; 9 – силовимірювальна камера; 10 – натискний диск;</w:t>
      </w:r>
    </w:p>
    <w:p w:rsidR="009D530C" w:rsidRPr="0079296E" w:rsidRDefault="009D530C" w:rsidP="009D530C">
      <w:pPr>
        <w:spacing w:line="204" w:lineRule="auto"/>
        <w:ind w:left="180"/>
      </w:pPr>
      <w:r w:rsidRPr="0079296E">
        <w:t>11, 12 – верхній і нижній важелі силовимірювальної частини</w:t>
      </w:r>
    </w:p>
    <w:p w:rsidR="009D530C" w:rsidRPr="0079296E" w:rsidRDefault="009D530C" w:rsidP="009D530C">
      <w:pPr>
        <w:spacing w:line="204" w:lineRule="auto"/>
        <w:jc w:val="both"/>
        <w:rPr>
          <w:sz w:val="16"/>
        </w:rPr>
      </w:pPr>
    </w:p>
    <w:p w:rsidR="009D530C" w:rsidRPr="0079296E" w:rsidRDefault="009D530C" w:rsidP="009D530C">
      <w:pPr>
        <w:spacing w:line="204" w:lineRule="auto"/>
        <w:ind w:left="2021" w:hanging="1454"/>
        <w:jc w:val="both"/>
        <w:outlineLvl w:val="0"/>
      </w:pPr>
      <w:r w:rsidRPr="0079296E">
        <w:t xml:space="preserve">Рисунок </w:t>
      </w:r>
      <w:r w:rsidR="005A55EB">
        <w:t>7.</w:t>
      </w:r>
      <w:r w:rsidRPr="0079296E">
        <w:t>1 – Принципова схема гідравлічного</w:t>
      </w:r>
    </w:p>
    <w:p w:rsidR="009D530C" w:rsidRPr="0079296E" w:rsidRDefault="009D530C" w:rsidP="009D530C">
      <w:pPr>
        <w:spacing w:line="204" w:lineRule="auto"/>
        <w:ind w:left="2021" w:hanging="320"/>
        <w:jc w:val="both"/>
      </w:pPr>
      <w:r w:rsidRPr="0079296E">
        <w:t xml:space="preserve">        динамографа та його встановлення між  </w:t>
      </w:r>
    </w:p>
    <w:p w:rsidR="009D530C" w:rsidRPr="0079296E" w:rsidRDefault="009D530C" w:rsidP="009D530C">
      <w:pPr>
        <w:spacing w:line="204" w:lineRule="auto"/>
        <w:ind w:left="2021" w:hanging="320"/>
        <w:jc w:val="both"/>
      </w:pPr>
      <w:r w:rsidRPr="0079296E">
        <w:t xml:space="preserve">        траверсами канатної підвіски ШГНУ  </w:t>
      </w:r>
    </w:p>
    <w:p w:rsidR="009D530C" w:rsidRPr="0079296E" w:rsidRDefault="009D530C" w:rsidP="009D530C">
      <w:pPr>
        <w:spacing w:line="204" w:lineRule="auto"/>
        <w:jc w:val="both"/>
      </w:pPr>
      <w:r w:rsidRPr="0079296E">
        <w:tab/>
        <w:t xml:space="preserve">       </w:t>
      </w:r>
    </w:p>
    <w:p w:rsidR="009D530C" w:rsidRPr="0079296E" w:rsidRDefault="009D530C" w:rsidP="009D530C">
      <w:pPr>
        <w:spacing w:line="204" w:lineRule="auto"/>
        <w:ind w:firstLine="567"/>
        <w:jc w:val="both"/>
      </w:pPr>
      <w:r w:rsidRPr="0079296E">
        <w:t xml:space="preserve">Самописець конструктивно є складальною одиницею з багатовитковою пружиною, на осі якої закріплено стрілку і перо, каретки з циліндричним столиком і механізм ходо-зменшувача. Механізм виконано у вигляді мірного шківа, за-кріпленого на гвинті, гайка якого пов'язана з кареткою циліндричного столика.  На мірний шків намотується шнур, один кінець якого кріпиться до шківа, а другий – через напрямний ролик – до гирла свердловини.             </w:t>
      </w:r>
    </w:p>
    <w:p w:rsidR="009D530C" w:rsidRPr="0079296E" w:rsidRDefault="009D530C" w:rsidP="009D530C">
      <w:pPr>
        <w:spacing w:line="204" w:lineRule="auto"/>
        <w:ind w:firstLine="567"/>
        <w:jc w:val="both"/>
      </w:pPr>
      <w:r w:rsidRPr="0079296E">
        <w:t xml:space="preserve">При ході штанг вгору шнур приводить в обертання мірний шків і гвинт, внаслідок чого каретка з циліндричним столиком переміщається вгору і при цьому зворотня пружина взводиться. При ході штанг вниз зворотня пружина обертає шків і гвинт у зворотний бік, повертаючи каретку із столиком у початкове положення. Таким чином, переміщення столика повторює зворотньо-поступальний рух полірованого штока у вибраному масштабі. Зміна масштабу переміщень досягається перестановкою змінних мірних шківів, що входять у комплект з приладом.           </w:t>
      </w:r>
    </w:p>
    <w:p w:rsidR="009D530C" w:rsidRPr="0079296E" w:rsidRDefault="009D530C" w:rsidP="009D530C">
      <w:pPr>
        <w:spacing w:line="204" w:lineRule="auto"/>
        <w:ind w:firstLine="567"/>
        <w:jc w:val="both"/>
      </w:pPr>
      <w:r w:rsidRPr="0079296E">
        <w:t xml:space="preserve">Технічну характеристику динамографа ГДМ-3 наведено в табл. </w:t>
      </w:r>
      <w:r w:rsidR="005A55EB">
        <w:t>7.</w:t>
      </w:r>
      <w:r w:rsidRPr="0079296E">
        <w:t>1.</w:t>
      </w:r>
    </w:p>
    <w:p w:rsidR="009D530C" w:rsidRPr="0079296E" w:rsidRDefault="009D530C" w:rsidP="009D530C">
      <w:pPr>
        <w:spacing w:line="204" w:lineRule="auto"/>
        <w:ind w:firstLine="720"/>
        <w:jc w:val="both"/>
        <w:rPr>
          <w:sz w:val="16"/>
        </w:rPr>
      </w:pPr>
      <w:r w:rsidRPr="0079296E">
        <w:t xml:space="preserve">   </w:t>
      </w:r>
    </w:p>
    <w:p w:rsidR="009D530C" w:rsidRPr="0079296E" w:rsidRDefault="009D530C" w:rsidP="009D530C">
      <w:pPr>
        <w:spacing w:line="204" w:lineRule="auto"/>
        <w:ind w:left="2520" w:hanging="2520"/>
        <w:jc w:val="both"/>
        <w:outlineLvl w:val="0"/>
      </w:pPr>
      <w:r w:rsidRPr="0079296E">
        <w:t xml:space="preserve">Таблиця </w:t>
      </w:r>
      <w:r w:rsidR="005A55EB">
        <w:t>7.</w:t>
      </w:r>
      <w:r w:rsidRPr="0079296E">
        <w:t>1 – Технічна характеристика динамографа ГДМ-3</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720"/>
        <w:gridCol w:w="720"/>
        <w:gridCol w:w="828"/>
      </w:tblGrid>
      <w:tr w:rsidR="009D530C" w:rsidRPr="0079296E" w:rsidTr="009D530C">
        <w:tc>
          <w:tcPr>
            <w:tcW w:w="3600" w:type="dxa"/>
          </w:tcPr>
          <w:p w:rsidR="009D530C" w:rsidRPr="0079296E" w:rsidRDefault="009D530C" w:rsidP="009D530C">
            <w:pPr>
              <w:autoSpaceDE w:val="0"/>
              <w:autoSpaceDN w:val="0"/>
              <w:adjustRightInd w:val="0"/>
              <w:spacing w:line="204" w:lineRule="auto"/>
              <w:jc w:val="both"/>
            </w:pPr>
            <w:r w:rsidRPr="0079296E">
              <w:rPr>
                <w:sz w:val="22"/>
              </w:rPr>
              <w:t>Характеристика (одиниці виміру)</w:t>
            </w:r>
          </w:p>
        </w:tc>
        <w:tc>
          <w:tcPr>
            <w:tcW w:w="2268" w:type="dxa"/>
            <w:gridSpan w:val="3"/>
          </w:tcPr>
          <w:p w:rsidR="009D530C" w:rsidRPr="0079296E" w:rsidRDefault="009D530C" w:rsidP="009D530C">
            <w:pPr>
              <w:autoSpaceDE w:val="0"/>
              <w:autoSpaceDN w:val="0"/>
              <w:adjustRightInd w:val="0"/>
              <w:spacing w:line="204" w:lineRule="auto"/>
              <w:jc w:val="center"/>
            </w:pPr>
            <w:r w:rsidRPr="0079296E">
              <w:rPr>
                <w:sz w:val="22"/>
              </w:rPr>
              <w:t>Числові значення</w:t>
            </w:r>
          </w:p>
        </w:tc>
      </w:tr>
      <w:tr w:rsidR="009D530C" w:rsidRPr="0079296E" w:rsidTr="009D530C">
        <w:tc>
          <w:tcPr>
            <w:tcW w:w="3600" w:type="dxa"/>
          </w:tcPr>
          <w:p w:rsidR="009D530C" w:rsidRPr="0079296E" w:rsidRDefault="009D530C" w:rsidP="009D530C">
            <w:pPr>
              <w:autoSpaceDE w:val="0"/>
              <w:autoSpaceDN w:val="0"/>
              <w:adjustRightInd w:val="0"/>
              <w:spacing w:line="204" w:lineRule="auto"/>
              <w:jc w:val="both"/>
            </w:pPr>
            <w:r w:rsidRPr="0079296E">
              <w:rPr>
                <w:sz w:val="22"/>
              </w:rPr>
              <w:t>1 Межі вимірювань зусиль (к</w:t>
            </w:r>
            <w:r w:rsidRPr="0079296E">
              <w:rPr>
                <w:caps/>
                <w:sz w:val="22"/>
              </w:rPr>
              <w:t>н</w:t>
            </w:r>
            <w:r w:rsidRPr="0079296E">
              <w:rPr>
                <w:sz w:val="22"/>
              </w:rPr>
              <w:t>)</w:t>
            </w:r>
          </w:p>
        </w:tc>
        <w:tc>
          <w:tcPr>
            <w:tcW w:w="720" w:type="dxa"/>
          </w:tcPr>
          <w:p w:rsidR="009D530C" w:rsidRPr="0079296E" w:rsidRDefault="009D530C" w:rsidP="009D530C">
            <w:pPr>
              <w:autoSpaceDE w:val="0"/>
              <w:autoSpaceDN w:val="0"/>
              <w:adjustRightInd w:val="0"/>
              <w:spacing w:line="204" w:lineRule="auto"/>
              <w:jc w:val="center"/>
            </w:pPr>
            <w:r w:rsidRPr="0079296E">
              <w:rPr>
                <w:sz w:val="22"/>
              </w:rPr>
              <w:t>40</w:t>
            </w:r>
          </w:p>
        </w:tc>
        <w:tc>
          <w:tcPr>
            <w:tcW w:w="720" w:type="dxa"/>
          </w:tcPr>
          <w:p w:rsidR="009D530C" w:rsidRPr="0079296E" w:rsidRDefault="009D530C" w:rsidP="009D530C">
            <w:pPr>
              <w:autoSpaceDE w:val="0"/>
              <w:autoSpaceDN w:val="0"/>
              <w:adjustRightInd w:val="0"/>
              <w:spacing w:line="204" w:lineRule="auto"/>
              <w:jc w:val="center"/>
            </w:pPr>
            <w:r w:rsidRPr="0079296E">
              <w:rPr>
                <w:sz w:val="22"/>
              </w:rPr>
              <w:t>80</w:t>
            </w:r>
          </w:p>
        </w:tc>
        <w:tc>
          <w:tcPr>
            <w:tcW w:w="828" w:type="dxa"/>
          </w:tcPr>
          <w:p w:rsidR="009D530C" w:rsidRPr="0079296E" w:rsidRDefault="009D530C" w:rsidP="009D530C">
            <w:pPr>
              <w:autoSpaceDE w:val="0"/>
              <w:autoSpaceDN w:val="0"/>
              <w:adjustRightInd w:val="0"/>
              <w:spacing w:line="204" w:lineRule="auto"/>
              <w:jc w:val="center"/>
            </w:pPr>
            <w:r w:rsidRPr="0079296E">
              <w:rPr>
                <w:sz w:val="22"/>
              </w:rPr>
              <w:t>100</w:t>
            </w:r>
          </w:p>
        </w:tc>
      </w:tr>
      <w:tr w:rsidR="009D530C" w:rsidRPr="0079296E" w:rsidTr="009D530C">
        <w:tc>
          <w:tcPr>
            <w:tcW w:w="3600" w:type="dxa"/>
            <w:tcBorders>
              <w:bottom w:val="single" w:sz="4" w:space="0" w:color="auto"/>
            </w:tcBorders>
          </w:tcPr>
          <w:p w:rsidR="009D530C" w:rsidRPr="0079296E" w:rsidRDefault="009D530C" w:rsidP="009D530C">
            <w:pPr>
              <w:autoSpaceDE w:val="0"/>
              <w:autoSpaceDN w:val="0"/>
              <w:adjustRightInd w:val="0"/>
              <w:spacing w:line="204" w:lineRule="auto"/>
              <w:ind w:left="252" w:hanging="252"/>
              <w:jc w:val="both"/>
            </w:pPr>
            <w:r w:rsidRPr="0079296E">
              <w:rPr>
                <w:sz w:val="22"/>
              </w:rPr>
              <w:t xml:space="preserve">2 Відношення масштабів вимірю-  вання    </w:t>
            </w:r>
          </w:p>
        </w:tc>
        <w:tc>
          <w:tcPr>
            <w:tcW w:w="720" w:type="dxa"/>
          </w:tcPr>
          <w:p w:rsidR="009D530C" w:rsidRPr="0079296E" w:rsidRDefault="009D530C" w:rsidP="009D530C">
            <w:pPr>
              <w:autoSpaceDE w:val="0"/>
              <w:autoSpaceDN w:val="0"/>
              <w:adjustRightInd w:val="0"/>
              <w:spacing w:line="204" w:lineRule="auto"/>
              <w:jc w:val="center"/>
            </w:pPr>
            <w:r w:rsidRPr="0079296E">
              <w:rPr>
                <w:sz w:val="22"/>
              </w:rPr>
              <w:t>1</w:t>
            </w:r>
          </w:p>
          <w:p w:rsidR="009D530C" w:rsidRPr="0079296E" w:rsidRDefault="009D530C" w:rsidP="009D530C">
            <w:pPr>
              <w:autoSpaceDE w:val="0"/>
              <w:autoSpaceDN w:val="0"/>
              <w:adjustRightInd w:val="0"/>
              <w:spacing w:line="204" w:lineRule="auto"/>
              <w:jc w:val="center"/>
            </w:pPr>
          </w:p>
        </w:tc>
        <w:tc>
          <w:tcPr>
            <w:tcW w:w="720" w:type="dxa"/>
          </w:tcPr>
          <w:p w:rsidR="009D530C" w:rsidRPr="0079296E" w:rsidRDefault="009D530C" w:rsidP="009D530C">
            <w:pPr>
              <w:autoSpaceDE w:val="0"/>
              <w:autoSpaceDN w:val="0"/>
              <w:adjustRightInd w:val="0"/>
              <w:spacing w:line="204" w:lineRule="auto"/>
              <w:jc w:val="center"/>
            </w:pPr>
            <w:r w:rsidRPr="0079296E">
              <w:rPr>
                <w:sz w:val="22"/>
              </w:rPr>
              <w:t>0,75</w:t>
            </w:r>
          </w:p>
        </w:tc>
        <w:tc>
          <w:tcPr>
            <w:tcW w:w="828" w:type="dxa"/>
          </w:tcPr>
          <w:p w:rsidR="009D530C" w:rsidRPr="0079296E" w:rsidRDefault="009D530C" w:rsidP="009D530C">
            <w:pPr>
              <w:autoSpaceDE w:val="0"/>
              <w:autoSpaceDN w:val="0"/>
              <w:adjustRightInd w:val="0"/>
              <w:spacing w:line="204" w:lineRule="auto"/>
              <w:jc w:val="center"/>
            </w:pPr>
            <w:r w:rsidRPr="0079296E">
              <w:rPr>
                <w:sz w:val="22"/>
              </w:rPr>
              <w:t>0,53</w:t>
            </w:r>
          </w:p>
        </w:tc>
      </w:tr>
      <w:tr w:rsidR="009D530C" w:rsidRPr="0079296E" w:rsidTr="009D530C">
        <w:tc>
          <w:tcPr>
            <w:tcW w:w="3600" w:type="dxa"/>
            <w:tcBorders>
              <w:bottom w:val="nil"/>
            </w:tcBorders>
          </w:tcPr>
          <w:p w:rsidR="009D530C" w:rsidRPr="0079296E" w:rsidRDefault="009D530C" w:rsidP="009D530C">
            <w:pPr>
              <w:autoSpaceDE w:val="0"/>
              <w:autoSpaceDN w:val="0"/>
              <w:adjustRightInd w:val="0"/>
              <w:spacing w:line="204" w:lineRule="auto"/>
              <w:ind w:left="-108" w:right="-108"/>
              <w:jc w:val="both"/>
            </w:pPr>
            <w:r w:rsidRPr="0079296E">
              <w:rPr>
                <w:sz w:val="22"/>
              </w:rPr>
              <w:t xml:space="preserve"> 3</w:t>
            </w:r>
            <w:r w:rsidRPr="0079296E">
              <w:rPr>
                <w:sz w:val="22"/>
                <w:vertAlign w:val="subscript"/>
              </w:rPr>
              <w:t xml:space="preserve">  </w:t>
            </w:r>
            <w:r w:rsidRPr="0079296E">
              <w:rPr>
                <w:sz w:val="22"/>
              </w:rPr>
              <w:t>Масштаби  вимірювання  пере-</w:t>
            </w:r>
          </w:p>
          <w:p w:rsidR="009D530C" w:rsidRPr="0079296E" w:rsidRDefault="009D530C" w:rsidP="009D530C">
            <w:pPr>
              <w:autoSpaceDE w:val="0"/>
              <w:autoSpaceDN w:val="0"/>
              <w:adjustRightInd w:val="0"/>
              <w:spacing w:line="204" w:lineRule="auto"/>
              <w:ind w:left="-108" w:right="-108"/>
              <w:jc w:val="both"/>
            </w:pPr>
            <w:r w:rsidRPr="0079296E">
              <w:rPr>
                <w:sz w:val="22"/>
              </w:rPr>
              <w:t xml:space="preserve"> міщень верхньої штанги, для ходу до                                                 </w:t>
            </w:r>
          </w:p>
        </w:tc>
        <w:tc>
          <w:tcPr>
            <w:tcW w:w="720" w:type="dxa"/>
          </w:tcPr>
          <w:p w:rsidR="009D530C" w:rsidRPr="0079296E" w:rsidRDefault="009D530C" w:rsidP="009D530C">
            <w:pPr>
              <w:autoSpaceDE w:val="0"/>
              <w:autoSpaceDN w:val="0"/>
              <w:adjustRightInd w:val="0"/>
              <w:spacing w:line="204" w:lineRule="auto"/>
              <w:jc w:val="center"/>
            </w:pPr>
          </w:p>
          <w:p w:rsidR="009D530C" w:rsidRPr="0079296E" w:rsidRDefault="009D530C" w:rsidP="009D530C">
            <w:pPr>
              <w:autoSpaceDE w:val="0"/>
              <w:autoSpaceDN w:val="0"/>
              <w:adjustRightInd w:val="0"/>
              <w:spacing w:line="204" w:lineRule="auto"/>
              <w:jc w:val="center"/>
            </w:pPr>
            <w:smartTag w:uri="urn:schemas-microsoft-com:office:smarttags" w:element="metricconverter">
              <w:smartTagPr>
                <w:attr w:name="ProductID" w:val="1,1 м"/>
              </w:smartTagPr>
              <w:r w:rsidRPr="0079296E">
                <w:rPr>
                  <w:sz w:val="22"/>
                </w:rPr>
                <w:t>1,1 м</w:t>
              </w:r>
            </w:smartTag>
          </w:p>
        </w:tc>
        <w:tc>
          <w:tcPr>
            <w:tcW w:w="720" w:type="dxa"/>
          </w:tcPr>
          <w:p w:rsidR="009D530C" w:rsidRPr="0079296E" w:rsidRDefault="009D530C" w:rsidP="009D530C">
            <w:pPr>
              <w:autoSpaceDE w:val="0"/>
              <w:autoSpaceDN w:val="0"/>
              <w:adjustRightInd w:val="0"/>
              <w:spacing w:line="204" w:lineRule="auto"/>
              <w:jc w:val="center"/>
            </w:pPr>
          </w:p>
        </w:tc>
        <w:tc>
          <w:tcPr>
            <w:tcW w:w="828" w:type="dxa"/>
          </w:tcPr>
          <w:p w:rsidR="009D530C" w:rsidRPr="0079296E" w:rsidRDefault="009D530C" w:rsidP="009D530C">
            <w:pPr>
              <w:autoSpaceDE w:val="0"/>
              <w:autoSpaceDN w:val="0"/>
              <w:adjustRightInd w:val="0"/>
              <w:spacing w:line="204" w:lineRule="auto"/>
              <w:jc w:val="center"/>
            </w:pPr>
          </w:p>
          <w:p w:rsidR="009D530C" w:rsidRPr="0079296E" w:rsidRDefault="009D530C" w:rsidP="009D530C">
            <w:pPr>
              <w:autoSpaceDE w:val="0"/>
              <w:autoSpaceDN w:val="0"/>
              <w:adjustRightInd w:val="0"/>
              <w:spacing w:line="204" w:lineRule="auto"/>
              <w:jc w:val="center"/>
            </w:pPr>
            <w:r w:rsidRPr="0079296E">
              <w:rPr>
                <w:sz w:val="22"/>
              </w:rPr>
              <w:t xml:space="preserve">1 : 15 </w:t>
            </w:r>
          </w:p>
        </w:tc>
      </w:tr>
      <w:tr w:rsidR="009D530C" w:rsidRPr="0079296E" w:rsidTr="009D530C">
        <w:tc>
          <w:tcPr>
            <w:tcW w:w="3600" w:type="dxa"/>
            <w:tcBorders>
              <w:top w:val="nil"/>
              <w:bottom w:val="nil"/>
            </w:tcBorders>
          </w:tcPr>
          <w:p w:rsidR="009D530C" w:rsidRPr="0079296E" w:rsidRDefault="009D530C" w:rsidP="009D530C">
            <w:pPr>
              <w:autoSpaceDE w:val="0"/>
              <w:autoSpaceDN w:val="0"/>
              <w:adjustRightInd w:val="0"/>
              <w:spacing w:line="204" w:lineRule="auto"/>
              <w:jc w:val="both"/>
            </w:pPr>
          </w:p>
        </w:tc>
        <w:tc>
          <w:tcPr>
            <w:tcW w:w="720" w:type="dxa"/>
          </w:tcPr>
          <w:p w:rsidR="009D530C" w:rsidRPr="0079296E" w:rsidRDefault="009D530C" w:rsidP="009D530C">
            <w:pPr>
              <w:autoSpaceDE w:val="0"/>
              <w:autoSpaceDN w:val="0"/>
              <w:adjustRightInd w:val="0"/>
              <w:spacing w:line="204" w:lineRule="auto"/>
              <w:jc w:val="center"/>
            </w:pPr>
            <w:smartTag w:uri="urn:schemas-microsoft-com:office:smarttags" w:element="metricconverter">
              <w:smartTagPr>
                <w:attr w:name="ProductID" w:val="2,2 м"/>
              </w:smartTagPr>
              <w:r w:rsidRPr="0079296E">
                <w:rPr>
                  <w:sz w:val="22"/>
                </w:rPr>
                <w:t>2,2 м</w:t>
              </w:r>
            </w:smartTag>
          </w:p>
        </w:tc>
        <w:tc>
          <w:tcPr>
            <w:tcW w:w="720" w:type="dxa"/>
          </w:tcPr>
          <w:p w:rsidR="009D530C" w:rsidRPr="0079296E" w:rsidRDefault="009D530C" w:rsidP="009D530C">
            <w:pPr>
              <w:autoSpaceDE w:val="0"/>
              <w:autoSpaceDN w:val="0"/>
              <w:adjustRightInd w:val="0"/>
              <w:spacing w:line="204" w:lineRule="auto"/>
              <w:jc w:val="center"/>
            </w:pPr>
          </w:p>
        </w:tc>
        <w:tc>
          <w:tcPr>
            <w:tcW w:w="828" w:type="dxa"/>
          </w:tcPr>
          <w:p w:rsidR="009D530C" w:rsidRPr="0079296E" w:rsidRDefault="009D530C" w:rsidP="009D530C">
            <w:pPr>
              <w:autoSpaceDE w:val="0"/>
              <w:autoSpaceDN w:val="0"/>
              <w:adjustRightInd w:val="0"/>
              <w:spacing w:line="204" w:lineRule="auto"/>
              <w:jc w:val="center"/>
            </w:pPr>
            <w:r w:rsidRPr="0079296E">
              <w:rPr>
                <w:sz w:val="22"/>
              </w:rPr>
              <w:t>1 : 30</w:t>
            </w:r>
          </w:p>
        </w:tc>
      </w:tr>
      <w:tr w:rsidR="009D530C" w:rsidRPr="0079296E" w:rsidTr="009D530C">
        <w:tc>
          <w:tcPr>
            <w:tcW w:w="3600" w:type="dxa"/>
            <w:tcBorders>
              <w:top w:val="nil"/>
            </w:tcBorders>
          </w:tcPr>
          <w:p w:rsidR="009D530C" w:rsidRPr="0079296E" w:rsidRDefault="009D530C" w:rsidP="009D530C">
            <w:pPr>
              <w:autoSpaceDE w:val="0"/>
              <w:autoSpaceDN w:val="0"/>
              <w:adjustRightInd w:val="0"/>
              <w:spacing w:line="204" w:lineRule="auto"/>
              <w:jc w:val="both"/>
            </w:pPr>
          </w:p>
        </w:tc>
        <w:tc>
          <w:tcPr>
            <w:tcW w:w="720" w:type="dxa"/>
          </w:tcPr>
          <w:p w:rsidR="009D530C" w:rsidRPr="0079296E" w:rsidRDefault="009D530C" w:rsidP="009D530C">
            <w:pPr>
              <w:autoSpaceDE w:val="0"/>
              <w:autoSpaceDN w:val="0"/>
              <w:adjustRightInd w:val="0"/>
              <w:spacing w:line="204" w:lineRule="auto"/>
              <w:jc w:val="center"/>
            </w:pPr>
            <w:smartTag w:uri="urn:schemas-microsoft-com:office:smarttags" w:element="metricconverter">
              <w:smartTagPr>
                <w:attr w:name="ProductID" w:val="3,3 м"/>
              </w:smartTagPr>
              <w:r w:rsidRPr="0079296E">
                <w:rPr>
                  <w:sz w:val="22"/>
                </w:rPr>
                <w:t>3,3 м</w:t>
              </w:r>
            </w:smartTag>
          </w:p>
        </w:tc>
        <w:tc>
          <w:tcPr>
            <w:tcW w:w="720" w:type="dxa"/>
          </w:tcPr>
          <w:p w:rsidR="009D530C" w:rsidRPr="0079296E" w:rsidRDefault="009D530C" w:rsidP="009D530C">
            <w:pPr>
              <w:autoSpaceDE w:val="0"/>
              <w:autoSpaceDN w:val="0"/>
              <w:adjustRightInd w:val="0"/>
              <w:spacing w:line="204" w:lineRule="auto"/>
              <w:jc w:val="center"/>
            </w:pPr>
          </w:p>
        </w:tc>
        <w:tc>
          <w:tcPr>
            <w:tcW w:w="828" w:type="dxa"/>
          </w:tcPr>
          <w:p w:rsidR="009D530C" w:rsidRPr="0079296E" w:rsidRDefault="009D530C" w:rsidP="009D530C">
            <w:pPr>
              <w:autoSpaceDE w:val="0"/>
              <w:autoSpaceDN w:val="0"/>
              <w:adjustRightInd w:val="0"/>
              <w:spacing w:line="204" w:lineRule="auto"/>
              <w:jc w:val="center"/>
            </w:pPr>
            <w:r w:rsidRPr="0079296E">
              <w:rPr>
                <w:sz w:val="22"/>
              </w:rPr>
              <w:t>1 : 45</w:t>
            </w:r>
          </w:p>
        </w:tc>
      </w:tr>
      <w:tr w:rsidR="009D530C" w:rsidRPr="0079296E" w:rsidTr="009D530C">
        <w:tc>
          <w:tcPr>
            <w:tcW w:w="3600" w:type="dxa"/>
          </w:tcPr>
          <w:p w:rsidR="009D530C" w:rsidRPr="0079296E" w:rsidRDefault="009D530C" w:rsidP="009D530C">
            <w:pPr>
              <w:autoSpaceDE w:val="0"/>
              <w:autoSpaceDN w:val="0"/>
              <w:adjustRightInd w:val="0"/>
              <w:spacing w:line="204" w:lineRule="auto"/>
              <w:jc w:val="both"/>
            </w:pPr>
            <w:r w:rsidRPr="0079296E">
              <w:rPr>
                <w:sz w:val="22"/>
              </w:rPr>
              <w:t>4 Корисне поле картограми (мм)</w:t>
            </w:r>
          </w:p>
        </w:tc>
        <w:tc>
          <w:tcPr>
            <w:tcW w:w="2268" w:type="dxa"/>
            <w:gridSpan w:val="3"/>
          </w:tcPr>
          <w:p w:rsidR="009D530C" w:rsidRPr="0079296E" w:rsidRDefault="009D530C" w:rsidP="009D530C">
            <w:pPr>
              <w:autoSpaceDE w:val="0"/>
              <w:autoSpaceDN w:val="0"/>
              <w:adjustRightInd w:val="0"/>
              <w:spacing w:line="204" w:lineRule="auto"/>
              <w:jc w:val="center"/>
            </w:pPr>
            <w:r w:rsidRPr="0079296E">
              <w:rPr>
                <w:sz w:val="22"/>
              </w:rPr>
              <w:t>60 × 75</w:t>
            </w:r>
          </w:p>
        </w:tc>
      </w:tr>
      <w:tr w:rsidR="009D530C" w:rsidRPr="0079296E" w:rsidTr="009D530C">
        <w:tc>
          <w:tcPr>
            <w:tcW w:w="3600" w:type="dxa"/>
          </w:tcPr>
          <w:p w:rsidR="009D530C" w:rsidRPr="0079296E" w:rsidRDefault="009D530C" w:rsidP="009D530C">
            <w:pPr>
              <w:autoSpaceDE w:val="0"/>
              <w:autoSpaceDN w:val="0"/>
              <w:adjustRightInd w:val="0"/>
              <w:spacing w:line="204" w:lineRule="auto"/>
              <w:jc w:val="both"/>
            </w:pPr>
            <w:r w:rsidRPr="0079296E">
              <w:rPr>
                <w:sz w:val="22"/>
              </w:rPr>
              <w:t>5 Ширина діаграмної стрічки (мм)</w:t>
            </w:r>
          </w:p>
        </w:tc>
        <w:tc>
          <w:tcPr>
            <w:tcW w:w="2268" w:type="dxa"/>
            <w:gridSpan w:val="3"/>
          </w:tcPr>
          <w:p w:rsidR="009D530C" w:rsidRPr="0079296E" w:rsidRDefault="009D530C" w:rsidP="009D530C">
            <w:pPr>
              <w:autoSpaceDE w:val="0"/>
              <w:autoSpaceDN w:val="0"/>
              <w:adjustRightInd w:val="0"/>
              <w:spacing w:line="204" w:lineRule="auto"/>
              <w:jc w:val="center"/>
            </w:pPr>
            <w:r w:rsidRPr="0079296E">
              <w:rPr>
                <w:sz w:val="22"/>
              </w:rPr>
              <w:t>85</w:t>
            </w:r>
          </w:p>
        </w:tc>
      </w:tr>
      <w:tr w:rsidR="009D530C" w:rsidRPr="0079296E" w:rsidTr="009D530C">
        <w:trPr>
          <w:trHeight w:val="136"/>
        </w:trPr>
        <w:tc>
          <w:tcPr>
            <w:tcW w:w="3600" w:type="dxa"/>
          </w:tcPr>
          <w:p w:rsidR="009D530C" w:rsidRPr="0079296E" w:rsidRDefault="009D530C" w:rsidP="009D530C">
            <w:pPr>
              <w:autoSpaceDE w:val="0"/>
              <w:autoSpaceDN w:val="0"/>
              <w:adjustRightInd w:val="0"/>
              <w:spacing w:line="204" w:lineRule="auto"/>
              <w:jc w:val="both"/>
            </w:pPr>
            <w:r w:rsidRPr="0079296E">
              <w:rPr>
                <w:sz w:val="22"/>
              </w:rPr>
              <w:t>6 Довжина діаграмної стрічки (м)</w:t>
            </w:r>
          </w:p>
        </w:tc>
        <w:tc>
          <w:tcPr>
            <w:tcW w:w="2268" w:type="dxa"/>
            <w:gridSpan w:val="3"/>
          </w:tcPr>
          <w:p w:rsidR="009D530C" w:rsidRPr="0079296E" w:rsidRDefault="009D530C" w:rsidP="009D530C">
            <w:pPr>
              <w:autoSpaceDE w:val="0"/>
              <w:autoSpaceDN w:val="0"/>
              <w:adjustRightInd w:val="0"/>
              <w:spacing w:line="204" w:lineRule="auto"/>
              <w:jc w:val="center"/>
            </w:pPr>
            <w:r w:rsidRPr="0079296E">
              <w:rPr>
                <w:sz w:val="22"/>
              </w:rPr>
              <w:t>1</w:t>
            </w:r>
          </w:p>
        </w:tc>
      </w:tr>
      <w:tr w:rsidR="009D530C" w:rsidRPr="0079296E" w:rsidTr="009D530C">
        <w:tc>
          <w:tcPr>
            <w:tcW w:w="3600" w:type="dxa"/>
          </w:tcPr>
          <w:p w:rsidR="009D530C" w:rsidRPr="0079296E" w:rsidRDefault="009D530C" w:rsidP="009D530C">
            <w:pPr>
              <w:autoSpaceDE w:val="0"/>
              <w:autoSpaceDN w:val="0"/>
              <w:adjustRightInd w:val="0"/>
              <w:spacing w:line="204" w:lineRule="auto"/>
              <w:ind w:left="252" w:hanging="252"/>
            </w:pPr>
            <w:r w:rsidRPr="0079296E">
              <w:rPr>
                <w:sz w:val="22"/>
              </w:rPr>
              <w:t>7 Габаритні розміри складеного    динамографа (мм)</w:t>
            </w:r>
            <w:r w:rsidRPr="0079296E">
              <w:rPr>
                <w:sz w:val="22"/>
              </w:rPr>
              <w:tab/>
            </w:r>
          </w:p>
        </w:tc>
        <w:tc>
          <w:tcPr>
            <w:tcW w:w="2268" w:type="dxa"/>
            <w:gridSpan w:val="3"/>
          </w:tcPr>
          <w:p w:rsidR="009D530C" w:rsidRPr="0079296E" w:rsidRDefault="009D530C" w:rsidP="009D530C">
            <w:pPr>
              <w:autoSpaceDE w:val="0"/>
              <w:autoSpaceDN w:val="0"/>
              <w:adjustRightInd w:val="0"/>
              <w:spacing w:line="204" w:lineRule="auto"/>
              <w:jc w:val="center"/>
            </w:pPr>
            <w:r w:rsidRPr="0079296E">
              <w:rPr>
                <w:sz w:val="22"/>
              </w:rPr>
              <w:t>270 × 275 × 100</w:t>
            </w:r>
          </w:p>
        </w:tc>
      </w:tr>
      <w:tr w:rsidR="009D530C" w:rsidRPr="0079296E" w:rsidTr="009D530C">
        <w:tc>
          <w:tcPr>
            <w:tcW w:w="3600" w:type="dxa"/>
          </w:tcPr>
          <w:p w:rsidR="009D530C" w:rsidRPr="0079296E" w:rsidRDefault="009D530C" w:rsidP="009D530C">
            <w:pPr>
              <w:autoSpaceDE w:val="0"/>
              <w:autoSpaceDN w:val="0"/>
              <w:adjustRightInd w:val="0"/>
              <w:spacing w:line="204" w:lineRule="auto"/>
              <w:ind w:left="252" w:hanging="252"/>
            </w:pPr>
            <w:r w:rsidRPr="0079296E">
              <w:rPr>
                <w:sz w:val="22"/>
              </w:rPr>
              <w:t>8 Вага нетто комплекту динамографа (Н)</w:t>
            </w:r>
            <w:r w:rsidRPr="0079296E">
              <w:rPr>
                <w:sz w:val="22"/>
              </w:rPr>
              <w:tab/>
            </w:r>
          </w:p>
        </w:tc>
        <w:tc>
          <w:tcPr>
            <w:tcW w:w="2268" w:type="dxa"/>
            <w:gridSpan w:val="3"/>
          </w:tcPr>
          <w:p w:rsidR="009D530C" w:rsidRPr="0079296E" w:rsidRDefault="009D530C" w:rsidP="009D530C">
            <w:pPr>
              <w:autoSpaceDE w:val="0"/>
              <w:autoSpaceDN w:val="0"/>
              <w:adjustRightInd w:val="0"/>
              <w:spacing w:line="204" w:lineRule="auto"/>
              <w:jc w:val="center"/>
            </w:pPr>
            <w:r w:rsidRPr="0079296E">
              <w:rPr>
                <w:sz w:val="22"/>
              </w:rPr>
              <w:t>55</w:t>
            </w:r>
          </w:p>
        </w:tc>
      </w:tr>
    </w:tbl>
    <w:p w:rsidR="009D530C" w:rsidRPr="0079296E" w:rsidRDefault="009D530C" w:rsidP="009D530C">
      <w:pPr>
        <w:spacing w:line="204" w:lineRule="auto"/>
        <w:jc w:val="center"/>
        <w:rPr>
          <w:sz w:val="16"/>
        </w:rPr>
      </w:pPr>
    </w:p>
    <w:p w:rsidR="009D530C" w:rsidRPr="0079296E" w:rsidRDefault="009D530C" w:rsidP="009D530C">
      <w:pPr>
        <w:tabs>
          <w:tab w:val="left" w:pos="567"/>
        </w:tabs>
        <w:autoSpaceDE w:val="0"/>
        <w:autoSpaceDN w:val="0"/>
        <w:adjustRightInd w:val="0"/>
        <w:spacing w:line="204" w:lineRule="auto"/>
        <w:jc w:val="both"/>
      </w:pPr>
      <w:r w:rsidRPr="0079296E">
        <w:tab/>
        <w:t xml:space="preserve">Крім динамографа ГДМ-3, в даний час існують також електронні динамографи з накладними датчиками різних фірм-виробників.  </w:t>
      </w:r>
    </w:p>
    <w:p w:rsidR="009D530C" w:rsidRPr="0079296E" w:rsidRDefault="009D530C" w:rsidP="009D530C">
      <w:pPr>
        <w:tabs>
          <w:tab w:val="left" w:pos="567"/>
        </w:tabs>
        <w:autoSpaceDE w:val="0"/>
        <w:autoSpaceDN w:val="0"/>
        <w:adjustRightInd w:val="0"/>
        <w:spacing w:line="204" w:lineRule="auto"/>
        <w:jc w:val="both"/>
      </w:pPr>
      <w:r w:rsidRPr="0079296E">
        <w:rPr>
          <w:b/>
        </w:rPr>
        <w:tab/>
        <w:t>Динамограф “СИДДОС Автомат”.</w:t>
      </w:r>
      <w:r w:rsidRPr="0079296E">
        <w:t xml:space="preserve"> Прилад являє собою електронний міжтраверсний динамограф. Основна його</w:t>
      </w:r>
      <w:r w:rsidRPr="0079296E">
        <w:rPr>
          <w:sz w:val="28"/>
        </w:rPr>
        <w:t xml:space="preserve"> </w:t>
      </w:r>
      <w:r w:rsidRPr="0079296E">
        <w:t xml:space="preserve">відмінна ознака – реєстрація зміни “прямих” навантажень в точці підвісу колони штанг (полірований шток) в часі, тим самим забезпечується висока точність вимірювання. В усіх накладних датчиках навантажень використовується “не-прямий” метод вимірювання навантажень – вимірювання зміни діаметра полірованого штока, а значить, найменше ви-кривлення полірованого штока веде до великих похибок визначення навантажень.     </w:t>
      </w:r>
    </w:p>
    <w:p w:rsidR="009D530C" w:rsidRPr="0079296E" w:rsidRDefault="009D530C" w:rsidP="009D530C">
      <w:pPr>
        <w:tabs>
          <w:tab w:val="left" w:pos="567"/>
        </w:tabs>
        <w:autoSpaceDE w:val="0"/>
        <w:autoSpaceDN w:val="0"/>
        <w:adjustRightInd w:val="0"/>
        <w:spacing w:line="204" w:lineRule="auto"/>
        <w:jc w:val="both"/>
      </w:pPr>
      <w:r w:rsidRPr="0079296E">
        <w:tab/>
        <w:t xml:space="preserve">Динамограми, зняті динамографом “СИДДОС Автомат”, розшифровуються за класичною схемою – шляхом накладання теоретичної (динамограма, отримана розрахунковим шляхом з поточної компоновки свердловини і її продуктивності) і фактичної динамограм (динамограма, отримана шляхом прямого вимірювання динамографом) з використанням спеціалізованих програмних продуктів та інформації про поточний стан системи “свердловина – пласт”.       </w:t>
      </w:r>
    </w:p>
    <w:p w:rsidR="009D530C" w:rsidRPr="0079296E" w:rsidRDefault="009D530C" w:rsidP="009D530C">
      <w:pPr>
        <w:tabs>
          <w:tab w:val="left" w:pos="567"/>
        </w:tabs>
        <w:autoSpaceDE w:val="0"/>
        <w:autoSpaceDN w:val="0"/>
        <w:adjustRightInd w:val="0"/>
        <w:spacing w:line="204" w:lineRule="auto"/>
        <w:jc w:val="both"/>
      </w:pPr>
      <w:r w:rsidRPr="0079296E">
        <w:tab/>
        <w:t xml:space="preserve">Для ефективного виявлення будь-якої несправності в роботі ШГНУ і власне діагностики свердловини з ви-користанням даного динамографа необхідно проводити повний комплекс досліджень, що діагностують стан ВГ. </w:t>
      </w:r>
    </w:p>
    <w:p w:rsidR="009D530C" w:rsidRPr="0079296E" w:rsidRDefault="009D530C" w:rsidP="009D530C">
      <w:pPr>
        <w:tabs>
          <w:tab w:val="left" w:pos="567"/>
        </w:tabs>
        <w:autoSpaceDE w:val="0"/>
        <w:autoSpaceDN w:val="0"/>
        <w:adjustRightInd w:val="0"/>
        <w:spacing w:line="204" w:lineRule="auto"/>
        <w:jc w:val="both"/>
      </w:pPr>
      <w:r w:rsidRPr="0079296E">
        <w:tab/>
        <w:t xml:space="preserve">Такий комплекс включає:           </w:t>
      </w:r>
    </w:p>
    <w:p w:rsidR="009D530C" w:rsidRPr="0079296E" w:rsidRDefault="009D530C" w:rsidP="009D530C">
      <w:pPr>
        <w:tabs>
          <w:tab w:val="left" w:pos="567"/>
        </w:tabs>
        <w:autoSpaceDE w:val="0"/>
        <w:autoSpaceDN w:val="0"/>
        <w:adjustRightInd w:val="0"/>
        <w:spacing w:line="204" w:lineRule="auto"/>
        <w:jc w:val="both"/>
      </w:pPr>
      <w:r w:rsidRPr="0079296E">
        <w:tab/>
        <w:t xml:space="preserve">- зняття 2-3 х динамограм в режимі “Відкачування”;    </w:t>
      </w:r>
    </w:p>
    <w:p w:rsidR="009D530C" w:rsidRPr="0079296E" w:rsidRDefault="009D530C" w:rsidP="009D530C">
      <w:pPr>
        <w:tabs>
          <w:tab w:val="left" w:pos="567"/>
        </w:tabs>
        <w:autoSpaceDE w:val="0"/>
        <w:autoSpaceDN w:val="0"/>
        <w:adjustRightInd w:val="0"/>
        <w:spacing w:line="204" w:lineRule="auto"/>
        <w:jc w:val="both"/>
      </w:pPr>
      <w:r w:rsidRPr="0079296E">
        <w:tab/>
        <w:t>- тест нагнітального і приймального клапанів;</w:t>
      </w:r>
    </w:p>
    <w:p w:rsidR="009D530C" w:rsidRPr="0079296E" w:rsidRDefault="009D530C" w:rsidP="009D530C">
      <w:pPr>
        <w:tabs>
          <w:tab w:val="left" w:pos="567"/>
        </w:tabs>
        <w:autoSpaceDE w:val="0"/>
        <w:autoSpaceDN w:val="0"/>
        <w:adjustRightInd w:val="0"/>
        <w:spacing w:line="204" w:lineRule="auto"/>
        <w:jc w:val="both"/>
      </w:pPr>
      <w:r w:rsidRPr="0079296E">
        <w:tab/>
        <w:t xml:space="preserve">- вимірювання динамічного рівня з реєстрацією затруб-ного тиску;          </w:t>
      </w:r>
    </w:p>
    <w:p w:rsidR="009D530C" w:rsidRPr="0079296E" w:rsidRDefault="009D530C" w:rsidP="009D530C">
      <w:pPr>
        <w:tabs>
          <w:tab w:val="left" w:pos="567"/>
        </w:tabs>
        <w:autoSpaceDE w:val="0"/>
        <w:autoSpaceDN w:val="0"/>
        <w:adjustRightInd w:val="0"/>
        <w:spacing w:line="204" w:lineRule="auto"/>
        <w:jc w:val="both"/>
      </w:pPr>
      <w:r w:rsidRPr="0079296E">
        <w:tab/>
        <w:t xml:space="preserve">- вимірювання дебіту та буферного тиску;  </w:t>
      </w:r>
    </w:p>
    <w:p w:rsidR="009D530C" w:rsidRPr="0079296E" w:rsidRDefault="009D530C" w:rsidP="009D530C">
      <w:pPr>
        <w:tabs>
          <w:tab w:val="left" w:pos="567"/>
        </w:tabs>
        <w:autoSpaceDE w:val="0"/>
        <w:autoSpaceDN w:val="0"/>
        <w:adjustRightInd w:val="0"/>
        <w:spacing w:line="204" w:lineRule="auto"/>
        <w:jc w:val="both"/>
      </w:pPr>
      <w:r w:rsidRPr="0079296E">
        <w:tab/>
        <w:t>- опресовування глибинно – насосного обладнання, ліфта НКТ і гирлової арматури.</w:t>
      </w:r>
    </w:p>
    <w:p w:rsidR="009D530C" w:rsidRPr="0079296E" w:rsidRDefault="009D530C" w:rsidP="009D530C">
      <w:pPr>
        <w:tabs>
          <w:tab w:val="left" w:pos="567"/>
          <w:tab w:val="left" w:pos="709"/>
        </w:tabs>
        <w:autoSpaceDE w:val="0"/>
        <w:autoSpaceDN w:val="0"/>
        <w:adjustRightInd w:val="0"/>
        <w:spacing w:line="204" w:lineRule="auto"/>
        <w:jc w:val="both"/>
      </w:pPr>
      <w:r w:rsidRPr="0079296E">
        <w:tab/>
        <w:t xml:space="preserve">Тільки при наявності всіх цих параметрів можлива правильна інтерпретація динамограм, знятих динамографом “СИДДОС Автомат”, і висновок стосовно роботи ШГНУ.         </w:t>
      </w:r>
    </w:p>
    <w:p w:rsidR="009D530C" w:rsidRPr="0079296E" w:rsidRDefault="009D530C" w:rsidP="009D530C">
      <w:pPr>
        <w:tabs>
          <w:tab w:val="left" w:pos="567"/>
        </w:tabs>
        <w:autoSpaceDE w:val="0"/>
        <w:autoSpaceDN w:val="0"/>
        <w:adjustRightInd w:val="0"/>
        <w:spacing w:line="204" w:lineRule="auto"/>
        <w:jc w:val="both"/>
      </w:pPr>
      <w:r w:rsidRPr="0079296E">
        <w:tab/>
        <w:t xml:space="preserve">При інтерпретації динамограм, знятих цим динамо-графом, слід звертати увагу на рівні в затрубному просторі свердловин. У зв’язку з цим необхідно пам’ятати, що, якщо:  </w:t>
      </w:r>
    </w:p>
    <w:p w:rsidR="009D530C" w:rsidRPr="0079296E" w:rsidRDefault="009D530C" w:rsidP="009D530C">
      <w:pPr>
        <w:tabs>
          <w:tab w:val="left" w:pos="567"/>
        </w:tabs>
        <w:autoSpaceDE w:val="0"/>
        <w:autoSpaceDN w:val="0"/>
        <w:adjustRightInd w:val="0"/>
        <w:spacing w:line="204" w:lineRule="auto"/>
        <w:jc w:val="both"/>
      </w:pPr>
      <w:r w:rsidRPr="0079296E">
        <w:tab/>
        <w:t xml:space="preserve">- за динамограмою має місце витікання в нагнітальній і приймальній частинах – тоді рівень високий ; </w:t>
      </w:r>
    </w:p>
    <w:p w:rsidR="009D530C" w:rsidRPr="0079296E" w:rsidRDefault="009D530C" w:rsidP="009D530C">
      <w:pPr>
        <w:tabs>
          <w:tab w:val="left" w:pos="567"/>
        </w:tabs>
        <w:autoSpaceDE w:val="0"/>
        <w:autoSpaceDN w:val="0"/>
        <w:adjustRightInd w:val="0"/>
        <w:spacing w:line="204" w:lineRule="auto"/>
        <w:jc w:val="both"/>
      </w:pPr>
      <w:r w:rsidRPr="0079296E">
        <w:tab/>
        <w:t xml:space="preserve">- за динамограмою слабка подача насоса – тоді рівень високий ;  </w:t>
      </w:r>
    </w:p>
    <w:p w:rsidR="009D530C" w:rsidRPr="0079296E" w:rsidRDefault="009D530C" w:rsidP="009D530C">
      <w:pPr>
        <w:tabs>
          <w:tab w:val="left" w:pos="567"/>
        </w:tabs>
        <w:autoSpaceDE w:val="0"/>
        <w:autoSpaceDN w:val="0"/>
        <w:adjustRightInd w:val="0"/>
        <w:spacing w:line="204" w:lineRule="auto"/>
        <w:jc w:val="both"/>
      </w:pPr>
      <w:r w:rsidRPr="0079296E">
        <w:tab/>
        <w:t xml:space="preserve">- за динамограмою обрив (або відворот) штанг – рівень високий, відповідає статичному рівню ; </w:t>
      </w:r>
    </w:p>
    <w:p w:rsidR="009D530C" w:rsidRPr="0079296E" w:rsidRDefault="009D530C" w:rsidP="009D530C">
      <w:pPr>
        <w:tabs>
          <w:tab w:val="left" w:pos="567"/>
        </w:tabs>
        <w:autoSpaceDE w:val="0"/>
        <w:autoSpaceDN w:val="0"/>
        <w:adjustRightInd w:val="0"/>
        <w:spacing w:line="204" w:lineRule="auto"/>
        <w:jc w:val="both"/>
      </w:pPr>
      <w:r w:rsidRPr="0079296E">
        <w:tab/>
        <w:t xml:space="preserve">- за динамограмою є помітний вплив газу на роботу ШГНУ – тоді рівень низький (або біля прийому насоса) ;          </w:t>
      </w:r>
    </w:p>
    <w:p w:rsidR="009D530C" w:rsidRPr="0079296E" w:rsidRDefault="009D530C" w:rsidP="009D530C">
      <w:pPr>
        <w:tabs>
          <w:tab w:val="left" w:pos="567"/>
        </w:tabs>
        <w:autoSpaceDE w:val="0"/>
        <w:autoSpaceDN w:val="0"/>
        <w:adjustRightInd w:val="0"/>
        <w:spacing w:line="204" w:lineRule="auto"/>
        <w:jc w:val="both"/>
      </w:pPr>
      <w:r w:rsidRPr="0079296E">
        <w:tab/>
        <w:t xml:space="preserve">- за динамограмою має місце “пробка” в приймальній частині насоса – рівень високий ;            </w:t>
      </w:r>
    </w:p>
    <w:p w:rsidR="009D530C" w:rsidRPr="0079296E" w:rsidRDefault="009D530C" w:rsidP="009D530C">
      <w:pPr>
        <w:tabs>
          <w:tab w:val="left" w:pos="567"/>
        </w:tabs>
        <w:autoSpaceDE w:val="0"/>
        <w:autoSpaceDN w:val="0"/>
        <w:adjustRightInd w:val="0"/>
        <w:spacing w:line="204" w:lineRule="auto"/>
        <w:jc w:val="both"/>
      </w:pPr>
      <w:r w:rsidRPr="0079296E">
        <w:tab/>
        <w:t xml:space="preserve">- за  динамограмою  спостерігається  негерметичність НКТ – рівень високий ;  </w:t>
      </w:r>
    </w:p>
    <w:p w:rsidR="009D530C" w:rsidRPr="0079296E" w:rsidRDefault="009D530C" w:rsidP="009D530C">
      <w:pPr>
        <w:tabs>
          <w:tab w:val="left" w:pos="567"/>
        </w:tabs>
        <w:autoSpaceDE w:val="0"/>
        <w:autoSpaceDN w:val="0"/>
        <w:adjustRightInd w:val="0"/>
        <w:spacing w:line="204" w:lineRule="auto"/>
        <w:jc w:val="both"/>
      </w:pPr>
      <w:r w:rsidRPr="0079296E">
        <w:tab/>
        <w:t xml:space="preserve">- за динамограмою низька посадка плунжера – рівень значно вищий за прийом насоса (не обов'язково високий рівень) ;  </w:t>
      </w:r>
    </w:p>
    <w:p w:rsidR="009D530C" w:rsidRPr="0079296E" w:rsidRDefault="009D530C" w:rsidP="009D530C">
      <w:pPr>
        <w:tabs>
          <w:tab w:val="left" w:pos="567"/>
        </w:tabs>
        <w:autoSpaceDE w:val="0"/>
        <w:autoSpaceDN w:val="0"/>
        <w:adjustRightInd w:val="0"/>
        <w:spacing w:line="204" w:lineRule="auto"/>
        <w:jc w:val="both"/>
      </w:pPr>
      <w:r w:rsidRPr="0079296E">
        <w:tab/>
        <w:t xml:space="preserve">- за динамограмою фонтанування через насос – рівень (і/або затрубний тиск) високий.      </w:t>
      </w:r>
    </w:p>
    <w:p w:rsidR="009D530C" w:rsidRPr="0079296E" w:rsidRDefault="009D530C" w:rsidP="009D530C">
      <w:pPr>
        <w:tabs>
          <w:tab w:val="left" w:pos="567"/>
          <w:tab w:val="left" w:pos="709"/>
        </w:tabs>
        <w:autoSpaceDE w:val="0"/>
        <w:autoSpaceDN w:val="0"/>
        <w:adjustRightInd w:val="0"/>
        <w:spacing w:line="204" w:lineRule="auto"/>
        <w:jc w:val="both"/>
      </w:pPr>
      <w:r w:rsidRPr="0079296E">
        <w:rPr>
          <w:b/>
        </w:rPr>
        <w:tab/>
        <w:t>Динамограф</w:t>
      </w:r>
      <w:r w:rsidRPr="0079296E">
        <w:t xml:space="preserve"> </w:t>
      </w:r>
      <w:r w:rsidRPr="0079296E">
        <w:rPr>
          <w:b/>
        </w:rPr>
        <w:t>"МИКОН-К-101"</w:t>
      </w:r>
      <w:r w:rsidRPr="0079296E">
        <w:t xml:space="preserve"> – укомплектований не- залежним таймером-календарем реального часу в блоці реєстрації, а програмне забезпечення в середовищі Windows дозволяє зберігати інформацію, зареєстровану динамографом, в незалежній пам’яті блоку реєстрації, яка не буде втрачена і при відключенні батареї живлення; </w:t>
      </w:r>
    </w:p>
    <w:p w:rsidR="009D530C" w:rsidRPr="0079296E" w:rsidRDefault="009D530C" w:rsidP="009D530C">
      <w:pPr>
        <w:tabs>
          <w:tab w:val="left" w:pos="567"/>
        </w:tabs>
        <w:autoSpaceDE w:val="0"/>
        <w:autoSpaceDN w:val="0"/>
        <w:adjustRightInd w:val="0"/>
        <w:spacing w:line="204" w:lineRule="auto"/>
        <w:jc w:val="both"/>
      </w:pPr>
      <w:r w:rsidRPr="0079296E">
        <w:tab/>
        <w:t xml:space="preserve">Прилад дозволяє здійснювати візуальний перегляд за-реєстрованих динамограм безпосередньо на свердловині і вирішує наступні задачі:            </w:t>
      </w:r>
    </w:p>
    <w:p w:rsidR="009D530C" w:rsidRPr="0079296E" w:rsidRDefault="009D530C" w:rsidP="009D530C">
      <w:pPr>
        <w:tabs>
          <w:tab w:val="left" w:pos="567"/>
        </w:tabs>
        <w:autoSpaceDE w:val="0"/>
        <w:autoSpaceDN w:val="0"/>
        <w:adjustRightInd w:val="0"/>
        <w:spacing w:line="204" w:lineRule="auto"/>
        <w:jc w:val="both"/>
      </w:pPr>
      <w:r w:rsidRPr="0079296E">
        <w:tab/>
        <w:t>- проведення оперативної діагностики роботи підзем-ного обладнання (витікання в клапанах і трубах, коефіцієнт заповнення глибинного насоса, посадка плунжера та ін.);</w:t>
      </w:r>
    </w:p>
    <w:p w:rsidR="009D530C" w:rsidRPr="0079296E" w:rsidRDefault="009D530C" w:rsidP="009D530C">
      <w:pPr>
        <w:tabs>
          <w:tab w:val="left" w:pos="567"/>
        </w:tabs>
        <w:autoSpaceDE w:val="0"/>
        <w:autoSpaceDN w:val="0"/>
        <w:adjustRightInd w:val="0"/>
        <w:spacing w:line="204" w:lineRule="auto"/>
        <w:jc w:val="both"/>
      </w:pPr>
      <w:r w:rsidRPr="0079296E">
        <w:tab/>
        <w:t xml:space="preserve">- обчислення планового дебіту свердловини;       </w:t>
      </w:r>
    </w:p>
    <w:p w:rsidR="009D530C" w:rsidRPr="0079296E" w:rsidRDefault="009D530C" w:rsidP="009D530C">
      <w:pPr>
        <w:tabs>
          <w:tab w:val="left" w:pos="567"/>
        </w:tabs>
        <w:autoSpaceDE w:val="0"/>
        <w:autoSpaceDN w:val="0"/>
        <w:adjustRightInd w:val="0"/>
        <w:spacing w:line="204" w:lineRule="auto"/>
        <w:jc w:val="both"/>
      </w:pPr>
      <w:r w:rsidRPr="0079296E">
        <w:tab/>
        <w:t>- запис зареєстрованої динамограми в незалежну пам’ять блоку реєстрації, а потім перенесення на комп’ютер;</w:t>
      </w:r>
    </w:p>
    <w:p w:rsidR="009D530C" w:rsidRPr="0079296E" w:rsidRDefault="009D530C" w:rsidP="009D530C">
      <w:pPr>
        <w:autoSpaceDE w:val="0"/>
        <w:autoSpaceDN w:val="0"/>
        <w:adjustRightInd w:val="0"/>
        <w:spacing w:line="204" w:lineRule="auto"/>
        <w:ind w:firstLine="567"/>
        <w:jc w:val="both"/>
      </w:pPr>
      <w:r w:rsidRPr="0079296E">
        <w:t xml:space="preserve">- обробка введених даних в комп’ютері, формування і виведення  звіту на принтер зі всією супутньою інформацією; </w:t>
      </w:r>
    </w:p>
    <w:p w:rsidR="009D530C" w:rsidRPr="0079296E" w:rsidRDefault="009D530C" w:rsidP="009D530C">
      <w:pPr>
        <w:autoSpaceDE w:val="0"/>
        <w:autoSpaceDN w:val="0"/>
        <w:adjustRightInd w:val="0"/>
        <w:spacing w:line="204" w:lineRule="auto"/>
        <w:ind w:firstLine="567"/>
        <w:jc w:val="both"/>
      </w:pPr>
      <w:r w:rsidRPr="0079296E">
        <w:t xml:space="preserve">- побудова теоретичної динамограми за даними по свердловині;            </w:t>
      </w:r>
    </w:p>
    <w:p w:rsidR="009D530C" w:rsidRPr="0079296E" w:rsidRDefault="009D530C" w:rsidP="009D530C">
      <w:pPr>
        <w:autoSpaceDE w:val="0"/>
        <w:autoSpaceDN w:val="0"/>
        <w:adjustRightInd w:val="0"/>
        <w:spacing w:line="204" w:lineRule="auto"/>
        <w:ind w:firstLine="567"/>
        <w:jc w:val="both"/>
      </w:pPr>
      <w:r w:rsidRPr="0079296E">
        <w:t>- виявлення</w:t>
      </w:r>
      <w:r w:rsidRPr="0079296E">
        <w:rPr>
          <w:vertAlign w:val="subscript"/>
        </w:rPr>
        <w:t xml:space="preserve"> </w:t>
      </w:r>
      <w:r w:rsidRPr="0079296E">
        <w:t>несправності</w:t>
      </w:r>
      <w:r w:rsidRPr="0079296E">
        <w:rPr>
          <w:vertAlign w:val="subscript"/>
        </w:rPr>
        <w:t xml:space="preserve"> </w:t>
      </w:r>
      <w:r w:rsidRPr="0079296E">
        <w:t>в</w:t>
      </w:r>
      <w:r w:rsidRPr="0079296E">
        <w:rPr>
          <w:vertAlign w:val="subscript"/>
        </w:rPr>
        <w:t xml:space="preserve"> </w:t>
      </w:r>
      <w:r w:rsidRPr="0079296E">
        <w:t>ШГНУ</w:t>
      </w:r>
      <w:r w:rsidRPr="0079296E">
        <w:rPr>
          <w:vertAlign w:val="subscript"/>
        </w:rPr>
        <w:t xml:space="preserve"> </w:t>
      </w:r>
      <w:r w:rsidRPr="0079296E">
        <w:t>програмними</w:t>
      </w:r>
      <w:r w:rsidRPr="0079296E">
        <w:rPr>
          <w:vertAlign w:val="subscript"/>
        </w:rPr>
        <w:t xml:space="preserve"> </w:t>
      </w:r>
      <w:r w:rsidRPr="0079296E">
        <w:t xml:space="preserve">метода-ми.        </w:t>
      </w:r>
    </w:p>
    <w:p w:rsidR="009D530C" w:rsidRPr="0079296E" w:rsidRDefault="009D530C" w:rsidP="009D530C">
      <w:pPr>
        <w:autoSpaceDE w:val="0"/>
        <w:autoSpaceDN w:val="0"/>
        <w:adjustRightInd w:val="0"/>
        <w:spacing w:line="204" w:lineRule="auto"/>
        <w:ind w:firstLine="567"/>
        <w:jc w:val="both"/>
      </w:pPr>
      <w:r w:rsidRPr="0079296E">
        <w:rPr>
          <w:b/>
        </w:rPr>
        <w:t>Ехолот-динамограф</w:t>
      </w:r>
      <w:r w:rsidRPr="0079296E">
        <w:t xml:space="preserve"> </w:t>
      </w:r>
      <w:r w:rsidRPr="0079296E">
        <w:rPr>
          <w:b/>
        </w:rPr>
        <w:t>МИКОН-К-101М</w:t>
      </w:r>
      <w:r w:rsidRPr="0079296E">
        <w:t xml:space="preserve"> (модернізова-ний) призначений для визначення рівня рідини і вимірювання величини тиску в затрубном просторі нафтових свердловин, а також для оперативного динамометричного контролю роботи свердловин з ШГН.       </w:t>
      </w:r>
    </w:p>
    <w:p w:rsidR="009D530C" w:rsidRPr="0079296E" w:rsidRDefault="009D530C" w:rsidP="009D530C">
      <w:pPr>
        <w:autoSpaceDE w:val="0"/>
        <w:autoSpaceDN w:val="0"/>
        <w:adjustRightInd w:val="0"/>
        <w:spacing w:line="204" w:lineRule="auto"/>
        <w:ind w:firstLine="567"/>
        <w:jc w:val="both"/>
      </w:pPr>
      <w:r w:rsidRPr="0079296E">
        <w:t xml:space="preserve">Прилад дозволяє, крім вищенаведеного, вирішувати наступні задачі:     </w:t>
      </w:r>
    </w:p>
    <w:p w:rsidR="009D530C" w:rsidRPr="0079296E" w:rsidRDefault="009D530C" w:rsidP="009D530C">
      <w:pPr>
        <w:autoSpaceDE w:val="0"/>
        <w:autoSpaceDN w:val="0"/>
        <w:adjustRightInd w:val="0"/>
        <w:spacing w:line="204" w:lineRule="auto"/>
        <w:ind w:firstLine="567"/>
        <w:jc w:val="both"/>
      </w:pPr>
      <w:r w:rsidRPr="0079296E">
        <w:t xml:space="preserve">- контролювати статичний і динамічний рівень рідини в нафтовидобувних свердловинах (рівнемір);   </w:t>
      </w:r>
    </w:p>
    <w:p w:rsidR="009D530C" w:rsidRPr="0079296E" w:rsidRDefault="009D530C" w:rsidP="009D530C">
      <w:pPr>
        <w:autoSpaceDE w:val="0"/>
        <w:autoSpaceDN w:val="0"/>
        <w:adjustRightInd w:val="0"/>
        <w:spacing w:line="204" w:lineRule="auto"/>
        <w:ind w:firstLine="567"/>
        <w:jc w:val="both"/>
      </w:pPr>
      <w:r w:rsidRPr="0079296E">
        <w:t xml:space="preserve">- проводити реєстрацію кривих падіння і відновлення рівня;  </w:t>
      </w:r>
    </w:p>
    <w:p w:rsidR="009D530C" w:rsidRPr="0079296E" w:rsidRDefault="009D530C" w:rsidP="009D530C">
      <w:pPr>
        <w:autoSpaceDE w:val="0"/>
        <w:autoSpaceDN w:val="0"/>
        <w:adjustRightInd w:val="0"/>
        <w:spacing w:line="204" w:lineRule="auto"/>
        <w:ind w:firstLine="567"/>
        <w:jc w:val="both"/>
      </w:pPr>
      <w:r w:rsidRPr="0079296E">
        <w:lastRenderedPageBreak/>
        <w:t xml:space="preserve">-  вимірювати тиск в затрубном просторі;             </w:t>
      </w:r>
    </w:p>
    <w:p w:rsidR="009D530C" w:rsidRPr="0079296E" w:rsidRDefault="009D530C" w:rsidP="009D530C">
      <w:pPr>
        <w:autoSpaceDE w:val="0"/>
        <w:autoSpaceDN w:val="0"/>
        <w:adjustRightInd w:val="0"/>
        <w:spacing w:line="204" w:lineRule="auto"/>
        <w:ind w:firstLine="567"/>
        <w:jc w:val="both"/>
      </w:pPr>
      <w:r w:rsidRPr="0079296E">
        <w:t xml:space="preserve">- визначати наявність і розміщення парафінових пробок за ехограмою;    </w:t>
      </w:r>
    </w:p>
    <w:p w:rsidR="009D530C" w:rsidRPr="0079296E" w:rsidRDefault="009D530C" w:rsidP="009D530C">
      <w:pPr>
        <w:autoSpaceDE w:val="0"/>
        <w:autoSpaceDN w:val="0"/>
        <w:adjustRightInd w:val="0"/>
        <w:spacing w:line="204" w:lineRule="auto"/>
        <w:ind w:firstLine="567"/>
        <w:jc w:val="both"/>
      </w:pPr>
      <w:r w:rsidRPr="0079296E">
        <w:t xml:space="preserve">- видавати висновок про несправність ШГНУ за зовнішнім виглядом динамограми;  </w:t>
      </w:r>
    </w:p>
    <w:p w:rsidR="009D530C" w:rsidRPr="0079296E" w:rsidRDefault="009D530C" w:rsidP="009D530C">
      <w:pPr>
        <w:autoSpaceDE w:val="0"/>
        <w:autoSpaceDN w:val="0"/>
        <w:adjustRightInd w:val="0"/>
        <w:spacing w:line="204" w:lineRule="auto"/>
        <w:ind w:firstLine="567"/>
        <w:jc w:val="both"/>
      </w:pPr>
      <w:r w:rsidRPr="0079296E">
        <w:t xml:space="preserve">- виводити установку електровідцентрового насоса (УЕВН) на оптимальний режим.    </w:t>
      </w:r>
    </w:p>
    <w:p w:rsidR="009D530C" w:rsidRPr="0079296E" w:rsidRDefault="009D530C" w:rsidP="009D530C">
      <w:pPr>
        <w:spacing w:line="204" w:lineRule="auto"/>
        <w:jc w:val="center"/>
      </w:pPr>
      <w:r w:rsidRPr="0079296E">
        <w:t xml:space="preserve">  </w:t>
      </w:r>
    </w:p>
    <w:p w:rsidR="009D530C" w:rsidRPr="0079296E" w:rsidRDefault="005A55EB" w:rsidP="009D530C">
      <w:pPr>
        <w:spacing w:line="204" w:lineRule="auto"/>
        <w:jc w:val="center"/>
        <w:rPr>
          <w:b/>
        </w:rPr>
      </w:pPr>
      <w:r>
        <w:rPr>
          <w:b/>
        </w:rPr>
        <w:t>7.</w:t>
      </w:r>
      <w:r w:rsidR="009D530C" w:rsidRPr="0079296E">
        <w:rPr>
          <w:b/>
        </w:rPr>
        <w:t>2.3 Методика обробки динамограми</w:t>
      </w:r>
    </w:p>
    <w:p w:rsidR="009D530C" w:rsidRPr="0079296E" w:rsidRDefault="009D530C" w:rsidP="009D530C">
      <w:pPr>
        <w:spacing w:line="204" w:lineRule="auto"/>
        <w:jc w:val="center"/>
      </w:pPr>
      <w:r w:rsidRPr="0079296E">
        <w:t xml:space="preserve">    </w:t>
      </w:r>
    </w:p>
    <w:p w:rsidR="009D530C" w:rsidRPr="0079296E" w:rsidRDefault="009D530C" w:rsidP="009D530C">
      <w:pPr>
        <w:spacing w:line="204" w:lineRule="auto"/>
        <w:ind w:firstLine="567"/>
        <w:jc w:val="both"/>
      </w:pPr>
      <w:r w:rsidRPr="0079296E">
        <w:t xml:space="preserve">На рис. </w:t>
      </w:r>
      <w:r w:rsidR="005A55EB">
        <w:t>7.</w:t>
      </w:r>
      <w:r w:rsidRPr="0079296E">
        <w:t xml:space="preserve">2 показано теоретичну динамограму гли-бинно-насосної установки, а на рис. </w:t>
      </w:r>
      <w:r w:rsidR="005A55EB">
        <w:t>7.</w:t>
      </w:r>
      <w:r w:rsidRPr="0079296E">
        <w:t xml:space="preserve">3 – теоретичну динамограму (суцільною лінією), суміщену з фактичною (пунктирною лінією) нормально працюючої штангової насос-ної установки при малих глибинах.      </w:t>
      </w:r>
    </w:p>
    <w:p w:rsidR="009D530C" w:rsidRPr="0079296E" w:rsidRDefault="009D530C" w:rsidP="009D530C">
      <w:pPr>
        <w:spacing w:line="204" w:lineRule="auto"/>
        <w:ind w:firstLine="567"/>
        <w:jc w:val="both"/>
      </w:pPr>
      <w:r w:rsidRPr="0079296E">
        <w:t xml:space="preserve">Теоретична динамограма нормальної роботи насоса (див. рис. </w:t>
      </w:r>
      <w:r w:rsidR="005A55EB">
        <w:t>7.</w:t>
      </w:r>
      <w:r w:rsidRPr="0079296E">
        <w:t>2) утворюється за найпростіших умов, тому вона має найпростішу форму. На неї накладена (показано пунктиром) типова фактична динамограма справного насоса, що спуще-ний на невелику глибину і працює в умовах відсутності газу.</w:t>
      </w:r>
    </w:p>
    <w:p w:rsidR="009D530C" w:rsidRDefault="009D530C" w:rsidP="009D530C">
      <w:pPr>
        <w:spacing w:line="60" w:lineRule="exact"/>
        <w:ind w:firstLine="567"/>
        <w:jc w:val="both"/>
      </w:pPr>
      <w:r>
        <w:t xml:space="preserve">          </w:t>
      </w:r>
    </w:p>
    <w:p w:rsidR="009D530C" w:rsidRDefault="009D530C" w:rsidP="009D530C">
      <w:pPr>
        <w:spacing w:line="204" w:lineRule="auto"/>
        <w:jc w:val="center"/>
      </w:pPr>
      <w:r>
        <w:t xml:space="preserve">  </w:t>
      </w:r>
      <w:r>
        <w:rPr>
          <w:noProof/>
          <w:lang w:val="uk-UA" w:eastAsia="uk-UA"/>
        </w:rPr>
        <w:drawing>
          <wp:inline distT="0" distB="0" distL="0" distR="0">
            <wp:extent cx="2110740" cy="1859280"/>
            <wp:effectExtent l="19050" t="0" r="381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221" cstate="print"/>
                    <a:srcRect/>
                    <a:stretch>
                      <a:fillRect/>
                    </a:stretch>
                  </pic:blipFill>
                  <pic:spPr bwMode="auto">
                    <a:xfrm>
                      <a:off x="0" y="0"/>
                      <a:ext cx="2110740" cy="1859280"/>
                    </a:xfrm>
                    <a:prstGeom prst="rect">
                      <a:avLst/>
                    </a:prstGeom>
                    <a:noFill/>
                    <a:ln w="9525">
                      <a:noFill/>
                      <a:miter lim="800000"/>
                      <a:headEnd/>
                      <a:tailEnd/>
                    </a:ln>
                  </pic:spPr>
                </pic:pic>
              </a:graphicData>
            </a:graphic>
          </wp:inline>
        </w:drawing>
      </w:r>
    </w:p>
    <w:p w:rsidR="009D530C" w:rsidRDefault="009D530C" w:rsidP="009D530C">
      <w:pPr>
        <w:spacing w:line="204" w:lineRule="auto"/>
        <w:ind w:left="2562" w:hanging="1853"/>
        <w:jc w:val="both"/>
      </w:pPr>
      <w:r>
        <w:t xml:space="preserve">Рисунок </w:t>
      </w:r>
      <w:r w:rsidR="005A55EB">
        <w:t>7.</w:t>
      </w:r>
      <w:r>
        <w:t>2 – Теоретична динамограма глибинно-насосної установки</w:t>
      </w:r>
    </w:p>
    <w:p w:rsidR="009D530C" w:rsidRDefault="009D530C" w:rsidP="009D530C">
      <w:pPr>
        <w:spacing w:line="204" w:lineRule="auto"/>
        <w:jc w:val="both"/>
        <w:rPr>
          <w:sz w:val="18"/>
        </w:rPr>
      </w:pPr>
      <w:r>
        <w:t xml:space="preserve">  </w:t>
      </w:r>
    </w:p>
    <w:p w:rsidR="009D530C" w:rsidRDefault="009D530C" w:rsidP="009D530C">
      <w:pPr>
        <w:spacing w:line="204" w:lineRule="auto"/>
        <w:ind w:firstLine="708"/>
        <w:jc w:val="both"/>
      </w:pPr>
      <w:r>
        <w:t xml:space="preserve">Процес утворення такої динамограми прослідкуємо, починаючи з ходу плунжера вниз, коли плунжер з відкритим нагнітальним клапаном наближається до свого крайнього нижнього положення. В цей час приймальний клапан за-критий, і вагу рідини сприймають насосні труби, які в результаті цього відповідно видовжуються. На полірований шток діє навантаження від ваги штанг, занурених в рідину. У крайньому нижньому положенні плунжер зупиняється, і нагнітальний клапан закривається. Цей момент відмічається точкою </w:t>
      </w:r>
      <w:r>
        <w:rPr>
          <w:i/>
        </w:rPr>
        <w:t>А</w:t>
      </w:r>
      <w:r>
        <w:t>, яка має координати в масштабах динамограми: по осі абсцис – переміщення</w:t>
      </w:r>
      <w:r>
        <w:rPr>
          <w:i/>
        </w:rPr>
        <w:t xml:space="preserve"> S</w:t>
      </w:r>
      <w:r>
        <w:t xml:space="preserve"> полірованого штока (дорівнює нулю), по осі ординат – навантаження </w:t>
      </w:r>
      <w:r>
        <w:rPr>
          <w:i/>
        </w:rPr>
        <w:t>Р</w:t>
      </w:r>
      <w:r>
        <w:t xml:space="preserve"> на полірований шток, дорівнює вазі штанг, занурених у рідину. У наступний момент полірований шток починає рухатися вгору. Плунжер за-лишається нерухомим по відношенню до циліндра, тому що пружні штанги не можуть передати йому рух до тих пір, поки вони не отримають повного розтягування від ваги стовпа рідини  в  насосних  трубах,  що припадає на площу попереч-ного перерізу плунжера. Величина розтягу штанг є прямо про-</w:t>
      </w:r>
    </w:p>
    <w:p w:rsidR="009D530C" w:rsidRDefault="009D530C" w:rsidP="009D530C">
      <w:pPr>
        <w:spacing w:line="204" w:lineRule="auto"/>
        <w:jc w:val="both"/>
      </w:pPr>
      <w:r>
        <w:t xml:space="preserve">порційною  величині  сприйнятої  ними  частини  ваги  рідини.  </w:t>
      </w:r>
    </w:p>
    <w:p w:rsidR="009D530C" w:rsidRDefault="009D530C" w:rsidP="009D530C">
      <w:pPr>
        <w:spacing w:line="60" w:lineRule="exact"/>
        <w:jc w:val="both"/>
      </w:pPr>
    </w:p>
    <w:p w:rsidR="009D530C" w:rsidRDefault="009D530C" w:rsidP="005A55EB">
      <w:pPr>
        <w:spacing w:line="204" w:lineRule="auto"/>
        <w:ind w:left="-540"/>
      </w:pPr>
      <w:r>
        <w:rPr>
          <w:noProof/>
          <w:lang w:val="uk-UA" w:eastAsia="uk-UA"/>
        </w:rPr>
        <w:drawing>
          <wp:inline distT="0" distB="0" distL="0" distR="0">
            <wp:extent cx="3619500" cy="2705100"/>
            <wp:effectExtent l="1905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222" cstate="print"/>
                    <a:srcRect/>
                    <a:stretch>
                      <a:fillRect/>
                    </a:stretch>
                  </pic:blipFill>
                  <pic:spPr bwMode="auto">
                    <a:xfrm>
                      <a:off x="0" y="0"/>
                      <a:ext cx="3619500" cy="2705100"/>
                    </a:xfrm>
                    <a:prstGeom prst="rect">
                      <a:avLst/>
                    </a:prstGeom>
                    <a:noFill/>
                    <a:ln w="9525">
                      <a:noFill/>
                      <a:miter lim="800000"/>
                      <a:headEnd/>
                      <a:tailEnd/>
                    </a:ln>
                  </pic:spPr>
                </pic:pic>
              </a:graphicData>
            </a:graphic>
          </wp:inline>
        </w:drawing>
      </w:r>
    </w:p>
    <w:p w:rsidR="009D530C" w:rsidRDefault="009D530C" w:rsidP="009D530C">
      <w:pPr>
        <w:spacing w:line="204" w:lineRule="auto"/>
        <w:ind w:left="1800" w:hanging="1800"/>
        <w:jc w:val="both"/>
      </w:pPr>
    </w:p>
    <w:p w:rsidR="009D530C" w:rsidRDefault="009D530C" w:rsidP="009D530C">
      <w:pPr>
        <w:tabs>
          <w:tab w:val="left" w:pos="567"/>
        </w:tabs>
        <w:spacing w:line="204" w:lineRule="auto"/>
        <w:ind w:left="1895" w:hanging="1895"/>
        <w:jc w:val="both"/>
      </w:pPr>
      <w:r>
        <w:tab/>
        <w:t xml:space="preserve">Рисунок </w:t>
      </w:r>
      <w:r w:rsidR="005A55EB">
        <w:t>7.</w:t>
      </w:r>
      <w:r>
        <w:t xml:space="preserve">3 – </w:t>
      </w:r>
      <w:r>
        <w:rPr>
          <w:caps/>
        </w:rPr>
        <w:t>т</w:t>
      </w:r>
      <w:r>
        <w:t xml:space="preserve">еоретична динамограма (суцільна лінія), </w:t>
      </w:r>
    </w:p>
    <w:p w:rsidR="009D530C" w:rsidRDefault="009D530C" w:rsidP="009D530C">
      <w:pPr>
        <w:tabs>
          <w:tab w:val="left" w:pos="567"/>
        </w:tabs>
        <w:spacing w:line="204" w:lineRule="auto"/>
        <w:ind w:left="1895" w:hanging="1895"/>
        <w:jc w:val="both"/>
      </w:pPr>
      <w:r>
        <w:tab/>
      </w:r>
      <w:r>
        <w:tab/>
        <w:t xml:space="preserve">    суміщена з фактичною (пунктирна лінія)</w:t>
      </w:r>
    </w:p>
    <w:p w:rsidR="009D530C" w:rsidRDefault="009D530C" w:rsidP="009D530C">
      <w:pPr>
        <w:tabs>
          <w:tab w:val="left" w:pos="567"/>
        </w:tabs>
        <w:spacing w:line="204" w:lineRule="auto"/>
        <w:ind w:left="1895" w:hanging="1895"/>
        <w:jc w:val="both"/>
      </w:pPr>
      <w:r>
        <w:lastRenderedPageBreak/>
        <w:tab/>
      </w:r>
      <w:r>
        <w:tab/>
        <w:t xml:space="preserve">    нормально працюючої штангової </w:t>
      </w:r>
    </w:p>
    <w:p w:rsidR="009D530C" w:rsidRDefault="009D530C" w:rsidP="009D530C">
      <w:pPr>
        <w:tabs>
          <w:tab w:val="left" w:pos="567"/>
        </w:tabs>
        <w:spacing w:line="204" w:lineRule="auto"/>
        <w:ind w:left="1895" w:hanging="1895"/>
        <w:jc w:val="both"/>
      </w:pPr>
      <w:r>
        <w:t xml:space="preserve"> </w:t>
      </w:r>
      <w:r>
        <w:tab/>
      </w:r>
      <w:r>
        <w:tab/>
        <w:t xml:space="preserve">    насосної установки при малих глибинах</w:t>
      </w:r>
    </w:p>
    <w:p w:rsidR="009D530C" w:rsidRDefault="009D530C" w:rsidP="009D530C">
      <w:pPr>
        <w:tabs>
          <w:tab w:val="left" w:pos="567"/>
        </w:tabs>
        <w:spacing w:line="204" w:lineRule="auto"/>
        <w:ind w:firstLine="720"/>
        <w:jc w:val="both"/>
      </w:pPr>
      <w:r>
        <w:t xml:space="preserve">   </w:t>
      </w:r>
    </w:p>
    <w:p w:rsidR="009D530C" w:rsidRDefault="009D530C" w:rsidP="009D530C">
      <w:pPr>
        <w:tabs>
          <w:tab w:val="left" w:pos="567"/>
        </w:tabs>
        <w:spacing w:line="204" w:lineRule="auto"/>
        <w:jc w:val="both"/>
      </w:pPr>
      <w:r>
        <w:t xml:space="preserve">Тому в міру збільшення розтягування штанг навантаження на полірований шток зростає. Та частина ваги рідини, яку сприйняли на себе штанги, знімається з труб. Труби скорочу-ють свою довжину. У будь-який момент часу поточна величи-на розтягування штанг дорівнює різниці переміщень поліро-ваного штока і плунжера. Тому, щоб штанги отримали повне розтягування, що необхідне для передачі руху плунжеру, полірований шток повинен пройти шлях, який дорівнює сумі величин розтягування штанг і скорочення труб. Навантаження на полірований шток зростає при його переміщенні вгору. Процес сприйняття штангами навантаження від ваги рідини зображається на динамограмі похилою лінією </w:t>
      </w:r>
      <w:r>
        <w:rPr>
          <w:i/>
        </w:rPr>
        <w:t>АБ.</w:t>
      </w:r>
      <w:r>
        <w:t xml:space="preserve"> Точка </w:t>
      </w:r>
      <w:r>
        <w:rPr>
          <w:i/>
        </w:rPr>
        <w:t>Б</w:t>
      </w:r>
      <w:r>
        <w:t xml:space="preserve"> відповідає : завершенню процесів розтягування штанг і скоро-чення труб; початку руху плунжера в циліндрі насоса; моменту відкриття приймального клапана і початку над-ходження рідини з свердловини в циліндр насоса. Координати точки </w:t>
      </w:r>
      <w:r>
        <w:rPr>
          <w:i/>
        </w:rPr>
        <w:t>Б</w:t>
      </w:r>
      <w:r>
        <w:t xml:space="preserve"> в масштабах динамограми: по осі абсцис–пере-міщення полірованого штока, що дорівнює сумі величин роз-тягування штанг і скорочення труб від ваги рідини, по осі ординат – навантаження на полірований шток, яке дорівнює сумі ваги штанг, занурених в рідину, і ваги рідини.           </w:t>
      </w:r>
    </w:p>
    <w:p w:rsidR="009D530C" w:rsidRDefault="009D530C" w:rsidP="009D530C">
      <w:pPr>
        <w:spacing w:line="204" w:lineRule="auto"/>
        <w:ind w:firstLine="567"/>
        <w:jc w:val="both"/>
      </w:pPr>
      <w:r>
        <w:t xml:space="preserve">Під час подальшого руху плунжера вгору на полірова-ний шток діє незмінне навантаження, воно дорівнює на-вантаженню в точці </w:t>
      </w:r>
      <w:r>
        <w:rPr>
          <w:i/>
        </w:rPr>
        <w:t>Б</w:t>
      </w:r>
      <w:r>
        <w:t xml:space="preserve">. Тому динамограф прокреслює пряму горизонтальну лінію </w:t>
      </w:r>
      <w:r>
        <w:rPr>
          <w:i/>
        </w:rPr>
        <w:t>БВ</w:t>
      </w:r>
      <w:r>
        <w:t xml:space="preserve">, паралельну нульовій лінії динамо-грами. Точка </w:t>
      </w:r>
      <w:r>
        <w:rPr>
          <w:i/>
        </w:rPr>
        <w:t>В</w:t>
      </w:r>
      <w:r>
        <w:t xml:space="preserve"> відповідає: граничним верхнім положенням полірованого штока і плунжера; припиненню надходження рідини з свердловини в циліндр насоса; моменту закриття приймального клапана. Координати точки </w:t>
      </w:r>
      <w:r>
        <w:rPr>
          <w:i/>
        </w:rPr>
        <w:t>В</w:t>
      </w:r>
      <w:r>
        <w:t xml:space="preserve"> в масштабах динамограми: по осі абсцис – переміщення, яке дорівнює   довжині ходу полірованого штока; по осі ординат – навантаження на полірований шток, що дорівнює сумі ваги штанг, занурених в рідину, і ваги рідини. Довжина лінії </w:t>
      </w:r>
      <w:r>
        <w:rPr>
          <w:i/>
        </w:rPr>
        <w:t>БВ</w:t>
      </w:r>
      <w:r>
        <w:t xml:space="preserve"> в масштабі переміщень відповідає довжині ходу плунжера в циліндрі насоса.      </w:t>
      </w:r>
    </w:p>
    <w:p w:rsidR="009D530C" w:rsidRDefault="009D530C" w:rsidP="009D530C">
      <w:pPr>
        <w:spacing w:line="204" w:lineRule="auto"/>
        <w:ind w:firstLine="567"/>
        <w:jc w:val="both"/>
      </w:pPr>
      <w:r>
        <w:t xml:space="preserve">Рух полірованого штока з граничного верхнього положення і подальші лінії динамограми студентам пропо-нується описати самостійно.           </w:t>
      </w:r>
    </w:p>
    <w:p w:rsidR="009D530C" w:rsidRDefault="009D530C" w:rsidP="009D530C">
      <w:pPr>
        <w:spacing w:line="204" w:lineRule="auto"/>
        <w:ind w:firstLine="567"/>
        <w:jc w:val="both"/>
      </w:pPr>
      <w:r>
        <w:t xml:space="preserve">Проста теоретична динамограма нормальної роботи насоса при пружних штангах і трубах має форму паралело-грама. Оскільки координати кожної його вершини  описаної теоретичної динамограми в загальному вигляді є відомими, то для будь-якої конкретної свердловини можна розрахувати і побудувати таку ж динамограму в заданих масштабах обчислення і переміщення динамографа.    </w:t>
      </w:r>
    </w:p>
    <w:p w:rsidR="009D530C" w:rsidRDefault="009D530C" w:rsidP="009D530C">
      <w:pPr>
        <w:tabs>
          <w:tab w:val="left" w:pos="567"/>
        </w:tabs>
        <w:spacing w:line="204" w:lineRule="auto"/>
        <w:jc w:val="both"/>
      </w:pPr>
      <w:r>
        <w:tab/>
        <w:t xml:space="preserve">Порядок обробки конкретної динамограми є таким :        </w:t>
      </w:r>
    </w:p>
    <w:p w:rsidR="009D530C" w:rsidRDefault="009D530C" w:rsidP="009D530C">
      <w:pPr>
        <w:tabs>
          <w:tab w:val="left" w:pos="567"/>
        </w:tabs>
        <w:spacing w:line="204" w:lineRule="auto"/>
        <w:jc w:val="both"/>
      </w:pPr>
      <w:r>
        <w:tab/>
        <w:t>-   вимірюють зусилля на полірованому штоці;</w:t>
      </w:r>
    </w:p>
    <w:p w:rsidR="009D530C" w:rsidRDefault="009D530C" w:rsidP="009D530C">
      <w:pPr>
        <w:tabs>
          <w:tab w:val="left" w:pos="567"/>
        </w:tabs>
        <w:spacing w:line="204" w:lineRule="auto"/>
        <w:jc w:val="both"/>
      </w:pPr>
      <w:r>
        <w:tab/>
        <w:t xml:space="preserve">- розраховують і будують для деякої свердловини динамограму у вигляді паралелограма </w:t>
      </w:r>
      <w:r>
        <w:rPr>
          <w:i/>
        </w:rPr>
        <w:t>АБВГ</w:t>
      </w:r>
      <w:r>
        <w:t xml:space="preserve"> (див. рис. </w:t>
      </w:r>
      <w:r w:rsidR="005A55EB">
        <w:t>7.</w:t>
      </w:r>
      <w:r>
        <w:t>3);</w:t>
      </w:r>
    </w:p>
    <w:p w:rsidR="009D530C" w:rsidRDefault="009D530C" w:rsidP="009D530C">
      <w:pPr>
        <w:tabs>
          <w:tab w:val="left" w:pos="567"/>
        </w:tabs>
        <w:spacing w:line="204" w:lineRule="auto"/>
        <w:jc w:val="both"/>
      </w:pPr>
      <w:r>
        <w:tab/>
        <w:t>- на побудовану динамограму потім накладають за-писану динамографом практичну динамограму нормальної роботи насоса при якомусь реальному числі гойдань.</w:t>
      </w:r>
    </w:p>
    <w:p w:rsidR="009D530C" w:rsidRDefault="009D530C" w:rsidP="009D530C">
      <w:pPr>
        <w:tabs>
          <w:tab w:val="left" w:pos="567"/>
        </w:tabs>
        <w:spacing w:line="204" w:lineRule="auto"/>
        <w:jc w:val="both"/>
      </w:pPr>
      <w:r>
        <w:tab/>
        <w:t xml:space="preserve">Незважаючи на значні відмінності контурів динамо-грам, між ними можна знайти і певну схожість. Це про-являється в  контурі ліній сприйняття  і  зняття навантаження, а також в контурі кутів динамограми. Окрім того, якщо у практичній динамограмі усереднити прямою лінією коливан-ня навантаження при ході плунжера вгору і вниз, то отримаємо паралелограм, подібний до паралелограма </w:t>
      </w:r>
      <w:r>
        <w:rPr>
          <w:i/>
        </w:rPr>
        <w:t>АБВГ</w:t>
      </w:r>
      <w:r>
        <w:t xml:space="preserve">.   </w:t>
      </w:r>
    </w:p>
    <w:p w:rsidR="009D530C" w:rsidRDefault="009D530C" w:rsidP="009D530C">
      <w:pPr>
        <w:tabs>
          <w:tab w:val="left" w:pos="567"/>
        </w:tabs>
        <w:spacing w:line="204" w:lineRule="auto"/>
        <w:jc w:val="both"/>
      </w:pPr>
      <w:r>
        <w:tab/>
        <w:t xml:space="preserve">Характерними ознаками практичної динамограми, за  якими роблять висновок про нормальну роботу насоса є :  </w:t>
      </w:r>
    </w:p>
    <w:p w:rsidR="009D530C" w:rsidRDefault="009D530C" w:rsidP="009D530C">
      <w:pPr>
        <w:tabs>
          <w:tab w:val="left" w:pos="567"/>
        </w:tabs>
        <w:spacing w:line="204" w:lineRule="auto"/>
        <w:jc w:val="both"/>
      </w:pPr>
      <w:r>
        <w:tab/>
        <w:t>- лінії сприйняття (</w:t>
      </w:r>
      <w:r>
        <w:rPr>
          <w:i/>
        </w:rPr>
        <w:t>АВ</w:t>
      </w:r>
      <w:r>
        <w:t>) і зняття навантаження (</w:t>
      </w:r>
      <w:r>
        <w:rPr>
          <w:i/>
        </w:rPr>
        <w:t>АВ</w:t>
      </w:r>
      <w:r>
        <w:t xml:space="preserve">) практично можна приймати за прямі; </w:t>
      </w:r>
    </w:p>
    <w:p w:rsidR="009D530C" w:rsidRDefault="009D530C" w:rsidP="009D530C">
      <w:pPr>
        <w:tabs>
          <w:tab w:val="left" w:pos="567"/>
        </w:tabs>
        <w:spacing w:line="204" w:lineRule="auto"/>
        <w:jc w:val="both"/>
      </w:pPr>
      <w:r>
        <w:tab/>
        <w:t xml:space="preserve">- лінії сприйняття і зняття навантаження у практичної динамограми є паралельними до відповідних ліній теоретик-ної динамограми і, отже, паралельні між собою;      </w:t>
      </w:r>
    </w:p>
    <w:p w:rsidR="009D530C" w:rsidRDefault="009D530C" w:rsidP="009D530C">
      <w:pPr>
        <w:tabs>
          <w:tab w:val="left" w:pos="567"/>
        </w:tabs>
        <w:spacing w:line="204" w:lineRule="auto"/>
        <w:jc w:val="both"/>
      </w:pPr>
      <w:r>
        <w:tab/>
        <w:t xml:space="preserve">- лівий нижній і правий верхній кути динамограми  є гострими.  </w:t>
      </w:r>
    </w:p>
    <w:p w:rsidR="009D530C" w:rsidRDefault="009D530C" w:rsidP="009D530C">
      <w:pPr>
        <w:tabs>
          <w:tab w:val="left" w:pos="567"/>
        </w:tabs>
        <w:spacing w:line="204" w:lineRule="auto"/>
        <w:jc w:val="both"/>
      </w:pPr>
    </w:p>
    <w:p w:rsidR="009D530C" w:rsidRDefault="005A55EB" w:rsidP="009D530C">
      <w:pPr>
        <w:spacing w:line="204" w:lineRule="auto"/>
        <w:jc w:val="center"/>
        <w:outlineLvl w:val="0"/>
        <w:rPr>
          <w:b/>
        </w:rPr>
      </w:pPr>
      <w:r>
        <w:rPr>
          <w:b/>
        </w:rPr>
        <w:t>7.</w:t>
      </w:r>
      <w:r w:rsidR="009D530C">
        <w:rPr>
          <w:b/>
        </w:rPr>
        <w:t>2.4 Розшифровка типових практичних динамограм</w:t>
      </w:r>
    </w:p>
    <w:p w:rsidR="009D530C" w:rsidRDefault="009D530C" w:rsidP="009D530C">
      <w:pPr>
        <w:spacing w:line="204" w:lineRule="auto"/>
        <w:ind w:firstLine="720"/>
        <w:jc w:val="both"/>
      </w:pPr>
    </w:p>
    <w:p w:rsidR="009D530C" w:rsidRDefault="009D530C" w:rsidP="009D530C">
      <w:pPr>
        <w:spacing w:line="204" w:lineRule="auto"/>
        <w:ind w:firstLine="567"/>
        <w:jc w:val="both"/>
      </w:pPr>
      <w:r>
        <w:t xml:space="preserve">Розшифровка динамограми роботи глибинного насоса проводиться в такій послідовності :   </w:t>
      </w:r>
    </w:p>
    <w:p w:rsidR="009D530C" w:rsidRDefault="009D530C" w:rsidP="009D530C">
      <w:pPr>
        <w:spacing w:line="204" w:lineRule="auto"/>
        <w:ind w:firstLine="567"/>
        <w:jc w:val="both"/>
      </w:pPr>
      <w:r>
        <w:t>1.</w:t>
      </w:r>
      <w:r>
        <w:rPr>
          <w:sz w:val="32"/>
          <w:vertAlign w:val="subscript"/>
        </w:rPr>
        <w:t xml:space="preserve"> </w:t>
      </w:r>
      <w:r>
        <w:t>Для даної практичної динамограми розраховують  зусилля  на полірований шток.</w:t>
      </w:r>
    </w:p>
    <w:p w:rsidR="009D530C" w:rsidRDefault="009D530C" w:rsidP="009D530C">
      <w:pPr>
        <w:spacing w:line="204" w:lineRule="auto"/>
        <w:ind w:firstLine="567"/>
        <w:jc w:val="both"/>
      </w:pPr>
      <w:r>
        <w:t>2.</w:t>
      </w:r>
      <w:r>
        <w:rPr>
          <w:vertAlign w:val="subscript"/>
        </w:rPr>
        <w:t xml:space="preserve"> </w:t>
      </w:r>
      <w:r>
        <w:t xml:space="preserve">Розраховують для даної практичної динамограми теоретичну.    </w:t>
      </w:r>
    </w:p>
    <w:p w:rsidR="009D530C" w:rsidRDefault="009D530C" w:rsidP="009D530C">
      <w:pPr>
        <w:spacing w:line="204" w:lineRule="auto"/>
        <w:ind w:firstLine="567"/>
        <w:jc w:val="both"/>
      </w:pPr>
      <w:r>
        <w:t xml:space="preserve">3.  Накладають теоретичну динамограму на практичну і визначають вид неполадок в роботі ШГНУ.        </w:t>
      </w:r>
    </w:p>
    <w:p w:rsidR="009D530C" w:rsidRDefault="009D530C" w:rsidP="009D530C">
      <w:pPr>
        <w:spacing w:line="204" w:lineRule="auto"/>
        <w:ind w:firstLine="567"/>
        <w:jc w:val="both"/>
      </w:pPr>
      <w:r>
        <w:t xml:space="preserve">Вивчення знятої динамограми та її співставлення з теоретичною дозволяє з'ясувати ряд дефектів і неполадок в роботі ШГН. Так, зсув точок </w:t>
      </w:r>
      <w:r>
        <w:rPr>
          <w:i/>
        </w:rPr>
        <w:t>Б</w:t>
      </w:r>
      <w:r>
        <w:t xml:space="preserve"> і </w:t>
      </w:r>
      <w:r>
        <w:rPr>
          <w:i/>
        </w:rPr>
        <w:t>Г</w:t>
      </w:r>
      <w:r>
        <w:t xml:space="preserve"> праворуч означає пропуск рідини в нагнітальній частині насоса в результаті роз-тягування в часі процесу переходу навантаження </w:t>
      </w:r>
      <w:r>
        <w:rPr>
          <w:i/>
        </w:rPr>
        <w:t>Рр</w:t>
      </w:r>
      <w:r>
        <w:t xml:space="preserve"> з труб на штанги. Перетікання рідини в нагнітальній частині при-зводить </w:t>
      </w:r>
      <w:r>
        <w:lastRenderedPageBreak/>
        <w:t xml:space="preserve">до заповнення того об'єму циліндра, що вивільняється плунжером, що створює на плунжер підпір знизу. Чим більшим є об’єм перетікання рідини в нагнітальній частині плунжера, тим сильніший зсув точок </w:t>
      </w:r>
      <w:r>
        <w:rPr>
          <w:i/>
        </w:rPr>
        <w:t>Б</w:t>
      </w:r>
      <w:r>
        <w:t xml:space="preserve"> і </w:t>
      </w:r>
      <w:r>
        <w:rPr>
          <w:i/>
        </w:rPr>
        <w:t>Г</w:t>
      </w:r>
      <w:r>
        <w:t xml:space="preserve"> діаграми праворуч.  </w:t>
      </w:r>
    </w:p>
    <w:p w:rsidR="009D530C" w:rsidRDefault="009D530C" w:rsidP="009D530C">
      <w:pPr>
        <w:tabs>
          <w:tab w:val="left" w:pos="567"/>
        </w:tabs>
        <w:spacing w:line="204" w:lineRule="auto"/>
        <w:jc w:val="both"/>
      </w:pPr>
      <w:r>
        <w:tab/>
        <w:t xml:space="preserve">При пропуску рідини в приймальній частині (всмокту-вальний клапан) відбувається зворотнє явище. Точки </w:t>
      </w:r>
      <w:r>
        <w:rPr>
          <w:i/>
        </w:rPr>
        <w:t>Б</w:t>
      </w:r>
      <w:r>
        <w:t xml:space="preserve"> і </w:t>
      </w:r>
      <w:r>
        <w:rPr>
          <w:i/>
        </w:rPr>
        <w:t>Г</w:t>
      </w:r>
      <w:r>
        <w:t xml:space="preserve"> зміщуються ліворуч. Утічки рідини в приймальній частині завчасно знімають підпір плунжера знизу, і штанги сприйма-ють вагу рідини швидше.     </w:t>
      </w:r>
    </w:p>
    <w:p w:rsidR="009D530C" w:rsidRDefault="009D530C" w:rsidP="009D530C">
      <w:pPr>
        <w:tabs>
          <w:tab w:val="left" w:pos="567"/>
        </w:tabs>
        <w:spacing w:line="204" w:lineRule="auto"/>
        <w:jc w:val="both"/>
      </w:pPr>
      <w:r>
        <w:tab/>
        <w:t xml:space="preserve">На динамограмі відбивається і шкідливий вплив газу, що попадає в ШГН. В цьому випадку перехід від точки до лінії </w:t>
      </w:r>
      <w:r>
        <w:rPr>
          <w:i/>
        </w:rPr>
        <w:t>АГ</w:t>
      </w:r>
      <w:r>
        <w:t xml:space="preserve"> відбувається плавно, що означає стиснення газу в циліндрі під плунжером. Динамограми дозволяють виявити правиль-ність посадки плунжера в циліндрі. Поява короткочасного спаду навантаження поблизу н.м.т., нижче </w:t>
      </w:r>
      <w:r>
        <w:rPr>
          <w:i/>
        </w:rPr>
        <w:t>Р</w:t>
      </w:r>
      <w:r>
        <w:rPr>
          <w:i/>
          <w:vertAlign w:val="subscript"/>
        </w:rPr>
        <w:t>мт</w:t>
      </w:r>
      <w:r>
        <w:t xml:space="preserve"> свідчить про удар плунжера об всмоктувальний клапан. Різке зниження на-вантаження нижче </w:t>
      </w:r>
      <w:r>
        <w:rPr>
          <w:i/>
        </w:rPr>
        <w:t>Р=Р</w:t>
      </w:r>
      <w:r>
        <w:rPr>
          <w:i/>
          <w:vertAlign w:val="subscript"/>
        </w:rPr>
        <w:t>шт</w:t>
      </w:r>
      <w:r>
        <w:rPr>
          <w:i/>
        </w:rPr>
        <w:t>+Р</w:t>
      </w:r>
      <w:r>
        <w:rPr>
          <w:i/>
          <w:vertAlign w:val="subscript"/>
        </w:rPr>
        <w:t>р</w:t>
      </w:r>
      <w:r>
        <w:t xml:space="preserve"> поблизу в.м.т. означає вихід плунжера з циліндра насоса (якщо насос невставний), а поява піку у в.м.т. свідчить про удари плунжера об обмежувальну гайку циліндра у разі вставного насоса.   </w:t>
      </w:r>
    </w:p>
    <w:p w:rsidR="009D530C" w:rsidRDefault="009D530C" w:rsidP="009D530C">
      <w:pPr>
        <w:tabs>
          <w:tab w:val="left" w:pos="567"/>
        </w:tabs>
        <w:spacing w:line="204" w:lineRule="auto"/>
        <w:jc w:val="both"/>
      </w:pPr>
      <w:r>
        <w:tab/>
        <w:t xml:space="preserve">Проте подібна розшифровка динамограми є можливою лише в обмежених випадках (малі глибини, жорсткі штанги, малі діаметри плунжера). Динамометрія ШГНУ дає важливу інформацію про роботу установки в цілому. На авто-матизованих промислах вона здійснюється дистанційно з центрального диспетчерського пункту. </w:t>
      </w:r>
    </w:p>
    <w:p w:rsidR="009D530C" w:rsidRDefault="009D530C" w:rsidP="009D530C">
      <w:pPr>
        <w:tabs>
          <w:tab w:val="left" w:pos="567"/>
        </w:tabs>
        <w:spacing w:line="204" w:lineRule="auto"/>
        <w:jc w:val="both"/>
      </w:pPr>
      <w:r>
        <w:tab/>
        <w:t xml:space="preserve">На рис. </w:t>
      </w:r>
      <w:r w:rsidR="005A55EB">
        <w:t>7.</w:t>
      </w:r>
      <w:r>
        <w:t xml:space="preserve">4 показано практичні динамограми ШГНУ з різними неполадками.  </w:t>
      </w:r>
    </w:p>
    <w:p w:rsidR="009D530C" w:rsidRDefault="009D530C" w:rsidP="009D530C">
      <w:pPr>
        <w:tabs>
          <w:tab w:val="left" w:pos="567"/>
        </w:tabs>
        <w:spacing w:line="204" w:lineRule="auto"/>
        <w:jc w:val="both"/>
      </w:pPr>
      <w:r>
        <w:tab/>
        <w:t>Фактичні динамограми навіть при нормальній роботі насоса внаслідок впливу коливальних процесів в штангах і інерційних навантажень в тій чи іншій мірі відрізняються від теоретичних.</w:t>
      </w:r>
    </w:p>
    <w:p w:rsidR="009D530C" w:rsidRDefault="009D530C" w:rsidP="009D530C">
      <w:pPr>
        <w:tabs>
          <w:tab w:val="left" w:pos="567"/>
        </w:tabs>
        <w:spacing w:line="204" w:lineRule="auto"/>
        <w:jc w:val="both"/>
      </w:pPr>
      <w:r>
        <w:tab/>
        <w:t xml:space="preserve">На рис. </w:t>
      </w:r>
      <w:r w:rsidR="005A55EB">
        <w:t>7.</w:t>
      </w:r>
      <w:r>
        <w:t xml:space="preserve">4 </w:t>
      </w:r>
      <w:r>
        <w:rPr>
          <w:i/>
        </w:rPr>
        <w:t>а</w:t>
      </w:r>
      <w:r>
        <w:t xml:space="preserve"> показано фактичну динамограму, що характеризує нормальну роботу насоса. Часто на фактичних динамограмах можна спостерігати відхилення від теоретич-них, що дають можливість судити про характер несправності насоса. Наприклад, динамограма, наведена на рис. </w:t>
      </w:r>
      <w:r w:rsidR="005A55EB">
        <w:t>7.</w:t>
      </w:r>
      <w:r>
        <w:t xml:space="preserve">4, </w:t>
      </w:r>
      <w:r>
        <w:rPr>
          <w:i/>
        </w:rPr>
        <w:t>б</w:t>
      </w:r>
      <w:r>
        <w:t xml:space="preserve">, вказує на прихват плунжера, внаслідок чого протягом його ходу вгору відбувається  подовження штанг, а при ході вниз вони скорочуються. </w:t>
      </w:r>
      <w:r>
        <w:rPr>
          <w:caps/>
        </w:rPr>
        <w:t>д</w:t>
      </w:r>
      <w:r>
        <w:t xml:space="preserve">инамограма на рис. </w:t>
      </w:r>
      <w:r w:rsidR="005A55EB">
        <w:t>7.</w:t>
      </w:r>
      <w:r>
        <w:t xml:space="preserve">4, </w:t>
      </w:r>
      <w:r>
        <w:rPr>
          <w:i/>
        </w:rPr>
        <w:t>в</w:t>
      </w:r>
      <w:r>
        <w:t xml:space="preserve"> вказує на  заїдання  плунжера  до  кінця ходу  вгору,  а на рис.</w:t>
      </w:r>
      <w:r w:rsidR="005A55EB">
        <w:t>7.</w:t>
      </w:r>
      <w:r>
        <w:t xml:space="preserve">4, </w:t>
      </w:r>
      <w:r>
        <w:rPr>
          <w:i/>
        </w:rPr>
        <w:t>г</w:t>
      </w:r>
      <w:r>
        <w:t xml:space="preserve"> – на</w:t>
      </w:r>
    </w:p>
    <w:p w:rsidR="009D530C" w:rsidRDefault="009D530C" w:rsidP="009D530C">
      <w:pPr>
        <w:tabs>
          <w:tab w:val="left" w:pos="567"/>
        </w:tabs>
        <w:spacing w:line="60" w:lineRule="exact"/>
        <w:jc w:val="both"/>
      </w:pPr>
    </w:p>
    <w:p w:rsidR="009D530C" w:rsidRDefault="009D530C" w:rsidP="009D530C">
      <w:pPr>
        <w:spacing w:line="204" w:lineRule="auto"/>
        <w:ind w:left="-180"/>
        <w:jc w:val="center"/>
      </w:pPr>
      <w:r>
        <w:rPr>
          <w:noProof/>
          <w:lang w:val="uk-UA" w:eastAsia="uk-UA"/>
        </w:rPr>
        <w:drawing>
          <wp:inline distT="0" distB="0" distL="0" distR="0">
            <wp:extent cx="4091940" cy="1821180"/>
            <wp:effectExtent l="19050" t="0" r="381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223" cstate="print"/>
                    <a:srcRect/>
                    <a:stretch>
                      <a:fillRect/>
                    </a:stretch>
                  </pic:blipFill>
                  <pic:spPr bwMode="auto">
                    <a:xfrm>
                      <a:off x="0" y="0"/>
                      <a:ext cx="4091940" cy="1821180"/>
                    </a:xfrm>
                    <a:prstGeom prst="rect">
                      <a:avLst/>
                    </a:prstGeom>
                    <a:noFill/>
                    <a:ln w="9525">
                      <a:noFill/>
                      <a:miter lim="800000"/>
                      <a:headEnd/>
                      <a:tailEnd/>
                    </a:ln>
                  </pic:spPr>
                </pic:pic>
              </a:graphicData>
            </a:graphic>
          </wp:inline>
        </w:drawing>
      </w:r>
    </w:p>
    <w:p w:rsidR="009D530C" w:rsidRPr="0079296E" w:rsidRDefault="009D530C" w:rsidP="009D530C">
      <w:pPr>
        <w:spacing w:line="204" w:lineRule="auto"/>
        <w:ind w:firstLine="567"/>
        <w:jc w:val="both"/>
        <w:outlineLvl w:val="0"/>
      </w:pPr>
      <w:r w:rsidRPr="0079296E">
        <w:t xml:space="preserve">Рисунок </w:t>
      </w:r>
      <w:r w:rsidR="005A55EB">
        <w:t>7.</w:t>
      </w:r>
      <w:r w:rsidRPr="0079296E">
        <w:t>4 – Приклади практичних динамограм</w:t>
      </w:r>
    </w:p>
    <w:p w:rsidR="009D530C" w:rsidRPr="0079296E" w:rsidRDefault="009D530C" w:rsidP="009D530C">
      <w:pPr>
        <w:spacing w:line="204" w:lineRule="auto"/>
        <w:ind w:left="1134" w:firstLine="567"/>
        <w:jc w:val="both"/>
      </w:pPr>
      <w:r w:rsidRPr="0079296E">
        <w:t xml:space="preserve">       ШГНУ з різними неполадками  </w:t>
      </w:r>
    </w:p>
    <w:p w:rsidR="009D530C" w:rsidRPr="0079296E" w:rsidRDefault="009D530C" w:rsidP="009D530C">
      <w:pPr>
        <w:spacing w:line="204" w:lineRule="auto"/>
        <w:jc w:val="both"/>
      </w:pPr>
      <w:r w:rsidRPr="0079296E">
        <w:t xml:space="preserve">    </w:t>
      </w:r>
    </w:p>
    <w:p w:rsidR="009D530C" w:rsidRPr="0079296E" w:rsidRDefault="009D530C" w:rsidP="009D530C">
      <w:pPr>
        <w:spacing w:line="204" w:lineRule="auto"/>
        <w:jc w:val="both"/>
      </w:pPr>
      <w:r w:rsidRPr="0079296E">
        <w:t xml:space="preserve">утічки рідини при його ході вгору через нещільність в на-гнітальному клапані або при збільшеному зазорі між плунжером і циліндром. Лінія сприйняття навантажень йде пологіше від лінії розвантаження.    </w:t>
      </w:r>
    </w:p>
    <w:p w:rsidR="009D530C" w:rsidRPr="0079296E" w:rsidRDefault="009D530C" w:rsidP="009D530C">
      <w:pPr>
        <w:spacing w:line="204" w:lineRule="auto"/>
        <w:ind w:firstLine="567"/>
        <w:jc w:val="both"/>
      </w:pPr>
      <w:r w:rsidRPr="0079296E">
        <w:t xml:space="preserve">Динамограма на рис. </w:t>
      </w:r>
      <w:r w:rsidR="005A55EB">
        <w:t>7.</w:t>
      </w:r>
      <w:r w:rsidRPr="0079296E">
        <w:t xml:space="preserve">4, </w:t>
      </w:r>
      <w:r w:rsidRPr="0079296E">
        <w:rPr>
          <w:i/>
        </w:rPr>
        <w:t>д</w:t>
      </w:r>
      <w:r w:rsidRPr="0079296E">
        <w:t xml:space="preserve"> характеризує утічки рідини через всмоктувальний клапан при ході плунжера вниз. Лінія розвантаження є більш пологою, ніж лінія навантаження. Динамограма, наведена на рис. </w:t>
      </w:r>
      <w:r w:rsidR="005A55EB">
        <w:t>7.</w:t>
      </w:r>
      <w:r w:rsidRPr="0079296E">
        <w:t xml:space="preserve">4, </w:t>
      </w:r>
      <w:r w:rsidRPr="0079296E">
        <w:rPr>
          <w:i/>
        </w:rPr>
        <w:t>е</w:t>
      </w:r>
      <w:r w:rsidRPr="0079296E">
        <w:t>, вказує на наявність в насосі вільного газу. При ході плунжера вниз штанги якийсь час піддаються майже такому ж навантаженню, що і при ході вгору (деяка різниця зумовлена силами тертя). Це означає, що нагнітальний клапан закритий, і на плунжер продовжує діяти вага стовпа рідини в трубах. При стисненні газу в насосі до тиску, що дорівнює тискові стовпа рідини, нагнітальний клапан відкривається, і навантаження від стовпа рідини пере-дається на труби. Штанги ж при цьому розвантажуються.</w:t>
      </w:r>
    </w:p>
    <w:p w:rsidR="009D530C" w:rsidRPr="0079296E" w:rsidRDefault="009D530C" w:rsidP="009D530C">
      <w:pPr>
        <w:spacing w:line="204" w:lineRule="auto"/>
        <w:ind w:firstLine="567"/>
        <w:jc w:val="both"/>
      </w:pPr>
      <w:r w:rsidRPr="0079296E">
        <w:t xml:space="preserve">На рис. </w:t>
      </w:r>
      <w:r w:rsidR="005A55EB">
        <w:t>7.</w:t>
      </w:r>
      <w:r w:rsidRPr="0079296E">
        <w:t xml:space="preserve">4, </w:t>
      </w:r>
      <w:r w:rsidRPr="0079296E">
        <w:rPr>
          <w:i/>
        </w:rPr>
        <w:t>є</w:t>
      </w:r>
      <w:r w:rsidRPr="0079296E">
        <w:t xml:space="preserve"> показано динамограму, що характеризує повний вихід з ладу нагнітального клапана, а на рис. </w:t>
      </w:r>
      <w:r w:rsidR="005A55EB">
        <w:t>7.</w:t>
      </w:r>
      <w:r w:rsidRPr="0079296E">
        <w:t xml:space="preserve">4, </w:t>
      </w:r>
      <w:r w:rsidRPr="0079296E">
        <w:rPr>
          <w:i/>
        </w:rPr>
        <w:t>ж</w:t>
      </w:r>
      <w:r w:rsidRPr="0079296E">
        <w:t xml:space="preserve"> – вихід з ладу всмоктувального клапана.         </w:t>
      </w:r>
    </w:p>
    <w:p w:rsidR="009D530C" w:rsidRPr="0079296E" w:rsidRDefault="009D530C" w:rsidP="009D530C">
      <w:pPr>
        <w:spacing w:line="204" w:lineRule="auto"/>
        <w:ind w:firstLine="567"/>
        <w:jc w:val="both"/>
      </w:pPr>
      <w:r w:rsidRPr="0079296E">
        <w:t>При певних навичках за динамограмами можна порів-няно легко встановлювати й інші види несправностей насоса та глибинно-насосної установки. Процес зняття динамограми триває всього декілька хвилин.</w:t>
      </w:r>
    </w:p>
    <w:p w:rsidR="009D530C" w:rsidRPr="0079296E" w:rsidRDefault="009D530C" w:rsidP="009D530C">
      <w:pPr>
        <w:spacing w:line="204" w:lineRule="auto"/>
        <w:ind w:firstLine="708"/>
        <w:jc w:val="both"/>
      </w:pPr>
    </w:p>
    <w:p w:rsidR="009D530C" w:rsidRPr="0079296E" w:rsidRDefault="005A55EB" w:rsidP="009D530C">
      <w:pPr>
        <w:spacing w:line="204" w:lineRule="auto"/>
        <w:jc w:val="center"/>
        <w:rPr>
          <w:b/>
        </w:rPr>
      </w:pPr>
      <w:r>
        <w:rPr>
          <w:b/>
        </w:rPr>
        <w:t>7.</w:t>
      </w:r>
      <w:r w:rsidR="009D530C" w:rsidRPr="0079296E">
        <w:rPr>
          <w:b/>
        </w:rPr>
        <w:t>2.5 Приклад розшифровки типової практичної динамограми</w:t>
      </w:r>
    </w:p>
    <w:p w:rsidR="009D530C" w:rsidRPr="0079296E" w:rsidRDefault="009D530C" w:rsidP="009D530C">
      <w:pPr>
        <w:spacing w:line="204" w:lineRule="auto"/>
        <w:ind w:firstLine="720"/>
        <w:jc w:val="both"/>
      </w:pPr>
    </w:p>
    <w:p w:rsidR="009D530C" w:rsidRPr="0079296E" w:rsidRDefault="009D530C" w:rsidP="009D530C">
      <w:pPr>
        <w:tabs>
          <w:tab w:val="left" w:pos="567"/>
        </w:tabs>
        <w:spacing w:line="204" w:lineRule="auto"/>
        <w:jc w:val="both"/>
      </w:pPr>
      <w:r w:rsidRPr="0079296E">
        <w:lastRenderedPageBreak/>
        <w:tab/>
        <w:t xml:space="preserve">На рис. </w:t>
      </w:r>
      <w:r w:rsidR="005A55EB">
        <w:t>7.</w:t>
      </w:r>
      <w:r w:rsidRPr="0079296E">
        <w:t xml:space="preserve">5  проілюстровано  процес обробки практич-ної динамограми.  </w:t>
      </w:r>
    </w:p>
    <w:p w:rsidR="009D530C" w:rsidRPr="0079296E" w:rsidRDefault="009D530C" w:rsidP="009D530C">
      <w:pPr>
        <w:tabs>
          <w:tab w:val="left" w:pos="567"/>
        </w:tabs>
        <w:spacing w:line="60" w:lineRule="exact"/>
        <w:jc w:val="both"/>
      </w:pPr>
      <w:r w:rsidRPr="0079296E">
        <w:t xml:space="preserve">  </w:t>
      </w:r>
    </w:p>
    <w:p w:rsidR="009D530C" w:rsidRPr="0079296E" w:rsidRDefault="009D530C" w:rsidP="009D530C">
      <w:pPr>
        <w:tabs>
          <w:tab w:val="left" w:pos="567"/>
        </w:tabs>
        <w:spacing w:line="204" w:lineRule="auto"/>
        <w:ind w:left="180"/>
        <w:jc w:val="center"/>
      </w:pPr>
      <w:r>
        <w:rPr>
          <w:noProof/>
          <w:lang w:val="uk-UA" w:eastAsia="uk-UA"/>
        </w:rPr>
        <w:drawing>
          <wp:inline distT="0" distB="0" distL="0" distR="0">
            <wp:extent cx="3390900" cy="2407920"/>
            <wp:effectExtent l="1905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224" cstate="print"/>
                    <a:srcRect/>
                    <a:stretch>
                      <a:fillRect/>
                    </a:stretch>
                  </pic:blipFill>
                  <pic:spPr bwMode="auto">
                    <a:xfrm>
                      <a:off x="0" y="0"/>
                      <a:ext cx="3390900" cy="2407920"/>
                    </a:xfrm>
                    <a:prstGeom prst="rect">
                      <a:avLst/>
                    </a:prstGeom>
                    <a:noFill/>
                    <a:ln w="9525">
                      <a:noFill/>
                      <a:miter lim="800000"/>
                      <a:headEnd/>
                      <a:tailEnd/>
                    </a:ln>
                  </pic:spPr>
                </pic:pic>
              </a:graphicData>
            </a:graphic>
          </wp:inline>
        </w:drawing>
      </w:r>
    </w:p>
    <w:p w:rsidR="009D530C" w:rsidRPr="0079296E" w:rsidRDefault="009D530C" w:rsidP="009D530C">
      <w:pPr>
        <w:tabs>
          <w:tab w:val="left" w:pos="567"/>
        </w:tabs>
        <w:spacing w:line="204" w:lineRule="auto"/>
        <w:jc w:val="both"/>
        <w:outlineLvl w:val="0"/>
      </w:pPr>
      <w:r w:rsidRPr="0079296E">
        <w:tab/>
        <w:t xml:space="preserve">Рисунок </w:t>
      </w:r>
      <w:r w:rsidR="005A55EB">
        <w:t>7.</w:t>
      </w:r>
      <w:r w:rsidRPr="0079296E">
        <w:t>5 – Ілюстрація до процесу обробки</w:t>
      </w:r>
    </w:p>
    <w:p w:rsidR="009D530C" w:rsidRPr="0079296E" w:rsidRDefault="009D530C" w:rsidP="009D530C">
      <w:pPr>
        <w:tabs>
          <w:tab w:val="left" w:pos="567"/>
        </w:tabs>
        <w:spacing w:line="204" w:lineRule="auto"/>
        <w:jc w:val="both"/>
      </w:pPr>
      <w:r w:rsidRPr="0079296E">
        <w:tab/>
      </w:r>
      <w:r w:rsidRPr="0079296E">
        <w:tab/>
      </w:r>
      <w:r w:rsidRPr="0079296E">
        <w:tab/>
        <w:t xml:space="preserve">       практичної динамограми ШГНУ</w:t>
      </w:r>
    </w:p>
    <w:p w:rsidR="009D530C" w:rsidRPr="0079296E" w:rsidRDefault="009D530C" w:rsidP="009D530C">
      <w:pPr>
        <w:tabs>
          <w:tab w:val="left" w:pos="567"/>
        </w:tabs>
        <w:spacing w:line="204" w:lineRule="auto"/>
        <w:ind w:firstLine="708"/>
        <w:jc w:val="both"/>
        <w:rPr>
          <w:sz w:val="18"/>
          <w:u w:val="single"/>
        </w:rPr>
      </w:pPr>
    </w:p>
    <w:p w:rsidR="009D530C" w:rsidRPr="0079296E" w:rsidRDefault="009D530C" w:rsidP="009D530C">
      <w:pPr>
        <w:tabs>
          <w:tab w:val="left" w:pos="567"/>
        </w:tabs>
        <w:spacing w:line="204" w:lineRule="auto"/>
        <w:jc w:val="both"/>
      </w:pPr>
      <w:r w:rsidRPr="0079296E">
        <w:tab/>
      </w:r>
      <w:r w:rsidRPr="0079296E">
        <w:rPr>
          <w:u w:val="single"/>
        </w:rPr>
        <w:t>Задача</w:t>
      </w:r>
      <w:r w:rsidRPr="0079296E">
        <w:t xml:space="preserve">. Визначити за динамограмою роботи глибинного штангового насоса (див. рис. </w:t>
      </w:r>
      <w:r w:rsidR="005A55EB">
        <w:t>7.</w:t>
      </w:r>
      <w:r w:rsidRPr="0079296E">
        <w:t xml:space="preserve">5) максимальне і мінімальне навантаження на сальниковий шток, амплітуду коливань навантаження, максимальне напруження у верхній штанзі і коефіцієнт подачі насосної установки, якщо масштаб зусиль динамографа складає 800 Н на одне ділення 100 %-ної шкали (1 %),  а  масштаб  ходу  становить  1:30, </w:t>
      </w:r>
      <w:r w:rsidRPr="0079296E">
        <w:rPr>
          <w:i/>
        </w:rPr>
        <w:t>f</w:t>
      </w:r>
      <w:r w:rsidRPr="0079296E">
        <w:rPr>
          <w:i/>
          <w:vertAlign w:val="subscript"/>
        </w:rPr>
        <w:t>шт</w:t>
      </w:r>
      <w:r w:rsidRPr="0079296E">
        <w:t xml:space="preserve"> = 3,8 см</w:t>
      </w:r>
      <w:r w:rsidRPr="0079296E">
        <w:rPr>
          <w:sz w:val="22"/>
          <w:vertAlign w:val="superscript"/>
        </w:rPr>
        <w:t>2</w:t>
      </w:r>
      <w:r w:rsidRPr="0079296E">
        <w:rPr>
          <w:vertAlign w:val="superscript"/>
        </w:rPr>
        <w:t xml:space="preserve"> </w:t>
      </w:r>
      <w:r w:rsidRPr="0079296E">
        <w:t xml:space="preserve"> (</w:t>
      </w:r>
      <w:r w:rsidRPr="0079296E">
        <w:rPr>
          <w:i/>
        </w:rPr>
        <w:t>d</w:t>
      </w:r>
      <w:r w:rsidRPr="0079296E">
        <w:rPr>
          <w:i/>
          <w:vertAlign w:val="subscript"/>
        </w:rPr>
        <w:t>шт</w:t>
      </w:r>
      <w:r w:rsidRPr="0079296E">
        <w:t xml:space="preserve"> = </w:t>
      </w:r>
      <w:smartTag w:uri="urn:schemas-microsoft-com:office:smarttags" w:element="metricconverter">
        <w:smartTagPr>
          <w:attr w:name="ProductID" w:val="22 мм"/>
        </w:smartTagPr>
        <w:r w:rsidRPr="0079296E">
          <w:t>22 мм</w:t>
        </w:r>
      </w:smartTag>
      <w:r w:rsidRPr="0079296E">
        <w:t xml:space="preserve">).    </w:t>
      </w:r>
    </w:p>
    <w:p w:rsidR="009D530C" w:rsidRPr="0079296E" w:rsidRDefault="009D530C" w:rsidP="009D530C">
      <w:pPr>
        <w:tabs>
          <w:tab w:val="left" w:pos="567"/>
        </w:tabs>
        <w:spacing w:line="204" w:lineRule="auto"/>
        <w:jc w:val="both"/>
      </w:pPr>
      <w:r w:rsidRPr="0079296E">
        <w:tab/>
        <w:t xml:space="preserve">Максимальне зусилля в точці </w:t>
      </w:r>
      <w:r w:rsidRPr="0079296E">
        <w:rPr>
          <w:i/>
        </w:rPr>
        <w:t>М</w:t>
      </w:r>
      <w:r w:rsidRPr="0079296E">
        <w:t xml:space="preserve"> і мінімальне в точці </w:t>
      </w:r>
      <w:r w:rsidRPr="0079296E">
        <w:rPr>
          <w:i/>
        </w:rPr>
        <w:t>А</w:t>
      </w:r>
      <w:r w:rsidRPr="0079296E">
        <w:t xml:space="preserve">  складають:  </w:t>
      </w:r>
    </w:p>
    <w:p w:rsidR="009D530C" w:rsidRPr="0079296E" w:rsidRDefault="009D530C" w:rsidP="009D530C">
      <w:pPr>
        <w:shd w:val="clear" w:color="auto" w:fill="FFFFFF"/>
        <w:tabs>
          <w:tab w:val="left" w:pos="567"/>
        </w:tabs>
        <w:spacing w:line="204" w:lineRule="auto"/>
        <w:jc w:val="center"/>
      </w:pPr>
      <w:r w:rsidRPr="0079296E">
        <w:object w:dxaOrig="1640" w:dyaOrig="360">
          <v:shape id="_x0000_i1112" type="#_x0000_t75" style="width:82pt;height:18pt" o:ole="">
            <v:imagedata r:id="rId225" o:title=""/>
          </v:shape>
          <o:OLEObject Type="Embed" ProgID="Equation.3" ShapeID="_x0000_i1112" DrawAspect="Content" ObjectID="_1771227511" r:id="rId226"/>
        </w:object>
      </w:r>
      <w:r w:rsidRPr="0079296E">
        <w:t>52</w:t>
      </w:r>
      <w:r w:rsidRPr="0079296E">
        <w:rPr>
          <w:vertAlign w:val="superscript"/>
        </w:rPr>
        <w:t>.</w:t>
      </w:r>
      <w:r w:rsidRPr="0079296E">
        <w:t>10</w:t>
      </w:r>
      <w:r w:rsidRPr="0079296E">
        <w:rPr>
          <w:vertAlign w:val="superscript"/>
        </w:rPr>
        <w:t>3</w:t>
      </w:r>
      <w:r w:rsidRPr="0079296E">
        <w:t xml:space="preserve">  Н;</w:t>
      </w:r>
    </w:p>
    <w:p w:rsidR="009D530C" w:rsidRPr="0079296E" w:rsidRDefault="009D530C" w:rsidP="009D530C">
      <w:pPr>
        <w:shd w:val="clear" w:color="auto" w:fill="FFFFFF"/>
        <w:spacing w:line="204" w:lineRule="auto"/>
        <w:jc w:val="center"/>
      </w:pPr>
      <w:r w:rsidRPr="0079296E">
        <w:object w:dxaOrig="1640" w:dyaOrig="340">
          <v:shape id="_x0000_i1113" type="#_x0000_t75" style="width:82pt;height:17pt" o:ole="">
            <v:imagedata r:id="rId227" o:title=""/>
          </v:shape>
          <o:OLEObject Type="Embed" ProgID="Equation.3" ShapeID="_x0000_i1113" DrawAspect="Content" ObjectID="_1771227512" r:id="rId228"/>
        </w:object>
      </w:r>
      <w:r w:rsidRPr="0079296E">
        <w:t>21,6</w:t>
      </w:r>
      <w:r w:rsidRPr="0079296E">
        <w:rPr>
          <w:vertAlign w:val="superscript"/>
        </w:rPr>
        <w:t>.</w:t>
      </w:r>
      <w:r w:rsidRPr="0079296E">
        <w:t>10</w:t>
      </w:r>
      <w:r w:rsidRPr="0079296E">
        <w:rPr>
          <w:vertAlign w:val="superscript"/>
        </w:rPr>
        <w:t>3</w:t>
      </w:r>
      <w:r w:rsidRPr="0079296E">
        <w:t xml:space="preserve">  Н.</w:t>
      </w:r>
    </w:p>
    <w:p w:rsidR="009D530C" w:rsidRPr="0079296E" w:rsidRDefault="009D530C" w:rsidP="009D530C">
      <w:pPr>
        <w:shd w:val="clear" w:color="auto" w:fill="FFFFFF"/>
        <w:spacing w:line="204" w:lineRule="auto"/>
        <w:ind w:firstLine="567"/>
        <w:jc w:val="both"/>
      </w:pPr>
      <w:r w:rsidRPr="0079296E">
        <w:rPr>
          <w:color w:val="000000"/>
        </w:rPr>
        <w:t xml:space="preserve">Амплітуда коливань навантаження за один цикл (хід вгору і вниз) </w:t>
      </w:r>
    </w:p>
    <w:p w:rsidR="009D530C" w:rsidRPr="0079296E" w:rsidRDefault="009D530C" w:rsidP="009D530C">
      <w:pPr>
        <w:shd w:val="clear" w:color="auto" w:fill="FFFFFF"/>
        <w:spacing w:line="204" w:lineRule="auto"/>
        <w:jc w:val="center"/>
        <w:outlineLvl w:val="0"/>
      </w:pPr>
      <w:r w:rsidRPr="0079296E">
        <w:rPr>
          <w:i/>
          <w:color w:val="000000"/>
        </w:rPr>
        <w:t>А = Р</w:t>
      </w:r>
      <w:r w:rsidRPr="0079296E">
        <w:rPr>
          <w:i/>
          <w:color w:val="000000"/>
          <w:vertAlign w:val="subscript"/>
          <w:lang w:val="en-US"/>
        </w:rPr>
        <w:t>max</w:t>
      </w:r>
      <w:r w:rsidRPr="0079296E">
        <w:rPr>
          <w:i/>
          <w:color w:val="000000"/>
          <w:vertAlign w:val="subscript"/>
        </w:rPr>
        <w:t xml:space="preserve"> </w:t>
      </w:r>
      <w:r w:rsidRPr="0079296E">
        <w:rPr>
          <w:i/>
          <w:color w:val="000000"/>
        </w:rPr>
        <w:t xml:space="preserve">– </w:t>
      </w:r>
      <w:r w:rsidRPr="0079296E">
        <w:rPr>
          <w:i/>
          <w:color w:val="000000"/>
          <w:lang w:val="en-US"/>
        </w:rPr>
        <w:t>P</w:t>
      </w:r>
      <w:r w:rsidRPr="0079296E">
        <w:rPr>
          <w:i/>
          <w:color w:val="000000"/>
          <w:vertAlign w:val="subscript"/>
          <w:lang w:val="en-US"/>
        </w:rPr>
        <w:t>min</w:t>
      </w:r>
      <w:r w:rsidRPr="0079296E">
        <w:rPr>
          <w:color w:val="000000"/>
        </w:rPr>
        <w:t xml:space="preserve"> =</w:t>
      </w:r>
      <w:r w:rsidRPr="0079296E">
        <w:rPr>
          <w:b/>
          <w:color w:val="000000"/>
        </w:rPr>
        <w:t xml:space="preserve"> </w:t>
      </w:r>
      <w:r w:rsidRPr="0079296E">
        <w:rPr>
          <w:color w:val="000000"/>
        </w:rPr>
        <w:t>(52-21,6)</w:t>
      </w:r>
      <w:r w:rsidRPr="0079296E">
        <w:rPr>
          <w:color w:val="000000"/>
          <w:vertAlign w:val="superscript"/>
        </w:rPr>
        <w:t>.</w:t>
      </w:r>
      <w:r w:rsidRPr="0079296E">
        <w:rPr>
          <w:color w:val="000000"/>
        </w:rPr>
        <w:t>10</w:t>
      </w:r>
      <w:r w:rsidRPr="0079296E">
        <w:rPr>
          <w:color w:val="000000"/>
          <w:sz w:val="22"/>
          <w:vertAlign w:val="superscript"/>
        </w:rPr>
        <w:t>3</w:t>
      </w:r>
      <w:r w:rsidRPr="0079296E">
        <w:rPr>
          <w:b/>
          <w:color w:val="000000"/>
        </w:rPr>
        <w:t xml:space="preserve">  </w:t>
      </w:r>
      <w:r w:rsidRPr="0079296E">
        <w:rPr>
          <w:color w:val="000000"/>
        </w:rPr>
        <w:t>Н</w:t>
      </w:r>
      <w:r w:rsidRPr="0079296E">
        <w:rPr>
          <w:b/>
          <w:color w:val="000000"/>
        </w:rPr>
        <w:t xml:space="preserve"> =</w:t>
      </w:r>
      <w:r w:rsidRPr="0079296E">
        <w:rPr>
          <w:color w:val="000000"/>
        </w:rPr>
        <w:t xml:space="preserve"> 30,4</w:t>
      </w:r>
      <w:r w:rsidRPr="0079296E">
        <w:rPr>
          <w:color w:val="000000"/>
          <w:vertAlign w:val="superscript"/>
        </w:rPr>
        <w:t>.</w:t>
      </w:r>
      <w:r w:rsidRPr="0079296E">
        <w:rPr>
          <w:color w:val="000000"/>
        </w:rPr>
        <w:t>10</w:t>
      </w:r>
      <w:r w:rsidRPr="0079296E">
        <w:rPr>
          <w:color w:val="000000"/>
          <w:sz w:val="22"/>
          <w:vertAlign w:val="superscript"/>
        </w:rPr>
        <w:t>3</w:t>
      </w:r>
      <w:r w:rsidRPr="0079296E">
        <w:rPr>
          <w:color w:val="000000"/>
        </w:rPr>
        <w:t xml:space="preserve"> Н.</w:t>
      </w:r>
    </w:p>
    <w:p w:rsidR="009D530C" w:rsidRPr="0079296E" w:rsidRDefault="009D530C" w:rsidP="009D530C">
      <w:pPr>
        <w:shd w:val="clear" w:color="auto" w:fill="FFFFFF"/>
        <w:spacing w:line="204" w:lineRule="auto"/>
        <w:ind w:firstLine="567"/>
        <w:jc w:val="both"/>
      </w:pPr>
      <w:r w:rsidRPr="0079296E">
        <w:rPr>
          <w:color w:val="000000"/>
        </w:rPr>
        <w:t>Максимальне  напруження  у  верхній  штанзі  діаметром 22  мм  дорівнює:</w:t>
      </w:r>
      <w:r w:rsidRPr="0079296E">
        <w:rPr>
          <w:color w:val="000000"/>
          <w:vertAlign w:val="superscript"/>
        </w:rPr>
        <w:t xml:space="preserve">    </w:t>
      </w:r>
    </w:p>
    <w:p w:rsidR="009D530C" w:rsidRPr="0079296E" w:rsidRDefault="009D530C" w:rsidP="009D530C">
      <w:pPr>
        <w:shd w:val="clear" w:color="auto" w:fill="FFFFFF"/>
        <w:spacing w:line="204" w:lineRule="auto"/>
        <w:jc w:val="center"/>
        <w:rPr>
          <w:color w:val="000000"/>
        </w:rPr>
      </w:pPr>
      <w:r w:rsidRPr="0079296E">
        <w:rPr>
          <w:i/>
          <w:color w:val="000000"/>
        </w:rPr>
        <w:t>σ</w:t>
      </w:r>
      <w:r w:rsidRPr="0079296E">
        <w:rPr>
          <w:i/>
          <w:color w:val="000000"/>
          <w:vertAlign w:val="subscript"/>
          <w:lang w:val="en-US"/>
        </w:rPr>
        <w:t>max</w:t>
      </w:r>
      <w:r w:rsidRPr="0079296E">
        <w:rPr>
          <w:i/>
          <w:color w:val="000000"/>
        </w:rPr>
        <w:t>= Р</w:t>
      </w:r>
      <w:r w:rsidRPr="0079296E">
        <w:rPr>
          <w:i/>
          <w:color w:val="000000"/>
          <w:vertAlign w:val="subscript"/>
          <w:lang w:val="en-US"/>
        </w:rPr>
        <w:t>max</w:t>
      </w:r>
      <w:r w:rsidRPr="0079296E">
        <w:rPr>
          <w:i/>
          <w:color w:val="000000"/>
          <w:vertAlign w:val="subscript"/>
        </w:rPr>
        <w:t xml:space="preserve">  </w:t>
      </w:r>
      <w:r w:rsidRPr="0079296E">
        <w:rPr>
          <w:i/>
          <w:color w:val="000000"/>
        </w:rPr>
        <w:t xml:space="preserve">/ </w:t>
      </w:r>
      <w:r w:rsidRPr="0079296E">
        <w:rPr>
          <w:i/>
          <w:color w:val="000000"/>
          <w:lang w:val="en-US"/>
        </w:rPr>
        <w:t>f</w:t>
      </w:r>
      <w:r w:rsidRPr="0079296E">
        <w:rPr>
          <w:i/>
          <w:color w:val="000000"/>
          <w:vertAlign w:val="subscript"/>
        </w:rPr>
        <w:t>шт</w:t>
      </w:r>
      <w:r w:rsidRPr="0079296E">
        <w:rPr>
          <w:color w:val="000000"/>
        </w:rPr>
        <w:t xml:space="preserve"> = 52</w:t>
      </w:r>
      <w:r w:rsidRPr="0079296E">
        <w:rPr>
          <w:color w:val="000000"/>
          <w:vertAlign w:val="superscript"/>
        </w:rPr>
        <w:t>.</w:t>
      </w:r>
      <w:r w:rsidRPr="0079296E">
        <w:rPr>
          <w:color w:val="000000"/>
        </w:rPr>
        <w:t>10</w:t>
      </w:r>
      <w:r w:rsidRPr="0079296E">
        <w:rPr>
          <w:color w:val="000000"/>
          <w:sz w:val="22"/>
          <w:vertAlign w:val="superscript"/>
        </w:rPr>
        <w:t>3</w:t>
      </w:r>
      <w:r w:rsidRPr="0079296E">
        <w:rPr>
          <w:color w:val="000000"/>
          <w:vertAlign w:val="superscript"/>
        </w:rPr>
        <w:t>.</w:t>
      </w:r>
      <w:r w:rsidRPr="0079296E">
        <w:rPr>
          <w:color w:val="000000"/>
        </w:rPr>
        <w:t>10</w:t>
      </w:r>
      <w:r w:rsidRPr="0079296E">
        <w:rPr>
          <w:color w:val="000000"/>
          <w:sz w:val="22"/>
          <w:vertAlign w:val="superscript"/>
        </w:rPr>
        <w:t>4</w:t>
      </w:r>
      <w:r w:rsidRPr="0079296E">
        <w:rPr>
          <w:color w:val="000000"/>
        </w:rPr>
        <w:t>/3,8 = 137</w:t>
      </w:r>
      <w:r w:rsidRPr="0079296E">
        <w:rPr>
          <w:color w:val="000000"/>
          <w:vertAlign w:val="superscript"/>
        </w:rPr>
        <w:t>.</w:t>
      </w:r>
      <w:r w:rsidRPr="0079296E">
        <w:rPr>
          <w:color w:val="000000"/>
        </w:rPr>
        <w:t>10</w:t>
      </w:r>
      <w:r w:rsidRPr="0079296E">
        <w:rPr>
          <w:color w:val="000000"/>
          <w:sz w:val="22"/>
          <w:vertAlign w:val="superscript"/>
        </w:rPr>
        <w:t>6</w:t>
      </w:r>
      <w:r w:rsidRPr="0079296E">
        <w:rPr>
          <w:color w:val="000000"/>
        </w:rPr>
        <w:t xml:space="preserve"> Па. </w:t>
      </w:r>
    </w:p>
    <w:p w:rsidR="009D530C" w:rsidRPr="0079296E" w:rsidRDefault="009D530C" w:rsidP="009D530C">
      <w:pPr>
        <w:spacing w:line="204" w:lineRule="auto"/>
        <w:ind w:firstLine="567"/>
        <w:jc w:val="both"/>
      </w:pPr>
      <w:r w:rsidRPr="0079296E">
        <w:t xml:space="preserve">Втрата ходу плунжера (див. рис. </w:t>
      </w:r>
      <w:r w:rsidR="005A55EB">
        <w:t>7.</w:t>
      </w:r>
      <w:r w:rsidRPr="0079296E">
        <w:t xml:space="preserve">5, відрізок </w:t>
      </w:r>
      <w:r w:rsidRPr="0079296E">
        <w:rPr>
          <w:i/>
        </w:rPr>
        <w:t xml:space="preserve">В – </w:t>
      </w:r>
      <w:r w:rsidRPr="0079296E">
        <w:rPr>
          <w:i/>
          <w:lang w:val="en-US"/>
        </w:rPr>
        <w:t>b</w:t>
      </w:r>
      <w:r w:rsidRPr="0079296E">
        <w:t>) унаслідок деформації насосних штанг і труб:</w:t>
      </w:r>
    </w:p>
    <w:p w:rsidR="009D530C" w:rsidRPr="0079296E" w:rsidRDefault="009D530C" w:rsidP="009D530C">
      <w:pPr>
        <w:spacing w:line="204" w:lineRule="auto"/>
        <w:ind w:firstLine="708"/>
        <w:jc w:val="center"/>
      </w:pPr>
      <w:r w:rsidRPr="0079296E">
        <w:rPr>
          <w:i/>
        </w:rPr>
        <w:t>λ</w:t>
      </w:r>
      <w:r w:rsidRPr="0079296E">
        <w:t xml:space="preserve"> =(28 – 18)</w:t>
      </w:r>
      <w:r w:rsidRPr="0079296E">
        <w:rPr>
          <w:vertAlign w:val="superscript"/>
        </w:rPr>
        <w:t>.</w:t>
      </w:r>
      <w:r w:rsidRPr="0079296E">
        <w:t xml:space="preserve"> 30 = </w:t>
      </w:r>
      <w:smartTag w:uri="urn:schemas-microsoft-com:office:smarttags" w:element="metricconverter">
        <w:smartTagPr>
          <w:attr w:name="ProductID" w:val="300 мм"/>
        </w:smartTagPr>
        <w:r w:rsidRPr="0079296E">
          <w:t>300 мм</w:t>
        </w:r>
      </w:smartTag>
      <w:r w:rsidRPr="0079296E">
        <w:t>.</w:t>
      </w:r>
    </w:p>
    <w:p w:rsidR="009D530C" w:rsidRPr="0079296E" w:rsidRDefault="009D530C" w:rsidP="009D530C">
      <w:pPr>
        <w:spacing w:line="204" w:lineRule="auto"/>
        <w:ind w:firstLine="567"/>
        <w:jc w:val="both"/>
      </w:pPr>
      <w:r w:rsidRPr="0079296E">
        <w:t xml:space="preserve">Коефіцієнт подачі насосної установки, що враховує на-повнення насоса і пружні видовження штанг і труб, дорівнює відношенню довжин відрізків:  </w:t>
      </w:r>
    </w:p>
    <w:p w:rsidR="009D530C" w:rsidRPr="0079296E" w:rsidRDefault="009D530C" w:rsidP="009D530C">
      <w:pPr>
        <w:spacing w:line="204" w:lineRule="auto"/>
        <w:ind w:firstLine="708"/>
      </w:pPr>
      <w:r w:rsidRPr="0079296E">
        <w:rPr>
          <w:i/>
        </w:rPr>
        <w:t>η = ВС/А</w:t>
      </w:r>
      <w:r w:rsidRPr="0079296E">
        <w:rPr>
          <w:i/>
          <w:lang w:val="en-US"/>
        </w:rPr>
        <w:t>d</w:t>
      </w:r>
      <w:r w:rsidRPr="0079296E">
        <w:t xml:space="preserve"> = (110 – 28)/(110 – 18) ≈ 0,9.      </w:t>
      </w:r>
    </w:p>
    <w:p w:rsidR="009D530C" w:rsidRPr="0079296E" w:rsidRDefault="009D530C" w:rsidP="009D530C">
      <w:pPr>
        <w:spacing w:line="204" w:lineRule="auto"/>
      </w:pPr>
      <w:r w:rsidRPr="0079296E">
        <w:t xml:space="preserve">   </w:t>
      </w:r>
    </w:p>
    <w:p w:rsidR="009D530C" w:rsidRPr="0079296E" w:rsidRDefault="009D530C" w:rsidP="009D530C">
      <w:pPr>
        <w:numPr>
          <w:ilvl w:val="1"/>
          <w:numId w:val="37"/>
        </w:numPr>
        <w:shd w:val="clear" w:color="auto" w:fill="FFFFFF"/>
        <w:tabs>
          <w:tab w:val="left" w:pos="1094"/>
        </w:tabs>
        <w:spacing w:line="204" w:lineRule="auto"/>
        <w:jc w:val="center"/>
        <w:rPr>
          <w:b/>
        </w:rPr>
      </w:pPr>
      <w:r w:rsidRPr="0079296E">
        <w:rPr>
          <w:b/>
        </w:rPr>
        <w:t xml:space="preserve"> Обладнання і матеріали</w:t>
      </w:r>
    </w:p>
    <w:p w:rsidR="009D530C" w:rsidRPr="0079296E" w:rsidRDefault="009D530C" w:rsidP="009D530C">
      <w:pPr>
        <w:shd w:val="clear" w:color="auto" w:fill="FFFFFF"/>
        <w:tabs>
          <w:tab w:val="left" w:pos="1094"/>
        </w:tabs>
        <w:spacing w:line="204" w:lineRule="auto"/>
        <w:ind w:left="900"/>
        <w:jc w:val="center"/>
        <w:rPr>
          <w:b/>
        </w:rPr>
      </w:pPr>
    </w:p>
    <w:p w:rsidR="009D530C" w:rsidRPr="0079296E" w:rsidRDefault="009D530C" w:rsidP="009D530C">
      <w:pPr>
        <w:shd w:val="clear" w:color="auto" w:fill="FFFFFF"/>
        <w:spacing w:line="204" w:lineRule="auto"/>
        <w:ind w:firstLine="567"/>
        <w:jc w:val="both"/>
        <w:outlineLvl w:val="0"/>
      </w:pPr>
      <w:r w:rsidRPr="0079296E">
        <w:t>Динамограф ГДМ-3, практичні  динамограми.</w:t>
      </w:r>
    </w:p>
    <w:p w:rsidR="009D530C" w:rsidRPr="0079296E" w:rsidRDefault="009D530C" w:rsidP="009D530C">
      <w:pPr>
        <w:shd w:val="clear" w:color="auto" w:fill="FFFFFF"/>
        <w:spacing w:line="204" w:lineRule="auto"/>
        <w:jc w:val="both"/>
      </w:pPr>
      <w:r w:rsidRPr="0079296E">
        <w:t xml:space="preserve">  </w:t>
      </w:r>
    </w:p>
    <w:p w:rsidR="009D530C" w:rsidRPr="0079296E" w:rsidRDefault="005A55EB" w:rsidP="009D530C">
      <w:pPr>
        <w:shd w:val="clear" w:color="auto" w:fill="FFFFFF"/>
        <w:spacing w:line="204" w:lineRule="auto"/>
        <w:ind w:left="567"/>
        <w:jc w:val="center"/>
        <w:rPr>
          <w:b/>
        </w:rPr>
      </w:pPr>
      <w:r>
        <w:rPr>
          <w:b/>
        </w:rPr>
        <w:t>7.</w:t>
      </w:r>
      <w:r w:rsidR="009D530C" w:rsidRPr="0079296E">
        <w:rPr>
          <w:b/>
        </w:rPr>
        <w:t>4 Самостійна  робота  студентів</w:t>
      </w:r>
    </w:p>
    <w:p w:rsidR="009D530C" w:rsidRPr="0079296E" w:rsidRDefault="009D530C" w:rsidP="009D530C">
      <w:pPr>
        <w:shd w:val="clear" w:color="auto" w:fill="FFFFFF"/>
        <w:spacing w:line="204" w:lineRule="auto"/>
        <w:ind w:left="900"/>
        <w:jc w:val="center"/>
        <w:rPr>
          <w:b/>
        </w:rPr>
      </w:pPr>
    </w:p>
    <w:p w:rsidR="009D530C" w:rsidRPr="0079296E" w:rsidRDefault="009D530C" w:rsidP="009D530C">
      <w:pPr>
        <w:shd w:val="clear" w:color="auto" w:fill="FFFFFF"/>
        <w:spacing w:line="204" w:lineRule="auto"/>
        <w:ind w:firstLine="567"/>
        <w:jc w:val="both"/>
      </w:pPr>
      <w:r w:rsidRPr="0079296E">
        <w:t>Після отримання завдання на проведення конкретного дослідження студент повинен ознайомитися з теорією до-слідження ШГНС з допомогою динамографа, вивчити конструкцію динамографа ГДМ-3, ознайомитися з методикою побудови теоретичної динамограми</w:t>
      </w:r>
      <w:r w:rsidRPr="0079296E">
        <w:rPr>
          <w:vertAlign w:val="subscript"/>
        </w:rPr>
        <w:t xml:space="preserve"> </w:t>
      </w:r>
      <w:r w:rsidRPr="0079296E">
        <w:t xml:space="preserve">і розшифровкою конкретної  динамограми.        </w:t>
      </w:r>
    </w:p>
    <w:p w:rsidR="009D530C" w:rsidRPr="0079296E" w:rsidRDefault="009D530C" w:rsidP="009D530C">
      <w:pPr>
        <w:shd w:val="clear" w:color="auto" w:fill="FFFFFF"/>
        <w:spacing w:line="204" w:lineRule="auto"/>
        <w:ind w:firstLine="576"/>
        <w:jc w:val="both"/>
      </w:pPr>
    </w:p>
    <w:p w:rsidR="009D530C" w:rsidRPr="0079296E" w:rsidRDefault="005A55EB" w:rsidP="009D530C">
      <w:pPr>
        <w:shd w:val="clear" w:color="auto" w:fill="FFFFFF"/>
        <w:spacing w:line="204" w:lineRule="auto"/>
        <w:jc w:val="center"/>
        <w:rPr>
          <w:b/>
        </w:rPr>
      </w:pPr>
      <w:r>
        <w:rPr>
          <w:b/>
        </w:rPr>
        <w:t>7.</w:t>
      </w:r>
      <w:r w:rsidR="009D530C" w:rsidRPr="0079296E">
        <w:rPr>
          <w:b/>
        </w:rPr>
        <w:t>5  Порядок проведення роботи</w:t>
      </w:r>
    </w:p>
    <w:p w:rsidR="009D530C" w:rsidRPr="0079296E" w:rsidRDefault="009D530C" w:rsidP="009D530C">
      <w:pPr>
        <w:shd w:val="clear" w:color="auto" w:fill="FFFFFF"/>
        <w:spacing w:line="204" w:lineRule="auto"/>
        <w:ind w:firstLine="567"/>
        <w:jc w:val="both"/>
        <w:rPr>
          <w:b/>
        </w:rPr>
      </w:pPr>
    </w:p>
    <w:p w:rsidR="009D530C" w:rsidRPr="0079296E" w:rsidRDefault="005A55EB" w:rsidP="009D530C">
      <w:pPr>
        <w:shd w:val="clear" w:color="auto" w:fill="FFFFFF"/>
        <w:spacing w:line="204" w:lineRule="auto"/>
        <w:ind w:firstLine="567"/>
        <w:jc w:val="both"/>
      </w:pPr>
      <w:r>
        <w:t>7.</w:t>
      </w:r>
      <w:r w:rsidR="009D530C" w:rsidRPr="0079296E">
        <w:t>5.1</w:t>
      </w:r>
      <w:r w:rsidR="009D530C" w:rsidRPr="0079296E">
        <w:rPr>
          <w:vertAlign w:val="subscript"/>
        </w:rPr>
        <w:t xml:space="preserve">  </w:t>
      </w:r>
      <w:r w:rsidR="009D530C" w:rsidRPr="0079296E">
        <w:t xml:space="preserve">Ознайомлення з конструкцією та принципом дії динамографа ГДМ-3.        </w:t>
      </w:r>
    </w:p>
    <w:p w:rsidR="009D530C" w:rsidRPr="0079296E" w:rsidRDefault="005A55EB" w:rsidP="009D530C">
      <w:pPr>
        <w:shd w:val="clear" w:color="auto" w:fill="FFFFFF"/>
        <w:spacing w:line="204" w:lineRule="auto"/>
        <w:ind w:firstLine="567"/>
        <w:jc w:val="both"/>
      </w:pPr>
      <w:r>
        <w:t>7.</w:t>
      </w:r>
      <w:r w:rsidR="009D530C" w:rsidRPr="0079296E">
        <w:t xml:space="preserve">5.2  Ознайомлення з методикою обробки динамограм.    </w:t>
      </w:r>
    </w:p>
    <w:p w:rsidR="009D530C" w:rsidRPr="0079296E" w:rsidRDefault="005A55EB" w:rsidP="009D530C">
      <w:pPr>
        <w:shd w:val="clear" w:color="auto" w:fill="FFFFFF"/>
        <w:spacing w:line="204" w:lineRule="auto"/>
        <w:ind w:firstLine="567"/>
        <w:jc w:val="both"/>
      </w:pPr>
      <w:r>
        <w:t>7.</w:t>
      </w:r>
      <w:r w:rsidR="009D530C" w:rsidRPr="0079296E">
        <w:t>5.3</w:t>
      </w:r>
      <w:r w:rsidR="009D530C" w:rsidRPr="0079296E">
        <w:rPr>
          <w:sz w:val="16"/>
          <w:vertAlign w:val="subscript"/>
        </w:rPr>
        <w:t xml:space="preserve"> </w:t>
      </w:r>
      <w:r w:rsidR="009D530C" w:rsidRPr="0079296E">
        <w:t xml:space="preserve">Проведення розшифровки типової практичної динамограми згідно із завданням, виданим викладачем. При цьому визначити за динамограмою роботу глибинного штангового насоса (див. рис. </w:t>
      </w:r>
      <w:r>
        <w:t>7.</w:t>
      </w:r>
      <w:r w:rsidR="009D530C" w:rsidRPr="0079296E">
        <w:t xml:space="preserve">5) максимальне і мінімальне навантаження на сальниковий шток, амплітуду коливань на-вантаження, максимальне напруження у верхній штанзі і коефіцієнт подачі насосної установки.       </w:t>
      </w:r>
    </w:p>
    <w:p w:rsidR="009D530C" w:rsidRPr="0079296E" w:rsidRDefault="005A55EB" w:rsidP="009D530C">
      <w:pPr>
        <w:shd w:val="clear" w:color="auto" w:fill="FFFFFF"/>
        <w:spacing w:line="204" w:lineRule="auto"/>
        <w:ind w:firstLine="567"/>
        <w:jc w:val="both"/>
      </w:pPr>
      <w:r>
        <w:t>7.</w:t>
      </w:r>
      <w:r w:rsidR="009D530C" w:rsidRPr="0079296E">
        <w:t xml:space="preserve">5.4 Визначення виду несправності в роботі ШГНУ за практичними динамограмами.      </w:t>
      </w:r>
    </w:p>
    <w:p w:rsidR="009D530C" w:rsidRPr="0079296E" w:rsidRDefault="009D530C" w:rsidP="009D530C">
      <w:pPr>
        <w:shd w:val="clear" w:color="auto" w:fill="FFFFFF"/>
        <w:spacing w:line="204" w:lineRule="auto"/>
        <w:jc w:val="both"/>
      </w:pPr>
    </w:p>
    <w:p w:rsidR="009D530C" w:rsidRPr="0079296E" w:rsidRDefault="005A55EB" w:rsidP="009D530C">
      <w:pPr>
        <w:shd w:val="clear" w:color="auto" w:fill="FFFFFF"/>
        <w:spacing w:line="204" w:lineRule="auto"/>
        <w:jc w:val="center"/>
        <w:rPr>
          <w:b/>
        </w:rPr>
      </w:pPr>
      <w:r>
        <w:rPr>
          <w:b/>
        </w:rPr>
        <w:t>7.</w:t>
      </w:r>
      <w:r w:rsidR="009D530C" w:rsidRPr="0079296E">
        <w:rPr>
          <w:b/>
        </w:rPr>
        <w:t>6 Оформлення звіту</w:t>
      </w:r>
    </w:p>
    <w:p w:rsidR="009D530C" w:rsidRPr="0079296E" w:rsidRDefault="009D530C" w:rsidP="009D530C">
      <w:pPr>
        <w:shd w:val="clear" w:color="auto" w:fill="FFFFFF"/>
        <w:spacing w:line="204" w:lineRule="auto"/>
        <w:jc w:val="center"/>
        <w:rPr>
          <w:b/>
        </w:rPr>
      </w:pPr>
      <w:r w:rsidRPr="0079296E">
        <w:rPr>
          <w:b/>
        </w:rPr>
        <w:lastRenderedPageBreak/>
        <w:t xml:space="preserve">  </w:t>
      </w:r>
    </w:p>
    <w:p w:rsidR="009D530C" w:rsidRPr="0079296E" w:rsidRDefault="009D530C" w:rsidP="009D530C">
      <w:pPr>
        <w:shd w:val="clear" w:color="auto" w:fill="FFFFFF"/>
        <w:tabs>
          <w:tab w:val="left" w:pos="567"/>
        </w:tabs>
        <w:spacing w:line="204" w:lineRule="auto"/>
        <w:jc w:val="both"/>
      </w:pPr>
      <w:r w:rsidRPr="0079296E">
        <w:tab/>
        <w:t>У звіті про проведену роботу наводять такі дані:</w:t>
      </w:r>
    </w:p>
    <w:p w:rsidR="009D530C" w:rsidRPr="0079296E" w:rsidRDefault="009D530C" w:rsidP="009D530C">
      <w:pPr>
        <w:pStyle w:val="33"/>
        <w:tabs>
          <w:tab w:val="left" w:pos="567"/>
        </w:tabs>
        <w:spacing w:after="0" w:line="204" w:lineRule="auto"/>
        <w:ind w:left="0"/>
        <w:jc w:val="both"/>
        <w:rPr>
          <w:sz w:val="24"/>
        </w:rPr>
      </w:pPr>
      <w:r w:rsidRPr="0079296E">
        <w:rPr>
          <w:sz w:val="24"/>
        </w:rPr>
        <w:tab/>
      </w:r>
      <w:r w:rsidR="005A55EB">
        <w:rPr>
          <w:sz w:val="24"/>
        </w:rPr>
        <w:t>7.</w:t>
      </w:r>
      <w:r w:rsidRPr="0079296E">
        <w:rPr>
          <w:sz w:val="24"/>
        </w:rPr>
        <w:t>6.1</w:t>
      </w:r>
      <w:r w:rsidRPr="0079296E">
        <w:rPr>
          <w:sz w:val="24"/>
          <w:vertAlign w:val="subscript"/>
        </w:rPr>
        <w:t xml:space="preserve"> </w:t>
      </w:r>
      <w:r w:rsidRPr="0079296E">
        <w:rPr>
          <w:sz w:val="24"/>
        </w:rPr>
        <w:t>Перел</w:t>
      </w:r>
      <w:r w:rsidR="00AD24D9">
        <w:rPr>
          <w:sz w:val="24"/>
        </w:rPr>
        <w:t>ік приладів і обладнання, що ви</w:t>
      </w:r>
      <w:r w:rsidRPr="0079296E">
        <w:rPr>
          <w:sz w:val="24"/>
        </w:rPr>
        <w:t xml:space="preserve">користовуються при проведенні лабораторної роботи. </w:t>
      </w:r>
    </w:p>
    <w:p w:rsidR="009D530C" w:rsidRPr="0079296E" w:rsidRDefault="009D530C" w:rsidP="009D530C">
      <w:pPr>
        <w:pStyle w:val="33"/>
        <w:tabs>
          <w:tab w:val="left" w:pos="567"/>
        </w:tabs>
        <w:spacing w:after="0" w:line="204" w:lineRule="auto"/>
        <w:jc w:val="both"/>
        <w:rPr>
          <w:sz w:val="24"/>
        </w:rPr>
      </w:pPr>
      <w:r w:rsidRPr="0079296E">
        <w:rPr>
          <w:sz w:val="24"/>
        </w:rPr>
        <w:tab/>
      </w:r>
      <w:r w:rsidR="005A55EB">
        <w:rPr>
          <w:sz w:val="24"/>
        </w:rPr>
        <w:t>7.</w:t>
      </w:r>
      <w:r w:rsidRPr="0079296E">
        <w:rPr>
          <w:sz w:val="24"/>
        </w:rPr>
        <w:t xml:space="preserve">6.2    Порядок проведення роботи.   </w:t>
      </w:r>
    </w:p>
    <w:p w:rsidR="009D530C" w:rsidRPr="0079296E" w:rsidRDefault="009D530C" w:rsidP="009D530C">
      <w:pPr>
        <w:shd w:val="clear" w:color="auto" w:fill="FFFFFF"/>
        <w:tabs>
          <w:tab w:val="left" w:pos="567"/>
        </w:tabs>
        <w:spacing w:line="204" w:lineRule="auto"/>
        <w:jc w:val="both"/>
      </w:pPr>
      <w:r w:rsidRPr="0079296E">
        <w:tab/>
      </w:r>
      <w:r w:rsidR="005A55EB">
        <w:t>7.</w:t>
      </w:r>
      <w:r w:rsidRPr="0079296E">
        <w:t xml:space="preserve">6.3    Дані обробки динамограми.    </w:t>
      </w:r>
    </w:p>
    <w:p w:rsidR="009D530C" w:rsidRPr="0079296E" w:rsidRDefault="009D530C" w:rsidP="009D530C">
      <w:pPr>
        <w:shd w:val="clear" w:color="auto" w:fill="FFFFFF"/>
        <w:tabs>
          <w:tab w:val="left" w:pos="567"/>
        </w:tabs>
        <w:spacing w:line="204" w:lineRule="auto"/>
        <w:jc w:val="both"/>
      </w:pPr>
      <w:r w:rsidRPr="0079296E">
        <w:tab/>
      </w:r>
      <w:r w:rsidR="005A55EB">
        <w:t>7.</w:t>
      </w:r>
      <w:r w:rsidRPr="0079296E">
        <w:t>6.4</w:t>
      </w:r>
      <w:r w:rsidRPr="0079296E">
        <w:rPr>
          <w:vertAlign w:val="subscript"/>
        </w:rPr>
        <w:t xml:space="preserve">    </w:t>
      </w:r>
      <w:r w:rsidRPr="0079296E">
        <w:t xml:space="preserve">Результати визначення за динамограмою роботи глибинного штангового насоса максимального і мінімального навантаження на сальниковий шток, амплітуди коливань на-вантаження, максимального напруження у верхній штанзі і коефіцієнта подачі насосної установки.  </w:t>
      </w:r>
    </w:p>
    <w:p w:rsidR="009D530C" w:rsidRPr="0079296E" w:rsidRDefault="009D530C" w:rsidP="009D530C">
      <w:pPr>
        <w:shd w:val="clear" w:color="auto" w:fill="FFFFFF"/>
        <w:tabs>
          <w:tab w:val="left" w:pos="567"/>
        </w:tabs>
        <w:spacing w:line="204" w:lineRule="auto"/>
        <w:jc w:val="both"/>
      </w:pPr>
      <w:r w:rsidRPr="0079296E">
        <w:tab/>
      </w:r>
      <w:r w:rsidR="005A55EB">
        <w:t>7.</w:t>
      </w:r>
      <w:r w:rsidRPr="0079296E">
        <w:t xml:space="preserve">6.5  Отриману динамограму додають до звіту. </w:t>
      </w:r>
    </w:p>
    <w:p w:rsidR="009D530C" w:rsidRPr="0079296E" w:rsidRDefault="009D530C" w:rsidP="009D530C">
      <w:pPr>
        <w:shd w:val="clear" w:color="auto" w:fill="FFFFFF"/>
        <w:tabs>
          <w:tab w:val="left" w:pos="567"/>
        </w:tabs>
        <w:spacing w:line="204" w:lineRule="auto"/>
        <w:ind w:firstLine="1610"/>
        <w:jc w:val="both"/>
        <w:rPr>
          <w:b/>
        </w:rPr>
      </w:pPr>
      <w:r w:rsidRPr="0079296E">
        <w:rPr>
          <w:b/>
        </w:rPr>
        <w:t xml:space="preserve">  </w:t>
      </w:r>
    </w:p>
    <w:p w:rsidR="009D530C" w:rsidRPr="0079296E" w:rsidRDefault="005A55EB" w:rsidP="009D530C">
      <w:pPr>
        <w:shd w:val="clear" w:color="auto" w:fill="FFFFFF"/>
        <w:tabs>
          <w:tab w:val="left" w:pos="567"/>
        </w:tabs>
        <w:spacing w:line="204" w:lineRule="auto"/>
        <w:jc w:val="center"/>
        <w:rPr>
          <w:b/>
        </w:rPr>
      </w:pPr>
      <w:r>
        <w:rPr>
          <w:b/>
        </w:rPr>
        <w:t>7.</w:t>
      </w:r>
      <w:r w:rsidR="009D530C" w:rsidRPr="0079296E">
        <w:rPr>
          <w:b/>
        </w:rPr>
        <w:t>7 Контрольні запитання</w:t>
      </w:r>
    </w:p>
    <w:p w:rsidR="009D530C" w:rsidRPr="0079296E" w:rsidRDefault="009D530C" w:rsidP="009D530C">
      <w:pPr>
        <w:shd w:val="clear" w:color="auto" w:fill="FFFFFF"/>
        <w:tabs>
          <w:tab w:val="left" w:pos="567"/>
        </w:tabs>
        <w:spacing w:line="204" w:lineRule="auto"/>
        <w:jc w:val="center"/>
        <w:rPr>
          <w:b/>
        </w:rPr>
      </w:pPr>
    </w:p>
    <w:p w:rsidR="009D530C" w:rsidRPr="0079296E" w:rsidRDefault="009D530C" w:rsidP="009D530C">
      <w:pPr>
        <w:shd w:val="clear" w:color="auto" w:fill="FFFFFF"/>
        <w:tabs>
          <w:tab w:val="left" w:pos="567"/>
        </w:tabs>
        <w:spacing w:line="204" w:lineRule="auto"/>
        <w:jc w:val="both"/>
        <w:outlineLvl w:val="0"/>
      </w:pPr>
      <w:r w:rsidRPr="0079296E">
        <w:tab/>
      </w:r>
      <w:r w:rsidR="005A55EB">
        <w:t>7.</w:t>
      </w:r>
      <w:r w:rsidRPr="0079296E">
        <w:t>7.1  Для чого використовують динамограф?</w:t>
      </w:r>
    </w:p>
    <w:p w:rsidR="009D530C" w:rsidRPr="0079296E" w:rsidRDefault="009D530C" w:rsidP="009D530C">
      <w:pPr>
        <w:shd w:val="clear" w:color="auto" w:fill="FFFFFF"/>
        <w:tabs>
          <w:tab w:val="left" w:pos="567"/>
        </w:tabs>
        <w:spacing w:line="204" w:lineRule="auto"/>
        <w:jc w:val="both"/>
      </w:pPr>
      <w:r w:rsidRPr="0079296E">
        <w:tab/>
      </w:r>
      <w:r w:rsidR="005A55EB">
        <w:t>7.</w:t>
      </w:r>
      <w:r w:rsidRPr="0079296E">
        <w:t>7.2</w:t>
      </w:r>
      <w:r w:rsidRPr="0079296E">
        <w:rPr>
          <w:vertAlign w:val="subscript"/>
        </w:rPr>
        <w:t xml:space="preserve">  </w:t>
      </w:r>
      <w:r w:rsidRPr="0079296E">
        <w:t>Опишіть</w:t>
      </w:r>
      <w:r w:rsidRPr="0079296E">
        <w:rPr>
          <w:vertAlign w:val="subscript"/>
        </w:rPr>
        <w:t xml:space="preserve"> </w:t>
      </w:r>
      <w:r w:rsidRPr="0079296E">
        <w:t>конструкцію і принцип</w:t>
      </w:r>
      <w:r w:rsidRPr="0079296E">
        <w:rPr>
          <w:b/>
        </w:rPr>
        <w:t xml:space="preserve"> </w:t>
      </w:r>
      <w:r w:rsidRPr="0079296E">
        <w:t xml:space="preserve">дії динамографа ГДМ-3.   </w:t>
      </w:r>
    </w:p>
    <w:p w:rsidR="009D530C" w:rsidRPr="0079296E" w:rsidRDefault="009D530C" w:rsidP="009D530C">
      <w:pPr>
        <w:shd w:val="clear" w:color="auto" w:fill="FFFFFF"/>
        <w:tabs>
          <w:tab w:val="left" w:pos="567"/>
        </w:tabs>
        <w:spacing w:line="204" w:lineRule="auto"/>
        <w:jc w:val="both"/>
        <w:outlineLvl w:val="0"/>
      </w:pPr>
      <w:r w:rsidRPr="0079296E">
        <w:tab/>
      </w:r>
      <w:r w:rsidR="005A55EB">
        <w:t>7.</w:t>
      </w:r>
      <w:r w:rsidRPr="0079296E">
        <w:t xml:space="preserve">7.3  Який вигляд має теоретична динамограма? </w:t>
      </w:r>
    </w:p>
    <w:p w:rsidR="009D530C" w:rsidRPr="0079296E" w:rsidRDefault="009D530C" w:rsidP="009D530C">
      <w:pPr>
        <w:tabs>
          <w:tab w:val="left" w:pos="567"/>
        </w:tabs>
        <w:spacing w:line="204" w:lineRule="auto"/>
        <w:jc w:val="both"/>
      </w:pPr>
      <w:r w:rsidRPr="0079296E">
        <w:tab/>
      </w:r>
      <w:r w:rsidR="005A55EB">
        <w:t>7.</w:t>
      </w:r>
      <w:r w:rsidRPr="0079296E">
        <w:t>7.4</w:t>
      </w:r>
      <w:r w:rsidRPr="0079296E">
        <w:rPr>
          <w:vertAlign w:val="subscript"/>
        </w:rPr>
        <w:t xml:space="preserve"> </w:t>
      </w:r>
      <w:r w:rsidRPr="0079296E">
        <w:t>Вкажіть хара</w:t>
      </w:r>
      <w:r w:rsidR="00AD24D9">
        <w:t>ктерні ознаки практичної динамо</w:t>
      </w:r>
      <w:r w:rsidRPr="0079296E">
        <w:t xml:space="preserve">грами, що дозволяють зробити висновок про нормальну роботу глибинного насоса.     </w:t>
      </w:r>
    </w:p>
    <w:p w:rsidR="009D530C" w:rsidRPr="0079296E" w:rsidRDefault="009D530C" w:rsidP="009D530C">
      <w:pPr>
        <w:tabs>
          <w:tab w:val="left" w:pos="567"/>
        </w:tabs>
        <w:spacing w:line="204" w:lineRule="auto"/>
        <w:outlineLvl w:val="0"/>
      </w:pPr>
      <w:r w:rsidRPr="0079296E">
        <w:tab/>
      </w:r>
      <w:r w:rsidR="005A55EB">
        <w:t>7.</w:t>
      </w:r>
      <w:r w:rsidRPr="0079296E">
        <w:t xml:space="preserve">7.5  Як визначають вид несправності в роботі ШГНУ за практичними динамограмами?            </w:t>
      </w:r>
    </w:p>
    <w:p w:rsidR="009D530C" w:rsidRPr="0079296E" w:rsidRDefault="009D530C" w:rsidP="009D530C">
      <w:pPr>
        <w:tabs>
          <w:tab w:val="left" w:pos="567"/>
        </w:tabs>
        <w:spacing w:line="204" w:lineRule="auto"/>
      </w:pPr>
      <w:r w:rsidRPr="0079296E">
        <w:tab/>
      </w:r>
      <w:r w:rsidR="005A55EB">
        <w:t>7.</w:t>
      </w:r>
      <w:r w:rsidRPr="0079296E">
        <w:t xml:space="preserve">7.6  В чому полягає розшифровка динамограми?       </w:t>
      </w:r>
    </w:p>
    <w:p w:rsidR="009D530C" w:rsidRPr="0079296E" w:rsidRDefault="009D530C" w:rsidP="009D530C">
      <w:pPr>
        <w:shd w:val="clear" w:color="auto" w:fill="FFFFFF"/>
        <w:tabs>
          <w:tab w:val="left" w:pos="567"/>
        </w:tabs>
        <w:spacing w:line="204" w:lineRule="auto"/>
        <w:jc w:val="both"/>
      </w:pPr>
      <w:r w:rsidRPr="0079296E">
        <w:t xml:space="preserve">   </w:t>
      </w:r>
    </w:p>
    <w:p w:rsidR="009D530C" w:rsidRPr="0079296E" w:rsidRDefault="005A55EB" w:rsidP="009D530C">
      <w:pPr>
        <w:shd w:val="clear" w:color="auto" w:fill="FFFFFF"/>
        <w:tabs>
          <w:tab w:val="left" w:pos="567"/>
          <w:tab w:val="left" w:pos="4886"/>
        </w:tabs>
        <w:spacing w:line="204" w:lineRule="auto"/>
        <w:jc w:val="center"/>
        <w:rPr>
          <w:b/>
        </w:rPr>
      </w:pPr>
      <w:r>
        <w:rPr>
          <w:b/>
        </w:rPr>
        <w:t>7.</w:t>
      </w:r>
      <w:r w:rsidR="009D530C" w:rsidRPr="0079296E">
        <w:rPr>
          <w:b/>
        </w:rPr>
        <w:t xml:space="preserve">8  Рекомендовані джерела:   </w:t>
      </w:r>
    </w:p>
    <w:p w:rsidR="009D530C" w:rsidRPr="0079296E" w:rsidRDefault="009D530C" w:rsidP="009D530C">
      <w:pPr>
        <w:shd w:val="clear" w:color="auto" w:fill="FFFFFF"/>
        <w:tabs>
          <w:tab w:val="left" w:pos="567"/>
          <w:tab w:val="left" w:pos="4886"/>
        </w:tabs>
        <w:spacing w:line="204" w:lineRule="auto"/>
        <w:jc w:val="center"/>
      </w:pPr>
      <w:r w:rsidRPr="0079296E">
        <w:rPr>
          <w:b/>
        </w:rPr>
        <w:t xml:space="preserve"> </w:t>
      </w:r>
      <w:r w:rsidR="004E220D">
        <w:t xml:space="preserve">[1, </w:t>
      </w:r>
      <w:r w:rsidR="00787744">
        <w:rPr>
          <w:lang w:val="uk-UA"/>
        </w:rPr>
        <w:t>2,</w:t>
      </w:r>
      <w:r w:rsidR="00787744">
        <w:t xml:space="preserve"> </w:t>
      </w:r>
      <w:r w:rsidR="00787744">
        <w:rPr>
          <w:lang w:val="uk-UA"/>
        </w:rPr>
        <w:t>8</w:t>
      </w:r>
      <w:r w:rsidR="0090352F">
        <w:rPr>
          <w:lang w:val="uk-UA"/>
        </w:rPr>
        <w:t>, 9</w:t>
      </w:r>
      <w:r w:rsidRPr="0079296E">
        <w:t xml:space="preserve">]    </w:t>
      </w:r>
    </w:p>
    <w:p w:rsidR="009D530C" w:rsidRDefault="009D530C" w:rsidP="009D530C">
      <w:pPr>
        <w:spacing w:line="204" w:lineRule="auto"/>
        <w:jc w:val="both"/>
      </w:pPr>
    </w:p>
    <w:p w:rsidR="009D530C" w:rsidRDefault="009D530C" w:rsidP="009D530C">
      <w:pPr>
        <w:spacing w:line="204" w:lineRule="auto"/>
        <w:jc w:val="both"/>
      </w:pPr>
    </w:p>
    <w:p w:rsidR="009D530C" w:rsidRDefault="009D530C" w:rsidP="009D530C">
      <w:pPr>
        <w:spacing w:line="204" w:lineRule="auto"/>
        <w:jc w:val="both"/>
      </w:pPr>
    </w:p>
    <w:p w:rsidR="00AD24D9" w:rsidRPr="00B568BC" w:rsidRDefault="004E220D" w:rsidP="00AD24D9">
      <w:pPr>
        <w:ind w:firstLine="545"/>
        <w:jc w:val="both"/>
        <w:rPr>
          <w:b/>
          <w:bCs/>
          <w:szCs w:val="28"/>
        </w:rPr>
      </w:pPr>
      <w:r>
        <w:rPr>
          <w:b/>
          <w:bCs/>
          <w:szCs w:val="28"/>
          <w:lang w:val="uk-UA"/>
        </w:rPr>
        <w:t xml:space="preserve">                                                          Л</w:t>
      </w:r>
      <w:r w:rsidR="00AD24D9" w:rsidRPr="00B568BC">
        <w:rPr>
          <w:b/>
          <w:bCs/>
          <w:szCs w:val="28"/>
        </w:rPr>
        <w:t>ітература</w:t>
      </w:r>
    </w:p>
    <w:p w:rsidR="00AD24D9" w:rsidRPr="00B568BC" w:rsidRDefault="00AD24D9" w:rsidP="00AD24D9">
      <w:pPr>
        <w:ind w:firstLine="545"/>
        <w:jc w:val="both"/>
        <w:rPr>
          <w:b/>
          <w:bCs/>
          <w:szCs w:val="28"/>
        </w:rPr>
      </w:pPr>
    </w:p>
    <w:p w:rsidR="00AD24D9" w:rsidRPr="004E220D" w:rsidRDefault="00AD24D9" w:rsidP="00AD24D9">
      <w:pPr>
        <w:pStyle w:val="af8"/>
        <w:numPr>
          <w:ilvl w:val="0"/>
          <w:numId w:val="38"/>
        </w:numPr>
        <w:jc w:val="both"/>
        <w:rPr>
          <w:szCs w:val="24"/>
        </w:rPr>
      </w:pPr>
      <w:r w:rsidRPr="004E220D">
        <w:rPr>
          <w:szCs w:val="24"/>
        </w:rPr>
        <w:t>Бойко В.С. Розробка та експлуатація нафтових родовищ. – Київ: Реал-Принт, 2004. – 695 с.</w:t>
      </w:r>
    </w:p>
    <w:p w:rsidR="00AD24D9" w:rsidRPr="004E220D" w:rsidRDefault="00AD24D9" w:rsidP="00AD24D9">
      <w:pPr>
        <w:pStyle w:val="af8"/>
        <w:ind w:left="936"/>
        <w:jc w:val="both"/>
        <w:rPr>
          <w:color w:val="0070C0"/>
          <w:szCs w:val="24"/>
        </w:rPr>
      </w:pPr>
      <w:r w:rsidRPr="004E220D">
        <w:rPr>
          <w:color w:val="0070C0"/>
          <w:szCs w:val="24"/>
        </w:rPr>
        <w:t>https://search.library.nung.edu.ua/DocDescription?doc_id=82138</w:t>
      </w:r>
    </w:p>
    <w:p w:rsidR="00AD24D9" w:rsidRPr="00B568BC" w:rsidRDefault="00AD24D9" w:rsidP="00AD24D9">
      <w:pPr>
        <w:ind w:firstLine="567"/>
        <w:jc w:val="both"/>
        <w:rPr>
          <w:szCs w:val="28"/>
        </w:rPr>
      </w:pPr>
      <w:r w:rsidRPr="00B568BC">
        <w:rPr>
          <w:szCs w:val="28"/>
        </w:rPr>
        <w:t>2.Бойко В.С. Проектування експлуатації нафтових свердловин: Підручник для вищих навчальних закладів. – Івано-Франківськ: «Нова Зоря», 2011.-784 с.</w:t>
      </w:r>
    </w:p>
    <w:p w:rsidR="00AD24D9" w:rsidRPr="00B568BC" w:rsidRDefault="00AD24D9" w:rsidP="00AD24D9">
      <w:pPr>
        <w:ind w:firstLine="567"/>
        <w:jc w:val="both"/>
        <w:rPr>
          <w:color w:val="0070C0"/>
          <w:szCs w:val="28"/>
        </w:rPr>
      </w:pPr>
      <w:r w:rsidRPr="00B568BC">
        <w:rPr>
          <w:color w:val="0070C0"/>
          <w:szCs w:val="28"/>
        </w:rPr>
        <w:t>https://docs.google.com/document/d/14kuFZwcqX1-A9tdKJxQ4VOeBt4uqzq--/edit?pli=1</w:t>
      </w:r>
    </w:p>
    <w:p w:rsidR="00AD24D9" w:rsidRPr="00B568BC" w:rsidRDefault="00AD24D9" w:rsidP="00AD24D9">
      <w:pPr>
        <w:ind w:firstLine="567"/>
        <w:rPr>
          <w:szCs w:val="28"/>
        </w:rPr>
      </w:pPr>
      <w:r w:rsidRPr="00B568BC">
        <w:rPr>
          <w:szCs w:val="28"/>
        </w:rPr>
        <w:t>3.Проектування експлуатації нафтових свердловин. Практикум / В. С. Бойко, Б. М. Міщук. – Івано-Франківськ : ІФНТУНГ, 2017. – 115 с.</w:t>
      </w:r>
    </w:p>
    <w:p w:rsidR="00AD24D9" w:rsidRPr="00B568BC" w:rsidRDefault="00AD24D9" w:rsidP="00AD24D9">
      <w:pPr>
        <w:ind w:firstLine="567"/>
        <w:jc w:val="both"/>
        <w:rPr>
          <w:color w:val="0070C0"/>
          <w:szCs w:val="28"/>
        </w:rPr>
      </w:pPr>
      <w:r w:rsidRPr="00B568BC">
        <w:rPr>
          <w:color w:val="0070C0"/>
          <w:szCs w:val="28"/>
        </w:rPr>
        <w:t>https://drive.google.com/file/d/1Z7QTJLjRn458Jm3x0TW5n_9TVGXo6j3B/edit</w:t>
      </w:r>
    </w:p>
    <w:p w:rsidR="00AD24D9" w:rsidRPr="00B568BC" w:rsidRDefault="00AD24D9" w:rsidP="00AD24D9">
      <w:pPr>
        <w:ind w:firstLine="567"/>
        <w:jc w:val="both"/>
        <w:rPr>
          <w:color w:val="0070C0"/>
          <w:szCs w:val="28"/>
        </w:rPr>
      </w:pPr>
    </w:p>
    <w:p w:rsidR="00AD24D9" w:rsidRPr="00B568BC" w:rsidRDefault="00AD24D9" w:rsidP="00AD24D9">
      <w:pPr>
        <w:shd w:val="clear" w:color="auto" w:fill="FFFFFF"/>
        <w:ind w:firstLine="567"/>
        <w:jc w:val="both"/>
        <w:rPr>
          <w:szCs w:val="28"/>
        </w:rPr>
      </w:pPr>
      <w:r>
        <w:rPr>
          <w:szCs w:val="28"/>
          <w:lang w:val="uk-UA"/>
        </w:rPr>
        <w:t>4</w:t>
      </w:r>
      <w:r w:rsidRPr="00B568BC">
        <w:rPr>
          <w:szCs w:val="28"/>
        </w:rPr>
        <w:t xml:space="preserve">. Бойко В.С. Довідник з нафтогазової справи [Текст] / В.С. Бойко, Р.М. Кондрат, Р.С. Яремійчук; Івано-Франків. нац. техн. ун-т нафти і газу. – Львів, 1996. – 620с. </w:t>
      </w:r>
    </w:p>
    <w:p w:rsidR="00AD24D9" w:rsidRPr="00B568BC" w:rsidRDefault="00DB2D2F" w:rsidP="00AD24D9">
      <w:pPr>
        <w:shd w:val="clear" w:color="auto" w:fill="FFFFFF"/>
        <w:ind w:firstLine="567"/>
        <w:jc w:val="both"/>
        <w:rPr>
          <w:color w:val="0070C0"/>
          <w:szCs w:val="28"/>
        </w:rPr>
      </w:pPr>
      <w:hyperlink r:id="rId229" w:history="1">
        <w:r w:rsidR="00AD24D9" w:rsidRPr="00B568BC">
          <w:rPr>
            <w:rStyle w:val="af7"/>
            <w:color w:val="0070C0"/>
            <w:szCs w:val="28"/>
          </w:rPr>
          <w:t>https://drive.google.com/drive/folders/17y_u5-NI84QGpqyYz3UC98wFXUd8HzW3?usp=drive_link</w:t>
        </w:r>
      </w:hyperlink>
      <w:r w:rsidR="00AD24D9" w:rsidRPr="00B568BC">
        <w:rPr>
          <w:color w:val="0070C0"/>
          <w:szCs w:val="28"/>
        </w:rPr>
        <w:t xml:space="preserve"> </w:t>
      </w:r>
    </w:p>
    <w:p w:rsidR="00AD24D9" w:rsidRPr="00B568BC" w:rsidRDefault="00AD24D9" w:rsidP="00AD24D9">
      <w:pPr>
        <w:shd w:val="clear" w:color="auto" w:fill="FFFFFF"/>
        <w:jc w:val="both"/>
        <w:rPr>
          <w:szCs w:val="28"/>
        </w:rPr>
      </w:pPr>
    </w:p>
    <w:p w:rsidR="00AD24D9" w:rsidRPr="00AD24D9" w:rsidRDefault="00AD24D9" w:rsidP="00AD24D9">
      <w:pPr>
        <w:ind w:firstLine="567"/>
        <w:rPr>
          <w:color w:val="0070C0"/>
        </w:rPr>
      </w:pPr>
      <w:r w:rsidRPr="00AD24D9">
        <w:rPr>
          <w:lang w:val="uk-UA"/>
        </w:rPr>
        <w:t>5</w:t>
      </w:r>
      <w:r w:rsidRPr="00AD24D9">
        <w:t>.Проектування експлуатації нафтових свердловин. Практикум / В. С. Бойко, Б. М. Міщук. – Івано-Франківськ : ІФНТУНГ, 2017. – 115 с.</w:t>
      </w:r>
    </w:p>
    <w:p w:rsidR="00AD24D9" w:rsidRPr="00AD24D9" w:rsidRDefault="00AD24D9" w:rsidP="00AD24D9">
      <w:pPr>
        <w:rPr>
          <w:color w:val="0070C0"/>
        </w:rPr>
      </w:pPr>
      <w:r w:rsidRPr="00AD24D9">
        <w:rPr>
          <w:color w:val="0070C0"/>
        </w:rPr>
        <w:t>https://drive.google.com/file/d/1Z7QTJLjRn458Jm3x0TW5n_9TVGXo6j3B/edit</w:t>
      </w:r>
    </w:p>
    <w:p w:rsidR="00AD24D9" w:rsidRPr="00AD24D9" w:rsidRDefault="00AD24D9" w:rsidP="00AD24D9">
      <w:pPr>
        <w:shd w:val="clear" w:color="auto" w:fill="FFFFFF"/>
        <w:autoSpaceDE w:val="0"/>
        <w:autoSpaceDN w:val="0"/>
        <w:adjustRightInd w:val="0"/>
      </w:pPr>
    </w:p>
    <w:p w:rsidR="00AD24D9" w:rsidRPr="00AD24D9" w:rsidRDefault="00AD24D9" w:rsidP="00AD24D9">
      <w:pPr>
        <w:shd w:val="clear" w:color="auto" w:fill="FFFFFF"/>
        <w:autoSpaceDE w:val="0"/>
        <w:autoSpaceDN w:val="0"/>
        <w:adjustRightInd w:val="0"/>
      </w:pPr>
    </w:p>
    <w:p w:rsidR="00AD24D9" w:rsidRPr="00AD24D9" w:rsidRDefault="00AD24D9" w:rsidP="00AD24D9">
      <w:pPr>
        <w:pStyle w:val="ab"/>
        <w:spacing w:line="240" w:lineRule="auto"/>
        <w:ind w:right="-1" w:hanging="780"/>
        <w:rPr>
          <w:bCs/>
          <w:sz w:val="24"/>
        </w:rPr>
      </w:pPr>
      <w:r>
        <w:rPr>
          <w:rFonts w:eastAsia="Roman 10cpi"/>
          <w:sz w:val="24"/>
        </w:rPr>
        <w:t xml:space="preserve">           </w:t>
      </w:r>
      <w:r>
        <w:rPr>
          <w:rFonts w:eastAsia="Roman 10cpi"/>
          <w:sz w:val="24"/>
          <w:lang w:val="uk-UA"/>
        </w:rPr>
        <w:t xml:space="preserve">          </w:t>
      </w:r>
      <w:r w:rsidRPr="00AD24D9">
        <w:rPr>
          <w:rFonts w:eastAsia="Roman 10cpi"/>
          <w:sz w:val="24"/>
        </w:rPr>
        <w:t xml:space="preserve"> </w:t>
      </w:r>
      <w:r w:rsidRPr="00AD24D9">
        <w:rPr>
          <w:rFonts w:eastAsia="Roman 10cpi"/>
          <w:sz w:val="24"/>
          <w:lang w:val="uk-UA"/>
        </w:rPr>
        <w:t>6.</w:t>
      </w:r>
      <w:r w:rsidRPr="00AD24D9">
        <w:rPr>
          <w:bCs/>
          <w:sz w:val="24"/>
        </w:rPr>
        <w:t>Купер І.М.Розробка та експлуатація нафтових родовищ: Практикум. – Івано-Франківськ: ІФНТУНГ, 20</w:t>
      </w:r>
      <w:r w:rsidRPr="00AD24D9">
        <w:rPr>
          <w:bCs/>
          <w:sz w:val="24"/>
          <w:lang w:val="uk-UA"/>
        </w:rPr>
        <w:t>24</w:t>
      </w:r>
      <w:r w:rsidRPr="00AD24D9">
        <w:rPr>
          <w:bCs/>
          <w:sz w:val="24"/>
        </w:rPr>
        <w:t>.</w:t>
      </w:r>
      <w:r w:rsidRPr="00AD24D9">
        <w:rPr>
          <w:bCs/>
          <w:sz w:val="24"/>
          <w:lang w:val="uk-UA"/>
        </w:rPr>
        <w:t xml:space="preserve"> 36</w:t>
      </w:r>
      <w:r w:rsidRPr="00AD24D9">
        <w:rPr>
          <w:bCs/>
          <w:sz w:val="24"/>
        </w:rPr>
        <w:t xml:space="preserve"> с.</w:t>
      </w:r>
    </w:p>
    <w:p w:rsidR="00AD24D9" w:rsidRDefault="00DB2D2F" w:rsidP="00AD24D9">
      <w:pPr>
        <w:pStyle w:val="ab"/>
        <w:spacing w:line="240" w:lineRule="auto"/>
        <w:ind w:right="-1" w:firstLine="0"/>
        <w:rPr>
          <w:bCs/>
          <w:color w:val="0070C0"/>
          <w:sz w:val="24"/>
          <w:lang w:val="uk-UA"/>
        </w:rPr>
      </w:pPr>
      <w:hyperlink r:id="rId230" w:history="1">
        <w:r w:rsidR="00AD24D9" w:rsidRPr="000650D7">
          <w:rPr>
            <w:rStyle w:val="af7"/>
            <w:bCs/>
            <w:sz w:val="24"/>
          </w:rPr>
          <w:t>https://drive.google.com/file/d/1B75OHrHlZ2tX2yemH_HUUpsJgh5GqmR0/edit</w:t>
        </w:r>
      </w:hyperlink>
    </w:p>
    <w:p w:rsidR="00AD24D9" w:rsidRDefault="00AD24D9" w:rsidP="00AD24D9">
      <w:pPr>
        <w:pStyle w:val="ab"/>
        <w:spacing w:line="240" w:lineRule="auto"/>
        <w:ind w:right="-1" w:firstLine="0"/>
        <w:rPr>
          <w:bCs/>
          <w:color w:val="0070C0"/>
          <w:sz w:val="24"/>
          <w:lang w:val="uk-UA"/>
        </w:rPr>
      </w:pPr>
    </w:p>
    <w:p w:rsidR="00AD24D9" w:rsidRDefault="00AD24D9" w:rsidP="00AD24D9">
      <w:pPr>
        <w:shd w:val="clear" w:color="auto" w:fill="FFFFFF"/>
        <w:autoSpaceDE w:val="0"/>
        <w:autoSpaceDN w:val="0"/>
        <w:adjustRightInd w:val="0"/>
        <w:spacing w:line="276" w:lineRule="auto"/>
        <w:ind w:right="2" w:firstLine="567"/>
        <w:rPr>
          <w:lang w:val="uk-UA"/>
        </w:rPr>
      </w:pPr>
      <w:r>
        <w:rPr>
          <w:lang w:val="uk-UA"/>
        </w:rPr>
        <w:t>7.Проєкт</w:t>
      </w:r>
      <w:r w:rsidRPr="00A045A0">
        <w:rPr>
          <w:lang w:val="uk-UA"/>
        </w:rPr>
        <w:t>ування експлуатації нафтових свердловин</w:t>
      </w:r>
      <w:r w:rsidRPr="0071557A">
        <w:rPr>
          <w:lang w:val="uk-UA"/>
        </w:rPr>
        <w:t xml:space="preserve">. </w:t>
      </w:r>
      <w:r>
        <w:rPr>
          <w:lang w:val="uk-UA"/>
        </w:rPr>
        <w:t xml:space="preserve"> Практикум</w:t>
      </w:r>
      <w:r>
        <w:t xml:space="preserve"> </w:t>
      </w:r>
      <w:r>
        <w:rPr>
          <w:lang w:val="uk-UA"/>
        </w:rPr>
        <w:t xml:space="preserve"> </w:t>
      </w:r>
      <w:r w:rsidRPr="0071557A">
        <w:t>/</w:t>
      </w:r>
      <w:r w:rsidRPr="0071557A">
        <w:rPr>
          <w:lang w:val="uk-UA"/>
        </w:rPr>
        <w:t xml:space="preserve"> </w:t>
      </w:r>
      <w:r>
        <w:rPr>
          <w:lang w:val="uk-UA"/>
        </w:rPr>
        <w:t>І.М.Купер, В. С. Бойко, Б. </w:t>
      </w:r>
      <w:r w:rsidRPr="00A045A0">
        <w:rPr>
          <w:lang w:val="uk-UA"/>
        </w:rPr>
        <w:t>М. Міщук</w:t>
      </w:r>
      <w:r w:rsidRPr="0071557A">
        <w:rPr>
          <w:lang w:val="uk-UA"/>
        </w:rPr>
        <w:t>.</w:t>
      </w:r>
      <w:r w:rsidRPr="00CA4D61">
        <w:rPr>
          <w:vertAlign w:val="subscript"/>
          <w:lang w:val="uk-UA"/>
        </w:rPr>
        <w:t xml:space="preserve"> </w:t>
      </w:r>
      <w:r w:rsidRPr="0071557A">
        <w:rPr>
          <w:b/>
          <w:lang w:val="uk-UA"/>
        </w:rPr>
        <w:t>–</w:t>
      </w:r>
      <w:r w:rsidRPr="0071557A">
        <w:rPr>
          <w:lang w:val="uk-UA"/>
        </w:rPr>
        <w:t xml:space="preserve"> Івано-Франківськ</w:t>
      </w:r>
      <w:r>
        <w:rPr>
          <w:lang w:val="uk-UA"/>
        </w:rPr>
        <w:t xml:space="preserve"> </w:t>
      </w:r>
      <w:r w:rsidRPr="0071557A">
        <w:t>:</w:t>
      </w:r>
      <w:r w:rsidRPr="0071557A">
        <w:rPr>
          <w:vertAlign w:val="subscript"/>
          <w:lang w:val="uk-UA"/>
        </w:rPr>
        <w:t xml:space="preserve"> </w:t>
      </w:r>
      <w:r w:rsidRPr="0071557A">
        <w:rPr>
          <w:lang w:val="uk-UA"/>
        </w:rPr>
        <w:t>ІФНТУНГ,</w:t>
      </w:r>
      <w:r w:rsidRPr="00CA4D61">
        <w:rPr>
          <w:vertAlign w:val="subscript"/>
          <w:lang w:val="uk-UA"/>
        </w:rPr>
        <w:t xml:space="preserve"> </w:t>
      </w:r>
      <w:r>
        <w:rPr>
          <w:lang w:val="uk-UA"/>
        </w:rPr>
        <w:t>2024</w:t>
      </w:r>
      <w:r w:rsidRPr="0071557A">
        <w:rPr>
          <w:lang w:val="uk-UA"/>
        </w:rPr>
        <w:t>.</w:t>
      </w:r>
      <w:r w:rsidRPr="0071557A">
        <w:rPr>
          <w:vertAlign w:val="subscript"/>
          <w:lang w:val="uk-UA"/>
        </w:rPr>
        <w:t xml:space="preserve"> </w:t>
      </w:r>
      <w:r w:rsidRPr="00897519">
        <w:rPr>
          <w:b/>
          <w:lang w:val="uk-UA"/>
        </w:rPr>
        <w:t xml:space="preserve">– </w:t>
      </w:r>
      <w:r>
        <w:rPr>
          <w:lang w:val="uk-UA"/>
        </w:rPr>
        <w:t>115</w:t>
      </w:r>
      <w:r w:rsidRPr="00897519">
        <w:rPr>
          <w:vertAlign w:val="subscript"/>
          <w:lang w:val="uk-UA"/>
        </w:rPr>
        <w:t xml:space="preserve"> </w:t>
      </w:r>
      <w:r w:rsidRPr="00897519">
        <w:rPr>
          <w:lang w:val="uk-UA"/>
        </w:rPr>
        <w:t>с.</w:t>
      </w:r>
    </w:p>
    <w:p w:rsidR="004E220D" w:rsidRDefault="004E220D" w:rsidP="00AD24D9">
      <w:pPr>
        <w:shd w:val="clear" w:color="auto" w:fill="FFFFFF"/>
        <w:autoSpaceDE w:val="0"/>
        <w:autoSpaceDN w:val="0"/>
        <w:adjustRightInd w:val="0"/>
        <w:spacing w:line="276" w:lineRule="auto"/>
        <w:ind w:right="2" w:firstLine="567"/>
        <w:rPr>
          <w:lang w:val="uk-UA"/>
        </w:rPr>
      </w:pPr>
    </w:p>
    <w:p w:rsidR="004E220D" w:rsidRDefault="004E220D" w:rsidP="004E220D">
      <w:pPr>
        <w:shd w:val="clear" w:color="auto" w:fill="FFFFFF"/>
        <w:spacing w:line="204" w:lineRule="auto"/>
        <w:ind w:right="-18"/>
        <w:jc w:val="both"/>
        <w:rPr>
          <w:lang w:val="uk-UA"/>
        </w:rPr>
      </w:pPr>
      <w:r>
        <w:rPr>
          <w:lang w:val="uk-UA"/>
        </w:rPr>
        <w:lastRenderedPageBreak/>
        <w:t xml:space="preserve">            8. </w:t>
      </w:r>
      <w:r w:rsidRPr="001B4CAF">
        <w:t>О.І.Акульшин, О.О.Акульшин, В.С.Бойко, В.М.Доро-шенко, Ю.О.Зарубін. Технологія видобування, зберігання і транспортування нафти і газу: Навч. посібн. Ів.-Франківськ: Факел, 2003. – 434 с.</w:t>
      </w:r>
    </w:p>
    <w:p w:rsidR="00D54AD0" w:rsidRPr="00D54AD0" w:rsidRDefault="00D54AD0" w:rsidP="004E220D">
      <w:pPr>
        <w:shd w:val="clear" w:color="auto" w:fill="FFFFFF"/>
        <w:spacing w:line="204" w:lineRule="auto"/>
        <w:ind w:right="-18"/>
        <w:jc w:val="both"/>
        <w:rPr>
          <w:lang w:val="uk-UA"/>
        </w:rPr>
      </w:pPr>
    </w:p>
    <w:p w:rsidR="00D54AD0" w:rsidRPr="00D54AD0" w:rsidRDefault="00D54AD0" w:rsidP="004E220D">
      <w:pPr>
        <w:shd w:val="clear" w:color="auto" w:fill="FFFFFF"/>
        <w:spacing w:line="204" w:lineRule="auto"/>
        <w:ind w:right="-18"/>
        <w:jc w:val="both"/>
        <w:rPr>
          <w:lang w:val="uk-UA"/>
        </w:rPr>
      </w:pPr>
      <w:r>
        <w:rPr>
          <w:lang w:val="uk-UA"/>
        </w:rPr>
        <w:t xml:space="preserve">             9.</w:t>
      </w:r>
      <w:r w:rsidRPr="00D54AD0">
        <w:t xml:space="preserve"> </w:t>
      </w:r>
      <w:r>
        <w:t>Технологія видобування нафти : підруч. для студентів ВНЗ / В. С. Бойко. – ІваноФранківськ : Нова Зоря, 2012. – 827 с.</w:t>
      </w:r>
    </w:p>
    <w:p w:rsidR="004E220D" w:rsidRDefault="004E220D" w:rsidP="004E220D">
      <w:pPr>
        <w:shd w:val="clear" w:color="auto" w:fill="FFFFFF"/>
        <w:tabs>
          <w:tab w:val="left" w:pos="6462"/>
        </w:tabs>
        <w:spacing w:line="204" w:lineRule="auto"/>
        <w:ind w:right="-18"/>
        <w:jc w:val="center"/>
        <w:rPr>
          <w:b/>
          <w:color w:val="000000"/>
          <w:lang w:val="uk-UA"/>
        </w:rPr>
      </w:pPr>
    </w:p>
    <w:p w:rsidR="004E220D" w:rsidRPr="005B3D4A" w:rsidRDefault="004E220D" w:rsidP="00AD24D9">
      <w:pPr>
        <w:shd w:val="clear" w:color="auto" w:fill="FFFFFF"/>
        <w:autoSpaceDE w:val="0"/>
        <w:autoSpaceDN w:val="0"/>
        <w:adjustRightInd w:val="0"/>
        <w:spacing w:line="276" w:lineRule="auto"/>
        <w:ind w:right="2" w:firstLine="567"/>
        <w:rPr>
          <w:color w:val="000000"/>
          <w:vertAlign w:val="subscript"/>
          <w:lang w:val="uk-UA"/>
        </w:rPr>
      </w:pPr>
    </w:p>
    <w:p w:rsidR="00AD24D9" w:rsidRPr="00AD24D9" w:rsidRDefault="00AD24D9" w:rsidP="00AD24D9">
      <w:pPr>
        <w:pStyle w:val="ab"/>
        <w:spacing w:line="240" w:lineRule="auto"/>
        <w:ind w:right="-1" w:firstLine="0"/>
        <w:rPr>
          <w:bCs/>
          <w:color w:val="0070C0"/>
          <w:sz w:val="24"/>
          <w:lang w:val="uk-UA"/>
        </w:rPr>
      </w:pPr>
    </w:p>
    <w:p w:rsidR="00AD24D9" w:rsidRPr="00AD24D9" w:rsidRDefault="00AD24D9" w:rsidP="00AD24D9">
      <w:pPr>
        <w:jc w:val="both"/>
        <w:rPr>
          <w:rFonts w:eastAsia="Roman 10cpi"/>
          <w:color w:val="0070C0"/>
        </w:rPr>
      </w:pPr>
    </w:p>
    <w:p w:rsidR="00AD24D9" w:rsidRPr="00B568BC" w:rsidRDefault="00AD24D9" w:rsidP="00AD24D9">
      <w:pPr>
        <w:rPr>
          <w:szCs w:val="28"/>
        </w:rPr>
      </w:pPr>
    </w:p>
    <w:p w:rsidR="009D530C" w:rsidRDefault="009D530C" w:rsidP="009D530C">
      <w:pPr>
        <w:spacing w:line="204" w:lineRule="auto"/>
        <w:jc w:val="both"/>
      </w:pPr>
    </w:p>
    <w:p w:rsidR="009D530C" w:rsidRDefault="009D530C" w:rsidP="009D530C">
      <w:pPr>
        <w:spacing w:line="204" w:lineRule="auto"/>
        <w:jc w:val="both"/>
      </w:pPr>
    </w:p>
    <w:p w:rsidR="009D530C" w:rsidRDefault="009D530C" w:rsidP="009D530C">
      <w:pPr>
        <w:spacing w:line="204" w:lineRule="auto"/>
        <w:jc w:val="both"/>
      </w:pPr>
    </w:p>
    <w:p w:rsidR="009D530C" w:rsidRDefault="009D530C" w:rsidP="009D530C">
      <w:pPr>
        <w:spacing w:line="204" w:lineRule="auto"/>
        <w:jc w:val="both"/>
      </w:pPr>
    </w:p>
    <w:p w:rsidR="009D530C" w:rsidRDefault="009D530C" w:rsidP="009D530C">
      <w:pPr>
        <w:spacing w:line="204" w:lineRule="auto"/>
        <w:jc w:val="both"/>
      </w:pPr>
    </w:p>
    <w:sectPr w:rsidR="009D530C" w:rsidSect="00850041">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0150" w:rsidRDefault="00E60150" w:rsidP="00433EB2">
      <w:r>
        <w:separator/>
      </w:r>
    </w:p>
  </w:endnote>
  <w:endnote w:type="continuationSeparator" w:id="0">
    <w:p w:rsidR="00E60150" w:rsidRDefault="00E60150" w:rsidP="00433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man 10cpi">
    <w:altName w:val="Lucida Console"/>
    <w:panose1 w:val="00000000000000000000"/>
    <w:charset w:val="00"/>
    <w:family w:val="modern"/>
    <w:notTrueType/>
    <w:pitch w:val="fixed"/>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D2F" w:rsidRDefault="00DB2D2F">
    <w:pPr>
      <w:pStyle w:val="a3"/>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67</w:t>
    </w:r>
    <w:r>
      <w:rPr>
        <w:rStyle w:val="aa"/>
      </w:rPr>
      <w:fldChar w:fldCharType="end"/>
    </w:r>
  </w:p>
  <w:p w:rsidR="00DB2D2F" w:rsidRDefault="00DB2D2F">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D2F" w:rsidRDefault="00DB2D2F">
    <w:pPr>
      <w:pStyle w:val="a3"/>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694D10">
      <w:rPr>
        <w:rStyle w:val="aa"/>
        <w:noProof/>
      </w:rPr>
      <w:t>6</w:t>
    </w:r>
    <w:r>
      <w:rPr>
        <w:rStyle w:val="aa"/>
      </w:rPr>
      <w:fldChar w:fldCharType="end"/>
    </w:r>
  </w:p>
  <w:p w:rsidR="00DB2D2F" w:rsidRDefault="00DB2D2F">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D2F" w:rsidRDefault="00DB2D2F">
    <w:pPr>
      <w:pStyle w:val="a3"/>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DB2D2F" w:rsidRDefault="00DB2D2F">
    <w:pPr>
      <w:pStyle w:val="a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D2F" w:rsidRDefault="00DB2D2F">
    <w:pPr>
      <w:pStyle w:val="a3"/>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B56EC4">
      <w:rPr>
        <w:rStyle w:val="aa"/>
        <w:noProof/>
      </w:rPr>
      <w:t>40</w:t>
    </w:r>
    <w:r>
      <w:rPr>
        <w:rStyle w:val="aa"/>
      </w:rPr>
      <w:fldChar w:fldCharType="end"/>
    </w:r>
  </w:p>
  <w:p w:rsidR="00DB2D2F" w:rsidRDefault="00DB2D2F">
    <w:pPr>
      <w:pStyle w:val="a3"/>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D2F" w:rsidRDefault="00DB2D2F">
    <w:pPr>
      <w:pStyle w:val="a3"/>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DB2D2F" w:rsidRDefault="00DB2D2F">
    <w:pPr>
      <w:pStyle w:val="a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D2F" w:rsidRDefault="00DB2D2F">
    <w:pPr>
      <w:pStyle w:val="a3"/>
      <w:framePr w:wrap="around" w:vAnchor="text" w:hAnchor="page" w:x="5783" w:y="-2442"/>
      <w:rPr>
        <w:rStyle w:val="aa"/>
      </w:rPr>
    </w:pPr>
    <w:r>
      <w:rPr>
        <w:rStyle w:val="aa"/>
      </w:rPr>
      <w:fldChar w:fldCharType="begin"/>
    </w:r>
    <w:r>
      <w:rPr>
        <w:rStyle w:val="aa"/>
      </w:rPr>
      <w:instrText xml:space="preserve">PAGE  </w:instrText>
    </w:r>
    <w:r>
      <w:rPr>
        <w:rStyle w:val="aa"/>
      </w:rPr>
      <w:fldChar w:fldCharType="separate"/>
    </w:r>
    <w:r w:rsidR="00B56EC4">
      <w:rPr>
        <w:rStyle w:val="aa"/>
        <w:noProof/>
      </w:rPr>
      <w:t>35</w:t>
    </w:r>
    <w:r>
      <w:rPr>
        <w:rStyle w:val="aa"/>
      </w:rPr>
      <w:fldChar w:fldCharType="end"/>
    </w:r>
  </w:p>
  <w:p w:rsidR="00DB2D2F" w:rsidRDefault="00DB2D2F">
    <w:pPr>
      <w:pStyle w:val="a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D2F" w:rsidRDefault="00DB2D2F">
    <w:pPr>
      <w:pStyle w:val="a3"/>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DB2D2F" w:rsidRDefault="00DB2D2F">
    <w:pPr>
      <w:pStyle w:val="a3"/>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D2F" w:rsidRDefault="00DB2D2F">
    <w:pPr>
      <w:pStyle w:val="a3"/>
      <w:framePr w:wrap="around" w:vAnchor="text" w:hAnchor="page" w:x="5963" w:y="-2438"/>
      <w:rPr>
        <w:rStyle w:val="aa"/>
      </w:rPr>
    </w:pPr>
    <w:r>
      <w:rPr>
        <w:rStyle w:val="aa"/>
      </w:rPr>
      <w:fldChar w:fldCharType="begin"/>
    </w:r>
    <w:r>
      <w:rPr>
        <w:rStyle w:val="aa"/>
      </w:rPr>
      <w:instrText xml:space="preserve">PAGE  </w:instrText>
    </w:r>
    <w:r>
      <w:rPr>
        <w:rStyle w:val="aa"/>
      </w:rPr>
      <w:fldChar w:fldCharType="separate"/>
    </w:r>
    <w:r w:rsidR="00B56EC4">
      <w:rPr>
        <w:rStyle w:val="aa"/>
        <w:noProof/>
      </w:rPr>
      <w:t>76</w:t>
    </w:r>
    <w:r>
      <w:rPr>
        <w:rStyle w:val="aa"/>
      </w:rPr>
      <w:fldChar w:fldCharType="end"/>
    </w:r>
  </w:p>
  <w:p w:rsidR="00DB2D2F" w:rsidRDefault="00DB2D2F">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0150" w:rsidRDefault="00E60150" w:rsidP="00433EB2">
      <w:r>
        <w:separator/>
      </w:r>
    </w:p>
  </w:footnote>
  <w:footnote w:type="continuationSeparator" w:id="0">
    <w:p w:rsidR="00E60150" w:rsidRDefault="00E60150" w:rsidP="00433E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44D1C"/>
    <w:multiLevelType w:val="multilevel"/>
    <w:tmpl w:val="BFBAD438"/>
    <w:lvl w:ilvl="0">
      <w:start w:val="10"/>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7253A3E"/>
    <w:multiLevelType w:val="hybridMultilevel"/>
    <w:tmpl w:val="50483AC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0AE06C05"/>
    <w:multiLevelType w:val="multilevel"/>
    <w:tmpl w:val="B7D87852"/>
    <w:lvl w:ilvl="0">
      <w:start w:val="13"/>
      <w:numFmt w:val="decimal"/>
      <w:lvlText w:val="%1"/>
      <w:lvlJc w:val="left"/>
      <w:pPr>
        <w:tabs>
          <w:tab w:val="num" w:pos="600"/>
        </w:tabs>
        <w:ind w:left="600" w:hanging="600"/>
      </w:pPr>
      <w:rPr>
        <w:rFonts w:hint="default"/>
      </w:rPr>
    </w:lvl>
    <w:lvl w:ilvl="1">
      <w:start w:val="2"/>
      <w:numFmt w:val="decimal"/>
      <w:lvlText w:val="%1.%2"/>
      <w:lvlJc w:val="left"/>
      <w:pPr>
        <w:tabs>
          <w:tab w:val="num" w:pos="600"/>
        </w:tabs>
        <w:ind w:left="600" w:hanging="60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DA115AC"/>
    <w:multiLevelType w:val="singleLevel"/>
    <w:tmpl w:val="4EAA6126"/>
    <w:lvl w:ilvl="0">
      <w:start w:val="2"/>
      <w:numFmt w:val="decimal"/>
      <w:lvlText w:val="2.%1"/>
      <w:legacy w:legacy="1" w:legacySpace="0" w:legacyIndent="526"/>
      <w:lvlJc w:val="left"/>
      <w:rPr>
        <w:rFonts w:ascii="Courier New" w:hAnsi="Courier New" w:hint="default"/>
      </w:rPr>
    </w:lvl>
  </w:abstractNum>
  <w:abstractNum w:abstractNumId="4">
    <w:nsid w:val="0E7971BB"/>
    <w:multiLevelType w:val="hybridMultilevel"/>
    <w:tmpl w:val="5A1420B6"/>
    <w:lvl w:ilvl="0" w:tplc="37D8D5EC">
      <w:start w:val="9"/>
      <w:numFmt w:val="bullet"/>
      <w:lvlText w:val="–"/>
      <w:lvlJc w:val="left"/>
      <w:pPr>
        <w:tabs>
          <w:tab w:val="num" w:pos="720"/>
        </w:tabs>
        <w:ind w:left="720" w:hanging="360"/>
      </w:pPr>
      <w:rPr>
        <w:rFonts w:ascii="Times New Roman" w:eastAsia="Times New Roman" w:hAnsi="Times New Roman" w:cs="Times New Roman" w:hint="default"/>
        <w:sz w:val="24"/>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5">
    <w:nsid w:val="1394533F"/>
    <w:multiLevelType w:val="hybridMultilevel"/>
    <w:tmpl w:val="C35061AC"/>
    <w:lvl w:ilvl="0" w:tplc="AAA87BEE">
      <w:start w:val="1"/>
      <w:numFmt w:val="decimal"/>
      <w:lvlText w:val="%1."/>
      <w:lvlJc w:val="left"/>
      <w:pPr>
        <w:ind w:left="936" w:hanging="360"/>
      </w:pPr>
      <w:rPr>
        <w:rFonts w:hint="default"/>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6">
    <w:nsid w:val="1F3F63C5"/>
    <w:multiLevelType w:val="singleLevel"/>
    <w:tmpl w:val="901CE46C"/>
    <w:lvl w:ilvl="0">
      <w:start w:val="3"/>
      <w:numFmt w:val="decimal"/>
      <w:lvlText w:val="%1."/>
      <w:legacy w:legacy="1" w:legacySpace="0" w:legacyIndent="252"/>
      <w:lvlJc w:val="left"/>
      <w:rPr>
        <w:rFonts w:ascii="Courier New" w:hAnsi="Courier New" w:hint="default"/>
      </w:rPr>
    </w:lvl>
  </w:abstractNum>
  <w:abstractNum w:abstractNumId="7">
    <w:nsid w:val="1F8B4DB4"/>
    <w:multiLevelType w:val="multilevel"/>
    <w:tmpl w:val="6FA6CFEE"/>
    <w:lvl w:ilvl="0">
      <w:start w:val="11"/>
      <w:numFmt w:val="decimal"/>
      <w:lvlText w:val="%1"/>
      <w:lvlJc w:val="left"/>
      <w:pPr>
        <w:tabs>
          <w:tab w:val="num" w:pos="540"/>
        </w:tabs>
        <w:ind w:left="540" w:hanging="540"/>
      </w:pPr>
      <w:rPr>
        <w:rFonts w:hint="default"/>
      </w:rPr>
    </w:lvl>
    <w:lvl w:ilvl="1">
      <w:start w:val="9"/>
      <w:numFmt w:val="decimal"/>
      <w:lvlText w:val="%1.%2"/>
      <w:lvlJc w:val="left"/>
      <w:pPr>
        <w:tabs>
          <w:tab w:val="num" w:pos="720"/>
        </w:tabs>
        <w:ind w:left="720" w:hanging="54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8">
    <w:nsid w:val="20EB0CCA"/>
    <w:multiLevelType w:val="multilevel"/>
    <w:tmpl w:val="AEA6B0DE"/>
    <w:lvl w:ilvl="0">
      <w:start w:val="14"/>
      <w:numFmt w:val="decimal"/>
      <w:lvlText w:val="%1"/>
      <w:lvlJc w:val="left"/>
      <w:pPr>
        <w:tabs>
          <w:tab w:val="num" w:pos="420"/>
        </w:tabs>
        <w:ind w:left="420" w:hanging="420"/>
      </w:pPr>
      <w:rPr>
        <w:rFonts w:hint="default"/>
      </w:rPr>
    </w:lvl>
    <w:lvl w:ilvl="1">
      <w:start w:val="2"/>
      <w:numFmt w:val="decimal"/>
      <w:lvlText w:val="%1.%2"/>
      <w:lvlJc w:val="left"/>
      <w:pPr>
        <w:tabs>
          <w:tab w:val="num" w:pos="1320"/>
        </w:tabs>
        <w:ind w:left="1320" w:hanging="42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420"/>
        </w:tabs>
        <w:ind w:left="34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580"/>
        </w:tabs>
        <w:ind w:left="5580" w:hanging="108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7740"/>
        </w:tabs>
        <w:ind w:left="7740" w:hanging="1440"/>
      </w:pPr>
      <w:rPr>
        <w:rFonts w:hint="default"/>
      </w:rPr>
    </w:lvl>
    <w:lvl w:ilvl="8">
      <w:start w:val="1"/>
      <w:numFmt w:val="decimal"/>
      <w:lvlText w:val="%1.%2.%3.%4.%5.%6.%7.%8.%9"/>
      <w:lvlJc w:val="left"/>
      <w:pPr>
        <w:tabs>
          <w:tab w:val="num" w:pos="9000"/>
        </w:tabs>
        <w:ind w:left="9000" w:hanging="1800"/>
      </w:pPr>
      <w:rPr>
        <w:rFonts w:hint="default"/>
      </w:rPr>
    </w:lvl>
  </w:abstractNum>
  <w:abstractNum w:abstractNumId="9">
    <w:nsid w:val="2552694F"/>
    <w:multiLevelType w:val="singleLevel"/>
    <w:tmpl w:val="FFB8D4D6"/>
    <w:lvl w:ilvl="0">
      <w:start w:val="1"/>
      <w:numFmt w:val="decimal"/>
      <w:lvlText w:val="%1."/>
      <w:legacy w:legacy="1" w:legacySpace="0" w:legacyIndent="252"/>
      <w:lvlJc w:val="left"/>
      <w:rPr>
        <w:rFonts w:ascii="Times New Roman" w:eastAsia="Times New Roman" w:hAnsi="Times New Roman" w:cs="Times New Roman"/>
      </w:rPr>
    </w:lvl>
  </w:abstractNum>
  <w:abstractNum w:abstractNumId="10">
    <w:nsid w:val="28BF6B67"/>
    <w:multiLevelType w:val="multilevel"/>
    <w:tmpl w:val="521A1E44"/>
    <w:lvl w:ilvl="0">
      <w:start w:val="5"/>
      <w:numFmt w:val="decimal"/>
      <w:lvlText w:val="%1."/>
      <w:lvlJc w:val="left"/>
      <w:pPr>
        <w:tabs>
          <w:tab w:val="num" w:pos="870"/>
        </w:tabs>
        <w:ind w:left="870" w:hanging="870"/>
      </w:pPr>
      <w:rPr>
        <w:rFonts w:hint="default"/>
      </w:rPr>
    </w:lvl>
    <w:lvl w:ilvl="1">
      <w:start w:val="1"/>
      <w:numFmt w:val="decimal"/>
      <w:lvlText w:val="%1.%2."/>
      <w:lvlJc w:val="left"/>
      <w:pPr>
        <w:tabs>
          <w:tab w:val="num" w:pos="1437"/>
        </w:tabs>
        <w:ind w:left="1437" w:hanging="870"/>
      </w:pPr>
      <w:rPr>
        <w:rFonts w:hint="default"/>
      </w:rPr>
    </w:lvl>
    <w:lvl w:ilvl="2">
      <w:start w:val="1"/>
      <w:numFmt w:val="decimal"/>
      <w:lvlText w:val="%1.%2.%3."/>
      <w:lvlJc w:val="left"/>
      <w:pPr>
        <w:tabs>
          <w:tab w:val="num" w:pos="2004"/>
        </w:tabs>
        <w:ind w:left="2004" w:hanging="87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5202"/>
        </w:tabs>
        <w:ind w:left="5202" w:hanging="180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11">
    <w:nsid w:val="29D6351B"/>
    <w:multiLevelType w:val="multilevel"/>
    <w:tmpl w:val="2766D1E0"/>
    <w:lvl w:ilvl="0">
      <w:start w:val="13"/>
      <w:numFmt w:val="decimal"/>
      <w:lvlText w:val="%1"/>
      <w:lvlJc w:val="left"/>
      <w:pPr>
        <w:tabs>
          <w:tab w:val="num" w:pos="600"/>
        </w:tabs>
        <w:ind w:left="600" w:hanging="600"/>
      </w:pPr>
      <w:rPr>
        <w:rFonts w:hint="default"/>
      </w:rPr>
    </w:lvl>
    <w:lvl w:ilvl="1">
      <w:start w:val="2"/>
      <w:numFmt w:val="decimal"/>
      <w:lvlText w:val="%1.%2"/>
      <w:lvlJc w:val="left"/>
      <w:pPr>
        <w:tabs>
          <w:tab w:val="num" w:pos="600"/>
        </w:tabs>
        <w:ind w:left="600" w:hanging="60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2FAF096A"/>
    <w:multiLevelType w:val="multilevel"/>
    <w:tmpl w:val="98765BBC"/>
    <w:lvl w:ilvl="0">
      <w:start w:val="11"/>
      <w:numFmt w:val="decimal"/>
      <w:lvlText w:val="%1"/>
      <w:lvlJc w:val="left"/>
      <w:pPr>
        <w:tabs>
          <w:tab w:val="num" w:pos="480"/>
        </w:tabs>
        <w:ind w:left="480" w:hanging="480"/>
      </w:pPr>
      <w:rPr>
        <w:rFonts w:hint="default"/>
      </w:rPr>
    </w:lvl>
    <w:lvl w:ilvl="1">
      <w:start w:val="6"/>
      <w:numFmt w:val="decimal"/>
      <w:lvlText w:val="%1.%2"/>
      <w:lvlJc w:val="left"/>
      <w:pPr>
        <w:tabs>
          <w:tab w:val="num" w:pos="2100"/>
        </w:tabs>
        <w:ind w:left="2100" w:hanging="480"/>
      </w:pPr>
      <w:rPr>
        <w:rFonts w:hint="default"/>
      </w:rPr>
    </w:lvl>
    <w:lvl w:ilvl="2">
      <w:start w:val="1"/>
      <w:numFmt w:val="decimal"/>
      <w:lvlText w:val="%1.%2.%3"/>
      <w:lvlJc w:val="left"/>
      <w:pPr>
        <w:tabs>
          <w:tab w:val="num" w:pos="1432"/>
        </w:tabs>
        <w:ind w:left="1432" w:hanging="720"/>
      </w:pPr>
      <w:rPr>
        <w:rFonts w:hint="default"/>
      </w:rPr>
    </w:lvl>
    <w:lvl w:ilvl="3">
      <w:start w:val="1"/>
      <w:numFmt w:val="decimal"/>
      <w:lvlText w:val="%1.%2.%3.%4"/>
      <w:lvlJc w:val="left"/>
      <w:pPr>
        <w:tabs>
          <w:tab w:val="num" w:pos="2148"/>
        </w:tabs>
        <w:ind w:left="2148" w:hanging="1080"/>
      </w:pPr>
      <w:rPr>
        <w:rFonts w:hint="default"/>
      </w:rPr>
    </w:lvl>
    <w:lvl w:ilvl="4">
      <w:start w:val="1"/>
      <w:numFmt w:val="decimal"/>
      <w:lvlText w:val="%1.%2.%3.%4.%5"/>
      <w:lvlJc w:val="left"/>
      <w:pPr>
        <w:tabs>
          <w:tab w:val="num" w:pos="2504"/>
        </w:tabs>
        <w:ind w:left="2504" w:hanging="1080"/>
      </w:pPr>
      <w:rPr>
        <w:rFonts w:hint="default"/>
      </w:rPr>
    </w:lvl>
    <w:lvl w:ilvl="5">
      <w:start w:val="1"/>
      <w:numFmt w:val="decimal"/>
      <w:lvlText w:val="%1.%2.%3.%4.%5.%6"/>
      <w:lvlJc w:val="left"/>
      <w:pPr>
        <w:tabs>
          <w:tab w:val="num" w:pos="3220"/>
        </w:tabs>
        <w:ind w:left="3220" w:hanging="1440"/>
      </w:pPr>
      <w:rPr>
        <w:rFonts w:hint="default"/>
      </w:rPr>
    </w:lvl>
    <w:lvl w:ilvl="6">
      <w:start w:val="1"/>
      <w:numFmt w:val="decimal"/>
      <w:lvlText w:val="%1.%2.%3.%4.%5.%6.%7"/>
      <w:lvlJc w:val="left"/>
      <w:pPr>
        <w:tabs>
          <w:tab w:val="num" w:pos="3576"/>
        </w:tabs>
        <w:ind w:left="3576" w:hanging="1440"/>
      </w:pPr>
      <w:rPr>
        <w:rFonts w:hint="default"/>
      </w:rPr>
    </w:lvl>
    <w:lvl w:ilvl="7">
      <w:start w:val="1"/>
      <w:numFmt w:val="decimal"/>
      <w:lvlText w:val="%1.%2.%3.%4.%5.%6.%7.%8"/>
      <w:lvlJc w:val="left"/>
      <w:pPr>
        <w:tabs>
          <w:tab w:val="num" w:pos="4292"/>
        </w:tabs>
        <w:ind w:left="4292" w:hanging="1800"/>
      </w:pPr>
      <w:rPr>
        <w:rFonts w:hint="default"/>
      </w:rPr>
    </w:lvl>
    <w:lvl w:ilvl="8">
      <w:start w:val="1"/>
      <w:numFmt w:val="decimal"/>
      <w:lvlText w:val="%1.%2.%3.%4.%5.%6.%7.%8.%9"/>
      <w:lvlJc w:val="left"/>
      <w:pPr>
        <w:tabs>
          <w:tab w:val="num" w:pos="5008"/>
        </w:tabs>
        <w:ind w:left="5008" w:hanging="2160"/>
      </w:pPr>
      <w:rPr>
        <w:rFonts w:hint="default"/>
      </w:rPr>
    </w:lvl>
  </w:abstractNum>
  <w:abstractNum w:abstractNumId="13">
    <w:nsid w:val="36410E84"/>
    <w:multiLevelType w:val="singleLevel"/>
    <w:tmpl w:val="2ED05FF8"/>
    <w:lvl w:ilvl="0">
      <w:start w:val="2"/>
      <w:numFmt w:val="decimal"/>
      <w:lvlText w:val="3.%1"/>
      <w:legacy w:legacy="1" w:legacySpace="0" w:legacyIndent="526"/>
      <w:lvlJc w:val="left"/>
      <w:rPr>
        <w:rFonts w:ascii="Courier New" w:hAnsi="Courier New" w:hint="default"/>
      </w:rPr>
    </w:lvl>
  </w:abstractNum>
  <w:abstractNum w:abstractNumId="14">
    <w:nsid w:val="36F87DD4"/>
    <w:multiLevelType w:val="singleLevel"/>
    <w:tmpl w:val="F2962DD0"/>
    <w:lvl w:ilvl="0">
      <w:start w:val="1"/>
      <w:numFmt w:val="decimal"/>
      <w:lvlText w:val="8.%1."/>
      <w:legacy w:legacy="1" w:legacySpace="0" w:legacyIndent="408"/>
      <w:lvlJc w:val="left"/>
      <w:rPr>
        <w:rFonts w:ascii="Times New Roman" w:hAnsi="Times New Roman" w:hint="default"/>
      </w:rPr>
    </w:lvl>
  </w:abstractNum>
  <w:abstractNum w:abstractNumId="15">
    <w:nsid w:val="38D801AD"/>
    <w:multiLevelType w:val="singleLevel"/>
    <w:tmpl w:val="08B66DFC"/>
    <w:lvl w:ilvl="0">
      <w:start w:val="3"/>
      <w:numFmt w:val="decimal"/>
      <w:lvlText w:val="7.%1."/>
      <w:legacy w:legacy="1" w:legacySpace="0" w:legacyIndent="716"/>
      <w:lvlJc w:val="left"/>
      <w:rPr>
        <w:rFonts w:ascii="Courier New" w:hAnsi="Courier New" w:hint="default"/>
      </w:rPr>
    </w:lvl>
  </w:abstractNum>
  <w:abstractNum w:abstractNumId="16">
    <w:nsid w:val="399376A7"/>
    <w:multiLevelType w:val="multilevel"/>
    <w:tmpl w:val="51E2DFD4"/>
    <w:lvl w:ilvl="0">
      <w:start w:val="2"/>
      <w:numFmt w:val="decimal"/>
      <w:lvlText w:val="%1."/>
      <w:lvlJc w:val="left"/>
      <w:pPr>
        <w:tabs>
          <w:tab w:val="num" w:pos="690"/>
        </w:tabs>
        <w:ind w:left="690" w:hanging="690"/>
      </w:pPr>
      <w:rPr>
        <w:rFonts w:hint="default"/>
      </w:rPr>
    </w:lvl>
    <w:lvl w:ilvl="1">
      <w:start w:val="1"/>
      <w:numFmt w:val="decimal"/>
      <w:lvlText w:val="%1.%2."/>
      <w:lvlJc w:val="left"/>
      <w:pPr>
        <w:tabs>
          <w:tab w:val="num" w:pos="690"/>
        </w:tabs>
        <w:ind w:left="690" w:hanging="690"/>
      </w:pPr>
      <w:rPr>
        <w:rFonts w:hint="default"/>
      </w:rPr>
    </w:lvl>
    <w:lvl w:ilvl="2">
      <w:start w:val="1"/>
      <w:numFmt w:val="decimal"/>
      <w:lvlText w:val="%1.%2.%3."/>
      <w:lvlJc w:val="left"/>
      <w:pPr>
        <w:tabs>
          <w:tab w:val="num" w:pos="4022"/>
        </w:tabs>
        <w:ind w:left="4022" w:hanging="720"/>
      </w:pPr>
      <w:rPr>
        <w:rFonts w:hint="default"/>
      </w:rPr>
    </w:lvl>
    <w:lvl w:ilvl="3">
      <w:start w:val="1"/>
      <w:numFmt w:val="decimal"/>
      <w:lvlText w:val="%1.%2.%3.%4."/>
      <w:lvlJc w:val="left"/>
      <w:pPr>
        <w:tabs>
          <w:tab w:val="num" w:pos="5673"/>
        </w:tabs>
        <w:ind w:left="5673" w:hanging="720"/>
      </w:pPr>
      <w:rPr>
        <w:rFonts w:hint="default"/>
      </w:rPr>
    </w:lvl>
    <w:lvl w:ilvl="4">
      <w:start w:val="1"/>
      <w:numFmt w:val="decimal"/>
      <w:lvlText w:val="%1.%2.%3.%4.%5."/>
      <w:lvlJc w:val="left"/>
      <w:pPr>
        <w:tabs>
          <w:tab w:val="num" w:pos="7684"/>
        </w:tabs>
        <w:ind w:left="7684" w:hanging="1080"/>
      </w:pPr>
      <w:rPr>
        <w:rFonts w:hint="default"/>
      </w:rPr>
    </w:lvl>
    <w:lvl w:ilvl="5">
      <w:start w:val="1"/>
      <w:numFmt w:val="decimal"/>
      <w:lvlText w:val="%1.%2.%3.%4.%5.%6."/>
      <w:lvlJc w:val="left"/>
      <w:pPr>
        <w:tabs>
          <w:tab w:val="num" w:pos="9335"/>
        </w:tabs>
        <w:ind w:left="9335" w:hanging="1080"/>
      </w:pPr>
      <w:rPr>
        <w:rFonts w:hint="default"/>
      </w:rPr>
    </w:lvl>
    <w:lvl w:ilvl="6">
      <w:start w:val="1"/>
      <w:numFmt w:val="decimal"/>
      <w:lvlText w:val="%1.%2.%3.%4.%5.%6.%7."/>
      <w:lvlJc w:val="left"/>
      <w:pPr>
        <w:tabs>
          <w:tab w:val="num" w:pos="10986"/>
        </w:tabs>
        <w:ind w:left="10986" w:hanging="1080"/>
      </w:pPr>
      <w:rPr>
        <w:rFonts w:hint="default"/>
      </w:rPr>
    </w:lvl>
    <w:lvl w:ilvl="7">
      <w:start w:val="1"/>
      <w:numFmt w:val="decimal"/>
      <w:lvlText w:val="%1.%2.%3.%4.%5.%6.%7.%8."/>
      <w:lvlJc w:val="left"/>
      <w:pPr>
        <w:tabs>
          <w:tab w:val="num" w:pos="12997"/>
        </w:tabs>
        <w:ind w:left="12997" w:hanging="1440"/>
      </w:pPr>
      <w:rPr>
        <w:rFonts w:hint="default"/>
      </w:rPr>
    </w:lvl>
    <w:lvl w:ilvl="8">
      <w:start w:val="1"/>
      <w:numFmt w:val="decimal"/>
      <w:lvlText w:val="%1.%2.%3.%4.%5.%6.%7.%8.%9."/>
      <w:lvlJc w:val="left"/>
      <w:pPr>
        <w:tabs>
          <w:tab w:val="num" w:pos="14648"/>
        </w:tabs>
        <w:ind w:left="14648" w:hanging="1440"/>
      </w:pPr>
      <w:rPr>
        <w:rFonts w:hint="default"/>
      </w:rPr>
    </w:lvl>
  </w:abstractNum>
  <w:abstractNum w:abstractNumId="17">
    <w:nsid w:val="409318ED"/>
    <w:multiLevelType w:val="multilevel"/>
    <w:tmpl w:val="CD9C7B76"/>
    <w:lvl w:ilvl="0">
      <w:start w:val="10"/>
      <w:numFmt w:val="decimal"/>
      <w:lvlText w:val="%1"/>
      <w:lvlJc w:val="left"/>
      <w:pPr>
        <w:tabs>
          <w:tab w:val="num" w:pos="420"/>
        </w:tabs>
        <w:ind w:left="420" w:hanging="420"/>
      </w:pPr>
      <w:rPr>
        <w:rFonts w:hint="default"/>
      </w:rPr>
    </w:lvl>
    <w:lvl w:ilvl="1">
      <w:start w:val="8"/>
      <w:numFmt w:val="decimal"/>
      <w:lvlText w:val="%1.%2"/>
      <w:lvlJc w:val="left"/>
      <w:pPr>
        <w:tabs>
          <w:tab w:val="num" w:pos="-75"/>
        </w:tabs>
        <w:ind w:left="-75" w:hanging="420"/>
      </w:pPr>
      <w:rPr>
        <w:rFonts w:hint="default"/>
      </w:rPr>
    </w:lvl>
    <w:lvl w:ilvl="2">
      <w:start w:val="1"/>
      <w:numFmt w:val="decimal"/>
      <w:lvlText w:val="%1.%2.%3"/>
      <w:lvlJc w:val="left"/>
      <w:pPr>
        <w:tabs>
          <w:tab w:val="num" w:pos="-270"/>
        </w:tabs>
        <w:ind w:left="-270" w:hanging="720"/>
      </w:pPr>
      <w:rPr>
        <w:rFonts w:hint="default"/>
      </w:rPr>
    </w:lvl>
    <w:lvl w:ilvl="3">
      <w:start w:val="1"/>
      <w:numFmt w:val="decimal"/>
      <w:lvlText w:val="%1.%2.%3.%4"/>
      <w:lvlJc w:val="left"/>
      <w:pPr>
        <w:tabs>
          <w:tab w:val="num" w:pos="-765"/>
        </w:tabs>
        <w:ind w:left="-765" w:hanging="720"/>
      </w:pPr>
      <w:rPr>
        <w:rFonts w:hint="default"/>
      </w:rPr>
    </w:lvl>
    <w:lvl w:ilvl="4">
      <w:start w:val="1"/>
      <w:numFmt w:val="decimal"/>
      <w:lvlText w:val="%1.%2.%3.%4.%5"/>
      <w:lvlJc w:val="left"/>
      <w:pPr>
        <w:tabs>
          <w:tab w:val="num" w:pos="-900"/>
        </w:tabs>
        <w:ind w:left="-900" w:hanging="1080"/>
      </w:pPr>
      <w:rPr>
        <w:rFonts w:hint="default"/>
      </w:rPr>
    </w:lvl>
    <w:lvl w:ilvl="5">
      <w:start w:val="1"/>
      <w:numFmt w:val="decimal"/>
      <w:lvlText w:val="%1.%2.%3.%4.%5.%6"/>
      <w:lvlJc w:val="left"/>
      <w:pPr>
        <w:tabs>
          <w:tab w:val="num" w:pos="-1395"/>
        </w:tabs>
        <w:ind w:left="-1395" w:hanging="1080"/>
      </w:pPr>
      <w:rPr>
        <w:rFonts w:hint="default"/>
      </w:rPr>
    </w:lvl>
    <w:lvl w:ilvl="6">
      <w:start w:val="1"/>
      <w:numFmt w:val="decimal"/>
      <w:lvlText w:val="%1.%2.%3.%4.%5.%6.%7"/>
      <w:lvlJc w:val="left"/>
      <w:pPr>
        <w:tabs>
          <w:tab w:val="num" w:pos="-1530"/>
        </w:tabs>
        <w:ind w:left="-1530" w:hanging="1440"/>
      </w:pPr>
      <w:rPr>
        <w:rFonts w:hint="default"/>
      </w:rPr>
    </w:lvl>
    <w:lvl w:ilvl="7">
      <w:start w:val="1"/>
      <w:numFmt w:val="decimal"/>
      <w:lvlText w:val="%1.%2.%3.%4.%5.%6.%7.%8"/>
      <w:lvlJc w:val="left"/>
      <w:pPr>
        <w:tabs>
          <w:tab w:val="num" w:pos="-2025"/>
        </w:tabs>
        <w:ind w:left="-2025"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8">
    <w:nsid w:val="414A788A"/>
    <w:multiLevelType w:val="singleLevel"/>
    <w:tmpl w:val="2F505658"/>
    <w:lvl w:ilvl="0">
      <w:start w:val="1"/>
      <w:numFmt w:val="decimal"/>
      <w:lvlText w:val="5.%1."/>
      <w:legacy w:legacy="1" w:legacySpace="0" w:legacyIndent="441"/>
      <w:lvlJc w:val="left"/>
      <w:rPr>
        <w:rFonts w:ascii="Courier New" w:hAnsi="Courier New" w:hint="default"/>
      </w:rPr>
    </w:lvl>
  </w:abstractNum>
  <w:abstractNum w:abstractNumId="19">
    <w:nsid w:val="420211AA"/>
    <w:multiLevelType w:val="hybridMultilevel"/>
    <w:tmpl w:val="880A6454"/>
    <w:lvl w:ilvl="0" w:tplc="FFFFFFFF">
      <w:start w:val="1"/>
      <w:numFmt w:val="decimal"/>
      <w:lvlText w:val="%1."/>
      <w:lvlJc w:val="left"/>
      <w:pPr>
        <w:tabs>
          <w:tab w:val="num" w:pos="900"/>
        </w:tabs>
        <w:ind w:left="900" w:hanging="36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0">
    <w:nsid w:val="44D6172E"/>
    <w:multiLevelType w:val="singleLevel"/>
    <w:tmpl w:val="0544575A"/>
    <w:lvl w:ilvl="0">
      <w:start w:val="1"/>
      <w:numFmt w:val="decimal"/>
      <w:lvlText w:val="7.%1."/>
      <w:legacy w:legacy="1" w:legacySpace="0" w:legacyIndent="408"/>
      <w:lvlJc w:val="left"/>
      <w:rPr>
        <w:rFonts w:ascii="Courier New" w:hAnsi="Courier New" w:hint="default"/>
      </w:rPr>
    </w:lvl>
  </w:abstractNum>
  <w:abstractNum w:abstractNumId="21">
    <w:nsid w:val="46236C13"/>
    <w:multiLevelType w:val="multilevel"/>
    <w:tmpl w:val="DFEE6862"/>
    <w:lvl w:ilvl="0">
      <w:start w:val="4"/>
      <w:numFmt w:val="decimal"/>
      <w:lvlText w:val="%1"/>
      <w:lvlJc w:val="left"/>
      <w:pPr>
        <w:ind w:left="360" w:hanging="360"/>
      </w:pPr>
      <w:rPr>
        <w:rFonts w:eastAsia="Roman 10cpi" w:hint="default"/>
      </w:rPr>
    </w:lvl>
    <w:lvl w:ilvl="1">
      <w:start w:val="5"/>
      <w:numFmt w:val="decimal"/>
      <w:lvlText w:val="%1.%2"/>
      <w:lvlJc w:val="left"/>
      <w:pPr>
        <w:ind w:left="360" w:hanging="360"/>
      </w:pPr>
      <w:rPr>
        <w:rFonts w:eastAsia="Roman 10cpi" w:hint="default"/>
      </w:rPr>
    </w:lvl>
    <w:lvl w:ilvl="2">
      <w:start w:val="1"/>
      <w:numFmt w:val="decimal"/>
      <w:lvlText w:val="%1.%2.%3"/>
      <w:lvlJc w:val="left"/>
      <w:pPr>
        <w:ind w:left="4284" w:hanging="720"/>
      </w:pPr>
      <w:rPr>
        <w:rFonts w:eastAsia="Roman 10cpi" w:hint="default"/>
      </w:rPr>
    </w:lvl>
    <w:lvl w:ilvl="3">
      <w:start w:val="1"/>
      <w:numFmt w:val="decimal"/>
      <w:lvlText w:val="%1.%2.%3.%4"/>
      <w:lvlJc w:val="left"/>
      <w:pPr>
        <w:ind w:left="6066" w:hanging="720"/>
      </w:pPr>
      <w:rPr>
        <w:rFonts w:eastAsia="Roman 10cpi" w:hint="default"/>
      </w:rPr>
    </w:lvl>
    <w:lvl w:ilvl="4">
      <w:start w:val="1"/>
      <w:numFmt w:val="decimal"/>
      <w:lvlText w:val="%1.%2.%3.%4.%5"/>
      <w:lvlJc w:val="left"/>
      <w:pPr>
        <w:ind w:left="8208" w:hanging="1080"/>
      </w:pPr>
      <w:rPr>
        <w:rFonts w:eastAsia="Roman 10cpi" w:hint="default"/>
      </w:rPr>
    </w:lvl>
    <w:lvl w:ilvl="5">
      <w:start w:val="1"/>
      <w:numFmt w:val="decimal"/>
      <w:lvlText w:val="%1.%2.%3.%4.%5.%6"/>
      <w:lvlJc w:val="left"/>
      <w:pPr>
        <w:ind w:left="10350" w:hanging="1440"/>
      </w:pPr>
      <w:rPr>
        <w:rFonts w:eastAsia="Roman 10cpi" w:hint="default"/>
      </w:rPr>
    </w:lvl>
    <w:lvl w:ilvl="6">
      <w:start w:val="1"/>
      <w:numFmt w:val="decimal"/>
      <w:lvlText w:val="%1.%2.%3.%4.%5.%6.%7"/>
      <w:lvlJc w:val="left"/>
      <w:pPr>
        <w:ind w:left="12132" w:hanging="1440"/>
      </w:pPr>
      <w:rPr>
        <w:rFonts w:eastAsia="Roman 10cpi" w:hint="default"/>
      </w:rPr>
    </w:lvl>
    <w:lvl w:ilvl="7">
      <w:start w:val="1"/>
      <w:numFmt w:val="decimal"/>
      <w:lvlText w:val="%1.%2.%3.%4.%5.%6.%7.%8"/>
      <w:lvlJc w:val="left"/>
      <w:pPr>
        <w:ind w:left="14274" w:hanging="1800"/>
      </w:pPr>
      <w:rPr>
        <w:rFonts w:eastAsia="Roman 10cpi" w:hint="default"/>
      </w:rPr>
    </w:lvl>
    <w:lvl w:ilvl="8">
      <w:start w:val="1"/>
      <w:numFmt w:val="decimal"/>
      <w:lvlText w:val="%1.%2.%3.%4.%5.%6.%7.%8.%9"/>
      <w:lvlJc w:val="left"/>
      <w:pPr>
        <w:ind w:left="16056" w:hanging="1800"/>
      </w:pPr>
      <w:rPr>
        <w:rFonts w:eastAsia="Roman 10cpi" w:hint="default"/>
      </w:rPr>
    </w:lvl>
  </w:abstractNum>
  <w:abstractNum w:abstractNumId="22">
    <w:nsid w:val="46724EB7"/>
    <w:multiLevelType w:val="hybridMultilevel"/>
    <w:tmpl w:val="0D14F9C4"/>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3">
    <w:nsid w:val="49B26F70"/>
    <w:multiLevelType w:val="hybridMultilevel"/>
    <w:tmpl w:val="EE20C414"/>
    <w:lvl w:ilvl="0" w:tplc="FFFFFFFF">
      <w:start w:val="5"/>
      <w:numFmt w:val="bullet"/>
      <w:lvlText w:val="-"/>
      <w:lvlJc w:val="left"/>
      <w:pPr>
        <w:tabs>
          <w:tab w:val="num" w:pos="927"/>
        </w:tabs>
        <w:ind w:left="927" w:hanging="360"/>
      </w:pPr>
      <w:rPr>
        <w:rFonts w:ascii="Times New Roman" w:eastAsia="Times New Roman" w:hAnsi="Times New Roman" w:cs="Times New Roman" w:hint="default"/>
      </w:rPr>
    </w:lvl>
    <w:lvl w:ilvl="1" w:tplc="FFFFFFFF" w:tentative="1">
      <w:start w:val="1"/>
      <w:numFmt w:val="bullet"/>
      <w:lvlText w:val="o"/>
      <w:lvlJc w:val="left"/>
      <w:pPr>
        <w:tabs>
          <w:tab w:val="num" w:pos="1647"/>
        </w:tabs>
        <w:ind w:left="1647" w:hanging="360"/>
      </w:pPr>
      <w:rPr>
        <w:rFonts w:ascii="Courier New" w:hAnsi="Courier New" w:cs="Courier New" w:hint="default"/>
      </w:rPr>
    </w:lvl>
    <w:lvl w:ilvl="2" w:tplc="FFFFFFFF" w:tentative="1">
      <w:start w:val="1"/>
      <w:numFmt w:val="bullet"/>
      <w:lvlText w:val=""/>
      <w:lvlJc w:val="left"/>
      <w:pPr>
        <w:tabs>
          <w:tab w:val="num" w:pos="2367"/>
        </w:tabs>
        <w:ind w:left="2367" w:hanging="360"/>
      </w:pPr>
      <w:rPr>
        <w:rFonts w:ascii="Wingdings" w:hAnsi="Wingdings" w:hint="default"/>
      </w:rPr>
    </w:lvl>
    <w:lvl w:ilvl="3" w:tplc="FFFFFFFF" w:tentative="1">
      <w:start w:val="1"/>
      <w:numFmt w:val="bullet"/>
      <w:lvlText w:val=""/>
      <w:lvlJc w:val="left"/>
      <w:pPr>
        <w:tabs>
          <w:tab w:val="num" w:pos="3087"/>
        </w:tabs>
        <w:ind w:left="3087" w:hanging="360"/>
      </w:pPr>
      <w:rPr>
        <w:rFonts w:ascii="Symbol" w:hAnsi="Symbol" w:hint="default"/>
      </w:rPr>
    </w:lvl>
    <w:lvl w:ilvl="4" w:tplc="FFFFFFFF" w:tentative="1">
      <w:start w:val="1"/>
      <w:numFmt w:val="bullet"/>
      <w:lvlText w:val="o"/>
      <w:lvlJc w:val="left"/>
      <w:pPr>
        <w:tabs>
          <w:tab w:val="num" w:pos="3807"/>
        </w:tabs>
        <w:ind w:left="3807" w:hanging="360"/>
      </w:pPr>
      <w:rPr>
        <w:rFonts w:ascii="Courier New" w:hAnsi="Courier New" w:cs="Courier New" w:hint="default"/>
      </w:rPr>
    </w:lvl>
    <w:lvl w:ilvl="5" w:tplc="FFFFFFFF" w:tentative="1">
      <w:start w:val="1"/>
      <w:numFmt w:val="bullet"/>
      <w:lvlText w:val=""/>
      <w:lvlJc w:val="left"/>
      <w:pPr>
        <w:tabs>
          <w:tab w:val="num" w:pos="4527"/>
        </w:tabs>
        <w:ind w:left="4527" w:hanging="360"/>
      </w:pPr>
      <w:rPr>
        <w:rFonts w:ascii="Wingdings" w:hAnsi="Wingdings" w:hint="default"/>
      </w:rPr>
    </w:lvl>
    <w:lvl w:ilvl="6" w:tplc="FFFFFFFF" w:tentative="1">
      <w:start w:val="1"/>
      <w:numFmt w:val="bullet"/>
      <w:lvlText w:val=""/>
      <w:lvlJc w:val="left"/>
      <w:pPr>
        <w:tabs>
          <w:tab w:val="num" w:pos="5247"/>
        </w:tabs>
        <w:ind w:left="5247" w:hanging="360"/>
      </w:pPr>
      <w:rPr>
        <w:rFonts w:ascii="Symbol" w:hAnsi="Symbol" w:hint="default"/>
      </w:rPr>
    </w:lvl>
    <w:lvl w:ilvl="7" w:tplc="FFFFFFFF" w:tentative="1">
      <w:start w:val="1"/>
      <w:numFmt w:val="bullet"/>
      <w:lvlText w:val="o"/>
      <w:lvlJc w:val="left"/>
      <w:pPr>
        <w:tabs>
          <w:tab w:val="num" w:pos="5967"/>
        </w:tabs>
        <w:ind w:left="5967" w:hanging="360"/>
      </w:pPr>
      <w:rPr>
        <w:rFonts w:ascii="Courier New" w:hAnsi="Courier New" w:cs="Courier New" w:hint="default"/>
      </w:rPr>
    </w:lvl>
    <w:lvl w:ilvl="8" w:tplc="FFFFFFFF" w:tentative="1">
      <w:start w:val="1"/>
      <w:numFmt w:val="bullet"/>
      <w:lvlText w:val=""/>
      <w:lvlJc w:val="left"/>
      <w:pPr>
        <w:tabs>
          <w:tab w:val="num" w:pos="6687"/>
        </w:tabs>
        <w:ind w:left="6687" w:hanging="360"/>
      </w:pPr>
      <w:rPr>
        <w:rFonts w:ascii="Wingdings" w:hAnsi="Wingdings" w:hint="default"/>
      </w:rPr>
    </w:lvl>
  </w:abstractNum>
  <w:abstractNum w:abstractNumId="24">
    <w:nsid w:val="559A3F80"/>
    <w:multiLevelType w:val="multilevel"/>
    <w:tmpl w:val="A9383790"/>
    <w:lvl w:ilvl="0">
      <w:start w:val="13"/>
      <w:numFmt w:val="decimal"/>
      <w:lvlText w:val="%1"/>
      <w:lvlJc w:val="left"/>
      <w:pPr>
        <w:tabs>
          <w:tab w:val="num" w:pos="840"/>
        </w:tabs>
        <w:ind w:left="840" w:hanging="840"/>
      </w:pPr>
      <w:rPr>
        <w:rFonts w:hint="default"/>
      </w:rPr>
    </w:lvl>
    <w:lvl w:ilvl="1">
      <w:start w:val="2"/>
      <w:numFmt w:val="decimal"/>
      <w:lvlText w:val="%1.%2"/>
      <w:lvlJc w:val="left"/>
      <w:pPr>
        <w:tabs>
          <w:tab w:val="num" w:pos="1123"/>
        </w:tabs>
        <w:ind w:left="1123" w:hanging="840"/>
      </w:pPr>
      <w:rPr>
        <w:rFonts w:hint="default"/>
      </w:rPr>
    </w:lvl>
    <w:lvl w:ilvl="2">
      <w:start w:val="5"/>
      <w:numFmt w:val="decimal"/>
      <w:lvlText w:val="%1.%2.%3"/>
      <w:lvlJc w:val="left"/>
      <w:pPr>
        <w:tabs>
          <w:tab w:val="num" w:pos="1740"/>
        </w:tabs>
        <w:ind w:left="1740" w:hanging="840"/>
      </w:pPr>
      <w:rPr>
        <w:rFonts w:hint="default"/>
      </w:rPr>
    </w:lvl>
    <w:lvl w:ilvl="3">
      <w:start w:val="1"/>
      <w:numFmt w:val="decimal"/>
      <w:lvlText w:val="%1.%2.%3.%4"/>
      <w:lvlJc w:val="left"/>
      <w:pPr>
        <w:tabs>
          <w:tab w:val="num" w:pos="1929"/>
        </w:tabs>
        <w:ind w:left="1929" w:hanging="108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855"/>
        </w:tabs>
        <w:ind w:left="2855" w:hanging="144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781"/>
        </w:tabs>
        <w:ind w:left="3781" w:hanging="1800"/>
      </w:pPr>
      <w:rPr>
        <w:rFonts w:hint="default"/>
      </w:rPr>
    </w:lvl>
    <w:lvl w:ilvl="8">
      <w:start w:val="1"/>
      <w:numFmt w:val="decimal"/>
      <w:lvlText w:val="%1.%2.%3.%4.%5.%6.%7.%8.%9"/>
      <w:lvlJc w:val="left"/>
      <w:pPr>
        <w:tabs>
          <w:tab w:val="num" w:pos="4424"/>
        </w:tabs>
        <w:ind w:left="4424" w:hanging="2160"/>
      </w:pPr>
      <w:rPr>
        <w:rFonts w:hint="default"/>
      </w:rPr>
    </w:lvl>
  </w:abstractNum>
  <w:abstractNum w:abstractNumId="25">
    <w:nsid w:val="56BF3624"/>
    <w:multiLevelType w:val="multilevel"/>
    <w:tmpl w:val="83CA59F4"/>
    <w:lvl w:ilvl="0">
      <w:start w:val="5"/>
      <w:numFmt w:val="decimal"/>
      <w:lvlText w:val="%1."/>
      <w:lvlJc w:val="left"/>
      <w:pPr>
        <w:tabs>
          <w:tab w:val="num" w:pos="420"/>
        </w:tabs>
        <w:ind w:left="420" w:hanging="420"/>
      </w:pPr>
      <w:rPr>
        <w:rFonts w:hint="default"/>
      </w:rPr>
    </w:lvl>
    <w:lvl w:ilvl="1">
      <w:start w:val="7"/>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932"/>
        </w:tabs>
        <w:ind w:left="1932" w:hanging="108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860"/>
        </w:tabs>
        <w:ind w:left="2860" w:hanging="1440"/>
      </w:pPr>
      <w:rPr>
        <w:rFonts w:hint="default"/>
      </w:rPr>
    </w:lvl>
    <w:lvl w:ilvl="6">
      <w:start w:val="1"/>
      <w:numFmt w:val="decimal"/>
      <w:lvlText w:val="%1.%2.%3.%4.%5.%6.%7."/>
      <w:lvlJc w:val="left"/>
      <w:pPr>
        <w:tabs>
          <w:tab w:val="num" w:pos="3504"/>
        </w:tabs>
        <w:ind w:left="3504" w:hanging="1800"/>
      </w:pPr>
      <w:rPr>
        <w:rFonts w:hint="default"/>
      </w:rPr>
    </w:lvl>
    <w:lvl w:ilvl="7">
      <w:start w:val="1"/>
      <w:numFmt w:val="decimal"/>
      <w:lvlText w:val="%1.%2.%3.%4.%5.%6.%7.%8."/>
      <w:lvlJc w:val="left"/>
      <w:pPr>
        <w:tabs>
          <w:tab w:val="num" w:pos="3788"/>
        </w:tabs>
        <w:ind w:left="3788" w:hanging="1800"/>
      </w:pPr>
      <w:rPr>
        <w:rFonts w:hint="default"/>
      </w:rPr>
    </w:lvl>
    <w:lvl w:ilvl="8">
      <w:start w:val="1"/>
      <w:numFmt w:val="decimal"/>
      <w:lvlText w:val="%1.%2.%3.%4.%5.%6.%7.%8.%9."/>
      <w:lvlJc w:val="left"/>
      <w:pPr>
        <w:tabs>
          <w:tab w:val="num" w:pos="4432"/>
        </w:tabs>
        <w:ind w:left="4432" w:hanging="2160"/>
      </w:pPr>
      <w:rPr>
        <w:rFonts w:hint="default"/>
      </w:rPr>
    </w:lvl>
  </w:abstractNum>
  <w:abstractNum w:abstractNumId="26">
    <w:nsid w:val="5F7D7E55"/>
    <w:multiLevelType w:val="singleLevel"/>
    <w:tmpl w:val="9F5C022E"/>
    <w:lvl w:ilvl="0">
      <w:start w:val="2"/>
      <w:numFmt w:val="decimal"/>
      <w:lvlText w:val="2.%1"/>
      <w:legacy w:legacy="1" w:legacySpace="0" w:legacyIndent="526"/>
      <w:lvlJc w:val="left"/>
      <w:rPr>
        <w:rFonts w:ascii="Courier New" w:hAnsi="Courier New" w:hint="default"/>
      </w:rPr>
    </w:lvl>
  </w:abstractNum>
  <w:abstractNum w:abstractNumId="27">
    <w:nsid w:val="61F011AF"/>
    <w:multiLevelType w:val="singleLevel"/>
    <w:tmpl w:val="39FE1464"/>
    <w:lvl w:ilvl="0">
      <w:start w:val="1"/>
      <w:numFmt w:val="decimal"/>
      <w:lvlText w:val="5.%1."/>
      <w:legacy w:legacy="1" w:legacySpace="0" w:legacyIndent="408"/>
      <w:lvlJc w:val="left"/>
      <w:rPr>
        <w:rFonts w:ascii="Courier New" w:hAnsi="Courier New" w:hint="default"/>
      </w:rPr>
    </w:lvl>
  </w:abstractNum>
  <w:abstractNum w:abstractNumId="28">
    <w:nsid w:val="631F5B36"/>
    <w:multiLevelType w:val="multilevel"/>
    <w:tmpl w:val="DB4CADF8"/>
    <w:lvl w:ilvl="0">
      <w:start w:val="11"/>
      <w:numFmt w:val="decimal"/>
      <w:lvlText w:val="%1."/>
      <w:lvlJc w:val="left"/>
      <w:pPr>
        <w:tabs>
          <w:tab w:val="num" w:pos="1140"/>
        </w:tabs>
        <w:ind w:left="1140" w:hanging="1140"/>
      </w:pPr>
      <w:rPr>
        <w:rFonts w:hint="default"/>
      </w:rPr>
    </w:lvl>
    <w:lvl w:ilvl="1">
      <w:start w:val="6"/>
      <w:numFmt w:val="decimal"/>
      <w:lvlText w:val="%1.%2."/>
      <w:lvlJc w:val="left"/>
      <w:pPr>
        <w:tabs>
          <w:tab w:val="num" w:pos="1496"/>
        </w:tabs>
        <w:ind w:left="1496" w:hanging="1140"/>
      </w:pPr>
      <w:rPr>
        <w:rFonts w:hint="default"/>
      </w:rPr>
    </w:lvl>
    <w:lvl w:ilvl="2">
      <w:start w:val="1"/>
      <w:numFmt w:val="decimal"/>
      <w:lvlText w:val="%1.%2.%3."/>
      <w:lvlJc w:val="left"/>
      <w:pPr>
        <w:tabs>
          <w:tab w:val="num" w:pos="1852"/>
        </w:tabs>
        <w:ind w:left="1852" w:hanging="1140"/>
      </w:pPr>
      <w:rPr>
        <w:rFonts w:hint="default"/>
      </w:rPr>
    </w:lvl>
    <w:lvl w:ilvl="3">
      <w:start w:val="1"/>
      <w:numFmt w:val="decimal"/>
      <w:lvlText w:val="%1.%2.%3.%4."/>
      <w:lvlJc w:val="left"/>
      <w:pPr>
        <w:tabs>
          <w:tab w:val="num" w:pos="2208"/>
        </w:tabs>
        <w:ind w:left="2208" w:hanging="1140"/>
      </w:pPr>
      <w:rPr>
        <w:rFonts w:hint="default"/>
      </w:rPr>
    </w:lvl>
    <w:lvl w:ilvl="4">
      <w:start w:val="1"/>
      <w:numFmt w:val="decimal"/>
      <w:lvlText w:val="%1.%2.%3.%4.%5."/>
      <w:lvlJc w:val="left"/>
      <w:pPr>
        <w:tabs>
          <w:tab w:val="num" w:pos="2564"/>
        </w:tabs>
        <w:ind w:left="2564" w:hanging="1140"/>
      </w:pPr>
      <w:rPr>
        <w:rFonts w:hint="default"/>
      </w:rPr>
    </w:lvl>
    <w:lvl w:ilvl="5">
      <w:start w:val="1"/>
      <w:numFmt w:val="decimal"/>
      <w:lvlText w:val="%1.%2.%3.%4.%5.%6."/>
      <w:lvlJc w:val="left"/>
      <w:pPr>
        <w:tabs>
          <w:tab w:val="num" w:pos="3220"/>
        </w:tabs>
        <w:ind w:left="3220" w:hanging="1440"/>
      </w:pPr>
      <w:rPr>
        <w:rFonts w:hint="default"/>
      </w:rPr>
    </w:lvl>
    <w:lvl w:ilvl="6">
      <w:start w:val="1"/>
      <w:numFmt w:val="decimal"/>
      <w:lvlText w:val="%1.%2.%3.%4.%5.%6.%7."/>
      <w:lvlJc w:val="left"/>
      <w:pPr>
        <w:tabs>
          <w:tab w:val="num" w:pos="3936"/>
        </w:tabs>
        <w:ind w:left="3936" w:hanging="1800"/>
      </w:pPr>
      <w:rPr>
        <w:rFonts w:hint="default"/>
      </w:rPr>
    </w:lvl>
    <w:lvl w:ilvl="7">
      <w:start w:val="1"/>
      <w:numFmt w:val="decimal"/>
      <w:lvlText w:val="%1.%2.%3.%4.%5.%6.%7.%8."/>
      <w:lvlJc w:val="left"/>
      <w:pPr>
        <w:tabs>
          <w:tab w:val="num" w:pos="4292"/>
        </w:tabs>
        <w:ind w:left="4292" w:hanging="1800"/>
      </w:pPr>
      <w:rPr>
        <w:rFonts w:hint="default"/>
      </w:rPr>
    </w:lvl>
    <w:lvl w:ilvl="8">
      <w:start w:val="1"/>
      <w:numFmt w:val="decimal"/>
      <w:lvlText w:val="%1.%2.%3.%4.%5.%6.%7.%8.%9."/>
      <w:lvlJc w:val="left"/>
      <w:pPr>
        <w:tabs>
          <w:tab w:val="num" w:pos="5008"/>
        </w:tabs>
        <w:ind w:left="5008" w:hanging="2160"/>
      </w:pPr>
      <w:rPr>
        <w:rFonts w:hint="default"/>
      </w:rPr>
    </w:lvl>
  </w:abstractNum>
  <w:abstractNum w:abstractNumId="29">
    <w:nsid w:val="6421085A"/>
    <w:multiLevelType w:val="hybridMultilevel"/>
    <w:tmpl w:val="52226776"/>
    <w:lvl w:ilvl="0" w:tplc="CF7C5E34">
      <w:start w:val="8"/>
      <w:numFmt w:val="bullet"/>
      <w:lvlText w:val="–"/>
      <w:lvlJc w:val="left"/>
      <w:pPr>
        <w:tabs>
          <w:tab w:val="num" w:pos="2069"/>
        </w:tabs>
        <w:ind w:left="2069" w:hanging="360"/>
      </w:pPr>
      <w:rPr>
        <w:rFonts w:ascii="Times New Roman" w:eastAsia="Times New Roman" w:hAnsi="Times New Roman" w:cs="Times New Roman" w:hint="default"/>
      </w:rPr>
    </w:lvl>
    <w:lvl w:ilvl="1" w:tplc="04220003" w:tentative="1">
      <w:start w:val="1"/>
      <w:numFmt w:val="bullet"/>
      <w:lvlText w:val="o"/>
      <w:lvlJc w:val="left"/>
      <w:pPr>
        <w:tabs>
          <w:tab w:val="num" w:pos="2789"/>
        </w:tabs>
        <w:ind w:left="2789" w:hanging="360"/>
      </w:pPr>
      <w:rPr>
        <w:rFonts w:ascii="Courier New" w:hAnsi="Courier New" w:cs="Courier New" w:hint="default"/>
      </w:rPr>
    </w:lvl>
    <w:lvl w:ilvl="2" w:tplc="04220005" w:tentative="1">
      <w:start w:val="1"/>
      <w:numFmt w:val="bullet"/>
      <w:lvlText w:val=""/>
      <w:lvlJc w:val="left"/>
      <w:pPr>
        <w:tabs>
          <w:tab w:val="num" w:pos="3509"/>
        </w:tabs>
        <w:ind w:left="3509" w:hanging="360"/>
      </w:pPr>
      <w:rPr>
        <w:rFonts w:ascii="Wingdings" w:hAnsi="Wingdings" w:hint="default"/>
      </w:rPr>
    </w:lvl>
    <w:lvl w:ilvl="3" w:tplc="04220001" w:tentative="1">
      <w:start w:val="1"/>
      <w:numFmt w:val="bullet"/>
      <w:lvlText w:val=""/>
      <w:lvlJc w:val="left"/>
      <w:pPr>
        <w:tabs>
          <w:tab w:val="num" w:pos="4229"/>
        </w:tabs>
        <w:ind w:left="4229" w:hanging="360"/>
      </w:pPr>
      <w:rPr>
        <w:rFonts w:ascii="Symbol" w:hAnsi="Symbol" w:hint="default"/>
      </w:rPr>
    </w:lvl>
    <w:lvl w:ilvl="4" w:tplc="04220003" w:tentative="1">
      <w:start w:val="1"/>
      <w:numFmt w:val="bullet"/>
      <w:lvlText w:val="o"/>
      <w:lvlJc w:val="left"/>
      <w:pPr>
        <w:tabs>
          <w:tab w:val="num" w:pos="4949"/>
        </w:tabs>
        <w:ind w:left="4949" w:hanging="360"/>
      </w:pPr>
      <w:rPr>
        <w:rFonts w:ascii="Courier New" w:hAnsi="Courier New" w:cs="Courier New" w:hint="default"/>
      </w:rPr>
    </w:lvl>
    <w:lvl w:ilvl="5" w:tplc="04220005" w:tentative="1">
      <w:start w:val="1"/>
      <w:numFmt w:val="bullet"/>
      <w:lvlText w:val=""/>
      <w:lvlJc w:val="left"/>
      <w:pPr>
        <w:tabs>
          <w:tab w:val="num" w:pos="5669"/>
        </w:tabs>
        <w:ind w:left="5669" w:hanging="360"/>
      </w:pPr>
      <w:rPr>
        <w:rFonts w:ascii="Wingdings" w:hAnsi="Wingdings" w:hint="default"/>
      </w:rPr>
    </w:lvl>
    <w:lvl w:ilvl="6" w:tplc="04220001" w:tentative="1">
      <w:start w:val="1"/>
      <w:numFmt w:val="bullet"/>
      <w:lvlText w:val=""/>
      <w:lvlJc w:val="left"/>
      <w:pPr>
        <w:tabs>
          <w:tab w:val="num" w:pos="6389"/>
        </w:tabs>
        <w:ind w:left="6389" w:hanging="360"/>
      </w:pPr>
      <w:rPr>
        <w:rFonts w:ascii="Symbol" w:hAnsi="Symbol" w:hint="default"/>
      </w:rPr>
    </w:lvl>
    <w:lvl w:ilvl="7" w:tplc="04220003" w:tentative="1">
      <w:start w:val="1"/>
      <w:numFmt w:val="bullet"/>
      <w:lvlText w:val="o"/>
      <w:lvlJc w:val="left"/>
      <w:pPr>
        <w:tabs>
          <w:tab w:val="num" w:pos="7109"/>
        </w:tabs>
        <w:ind w:left="7109" w:hanging="360"/>
      </w:pPr>
      <w:rPr>
        <w:rFonts w:ascii="Courier New" w:hAnsi="Courier New" w:cs="Courier New" w:hint="default"/>
      </w:rPr>
    </w:lvl>
    <w:lvl w:ilvl="8" w:tplc="04220005" w:tentative="1">
      <w:start w:val="1"/>
      <w:numFmt w:val="bullet"/>
      <w:lvlText w:val=""/>
      <w:lvlJc w:val="left"/>
      <w:pPr>
        <w:tabs>
          <w:tab w:val="num" w:pos="7829"/>
        </w:tabs>
        <w:ind w:left="7829" w:hanging="360"/>
      </w:pPr>
      <w:rPr>
        <w:rFonts w:ascii="Wingdings" w:hAnsi="Wingdings" w:hint="default"/>
      </w:rPr>
    </w:lvl>
  </w:abstractNum>
  <w:abstractNum w:abstractNumId="30">
    <w:nsid w:val="697153A6"/>
    <w:multiLevelType w:val="hybridMultilevel"/>
    <w:tmpl w:val="AB0ED97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nsid w:val="6C2232E7"/>
    <w:multiLevelType w:val="multilevel"/>
    <w:tmpl w:val="F8C2F208"/>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1320"/>
        </w:tabs>
        <w:ind w:left="1320" w:hanging="42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420"/>
        </w:tabs>
        <w:ind w:left="34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580"/>
        </w:tabs>
        <w:ind w:left="5580" w:hanging="108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7740"/>
        </w:tabs>
        <w:ind w:left="7740" w:hanging="1440"/>
      </w:pPr>
      <w:rPr>
        <w:rFonts w:hint="default"/>
      </w:rPr>
    </w:lvl>
    <w:lvl w:ilvl="8">
      <w:start w:val="1"/>
      <w:numFmt w:val="decimal"/>
      <w:lvlText w:val="%1.%2.%3.%4.%5.%6.%7.%8.%9"/>
      <w:lvlJc w:val="left"/>
      <w:pPr>
        <w:tabs>
          <w:tab w:val="num" w:pos="9000"/>
        </w:tabs>
        <w:ind w:left="9000" w:hanging="1800"/>
      </w:pPr>
      <w:rPr>
        <w:rFonts w:hint="default"/>
      </w:rPr>
    </w:lvl>
  </w:abstractNum>
  <w:abstractNum w:abstractNumId="32">
    <w:nsid w:val="6DF75D25"/>
    <w:multiLevelType w:val="hybridMultilevel"/>
    <w:tmpl w:val="88103FB2"/>
    <w:lvl w:ilvl="0" w:tplc="04190011">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33">
    <w:nsid w:val="6F7E003F"/>
    <w:multiLevelType w:val="hybridMultilevel"/>
    <w:tmpl w:val="9D72BE1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nsid w:val="6F9915CC"/>
    <w:multiLevelType w:val="multilevel"/>
    <w:tmpl w:val="ADB46A76"/>
    <w:lvl w:ilvl="0">
      <w:start w:val="13"/>
      <w:numFmt w:val="decimal"/>
      <w:lvlText w:val="%1"/>
      <w:lvlJc w:val="left"/>
      <w:pPr>
        <w:tabs>
          <w:tab w:val="num" w:pos="600"/>
        </w:tabs>
        <w:ind w:left="600" w:hanging="600"/>
      </w:pPr>
      <w:rPr>
        <w:rFonts w:hint="default"/>
      </w:rPr>
    </w:lvl>
    <w:lvl w:ilvl="1">
      <w:start w:val="2"/>
      <w:numFmt w:val="decimal"/>
      <w:lvlText w:val="%1.%2"/>
      <w:lvlJc w:val="left"/>
      <w:pPr>
        <w:tabs>
          <w:tab w:val="num" w:pos="600"/>
        </w:tabs>
        <w:ind w:left="600" w:hanging="60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70571554"/>
    <w:multiLevelType w:val="singleLevel"/>
    <w:tmpl w:val="BB7AC00C"/>
    <w:lvl w:ilvl="0">
      <w:start w:val="2"/>
      <w:numFmt w:val="decimal"/>
      <w:lvlText w:val="3.%1"/>
      <w:legacy w:legacy="1" w:legacySpace="0" w:legacyIndent="526"/>
      <w:lvlJc w:val="left"/>
      <w:rPr>
        <w:rFonts w:ascii="Courier New" w:hAnsi="Courier New" w:hint="default"/>
      </w:rPr>
    </w:lvl>
  </w:abstractNum>
  <w:abstractNum w:abstractNumId="36">
    <w:nsid w:val="7B6939CE"/>
    <w:multiLevelType w:val="multilevel"/>
    <w:tmpl w:val="C532BD12"/>
    <w:lvl w:ilvl="0">
      <w:start w:val="5"/>
      <w:numFmt w:val="decimal"/>
      <w:lvlText w:val="%1."/>
      <w:lvlJc w:val="left"/>
      <w:pPr>
        <w:tabs>
          <w:tab w:val="num" w:pos="360"/>
        </w:tabs>
        <w:ind w:left="360" w:hanging="360"/>
      </w:pPr>
      <w:rPr>
        <w:rFonts w:hint="default"/>
        <w:color w:val="000000"/>
      </w:rPr>
    </w:lvl>
    <w:lvl w:ilvl="1">
      <w:start w:val="5"/>
      <w:numFmt w:val="decimal"/>
      <w:lvlText w:val="%1.%2."/>
      <w:lvlJc w:val="left"/>
      <w:pPr>
        <w:tabs>
          <w:tab w:val="num" w:pos="1287"/>
        </w:tabs>
        <w:ind w:left="1287" w:hanging="720"/>
      </w:pPr>
      <w:rPr>
        <w:rFonts w:hint="default"/>
        <w:color w:val="000000"/>
      </w:rPr>
    </w:lvl>
    <w:lvl w:ilvl="2">
      <w:start w:val="1"/>
      <w:numFmt w:val="decimal"/>
      <w:lvlText w:val="%1.%2.%3."/>
      <w:lvlJc w:val="left"/>
      <w:pPr>
        <w:tabs>
          <w:tab w:val="num" w:pos="1854"/>
        </w:tabs>
        <w:ind w:left="1854" w:hanging="720"/>
      </w:pPr>
      <w:rPr>
        <w:rFonts w:hint="default"/>
        <w:color w:val="000000"/>
      </w:rPr>
    </w:lvl>
    <w:lvl w:ilvl="3">
      <w:start w:val="1"/>
      <w:numFmt w:val="decimal"/>
      <w:lvlText w:val="%1.%2.%3.%4."/>
      <w:lvlJc w:val="left"/>
      <w:pPr>
        <w:tabs>
          <w:tab w:val="num" w:pos="2781"/>
        </w:tabs>
        <w:ind w:left="2781" w:hanging="1080"/>
      </w:pPr>
      <w:rPr>
        <w:rFonts w:hint="default"/>
        <w:color w:val="000000"/>
      </w:rPr>
    </w:lvl>
    <w:lvl w:ilvl="4">
      <w:start w:val="1"/>
      <w:numFmt w:val="decimal"/>
      <w:lvlText w:val="%1.%2.%3.%4.%5."/>
      <w:lvlJc w:val="left"/>
      <w:pPr>
        <w:tabs>
          <w:tab w:val="num" w:pos="3348"/>
        </w:tabs>
        <w:ind w:left="3348" w:hanging="1080"/>
      </w:pPr>
      <w:rPr>
        <w:rFonts w:hint="default"/>
        <w:color w:val="000000"/>
      </w:rPr>
    </w:lvl>
    <w:lvl w:ilvl="5">
      <w:start w:val="1"/>
      <w:numFmt w:val="decimal"/>
      <w:lvlText w:val="%1.%2.%3.%4.%5.%6."/>
      <w:lvlJc w:val="left"/>
      <w:pPr>
        <w:tabs>
          <w:tab w:val="num" w:pos="4275"/>
        </w:tabs>
        <w:ind w:left="4275" w:hanging="1440"/>
      </w:pPr>
      <w:rPr>
        <w:rFonts w:hint="default"/>
        <w:color w:val="000000"/>
      </w:rPr>
    </w:lvl>
    <w:lvl w:ilvl="6">
      <w:start w:val="1"/>
      <w:numFmt w:val="decimal"/>
      <w:lvlText w:val="%1.%2.%3.%4.%5.%6.%7."/>
      <w:lvlJc w:val="left"/>
      <w:pPr>
        <w:tabs>
          <w:tab w:val="num" w:pos="4842"/>
        </w:tabs>
        <w:ind w:left="4842" w:hanging="1440"/>
      </w:pPr>
      <w:rPr>
        <w:rFonts w:hint="default"/>
        <w:color w:val="000000"/>
      </w:rPr>
    </w:lvl>
    <w:lvl w:ilvl="7">
      <w:start w:val="1"/>
      <w:numFmt w:val="decimal"/>
      <w:lvlText w:val="%1.%2.%3.%4.%5.%6.%7.%8."/>
      <w:lvlJc w:val="left"/>
      <w:pPr>
        <w:tabs>
          <w:tab w:val="num" w:pos="5769"/>
        </w:tabs>
        <w:ind w:left="5769" w:hanging="1800"/>
      </w:pPr>
      <w:rPr>
        <w:rFonts w:hint="default"/>
        <w:color w:val="000000"/>
      </w:rPr>
    </w:lvl>
    <w:lvl w:ilvl="8">
      <w:start w:val="1"/>
      <w:numFmt w:val="decimal"/>
      <w:lvlText w:val="%1.%2.%3.%4.%5.%6.%7.%8.%9."/>
      <w:lvlJc w:val="left"/>
      <w:pPr>
        <w:tabs>
          <w:tab w:val="num" w:pos="6336"/>
        </w:tabs>
        <w:ind w:left="6336" w:hanging="1800"/>
      </w:pPr>
      <w:rPr>
        <w:rFonts w:hint="default"/>
        <w:color w:val="000000"/>
      </w:rPr>
    </w:lvl>
  </w:abstractNum>
  <w:abstractNum w:abstractNumId="37">
    <w:nsid w:val="7D4343AC"/>
    <w:multiLevelType w:val="hybridMultilevel"/>
    <w:tmpl w:val="0BB8E05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7"/>
  </w:num>
  <w:num w:numId="2">
    <w:abstractNumId w:val="16"/>
  </w:num>
  <w:num w:numId="3">
    <w:abstractNumId w:val="4"/>
  </w:num>
  <w:num w:numId="4">
    <w:abstractNumId w:val="29"/>
  </w:num>
  <w:num w:numId="5">
    <w:abstractNumId w:val="32"/>
  </w:num>
  <w:num w:numId="6">
    <w:abstractNumId w:val="22"/>
  </w:num>
  <w:num w:numId="7">
    <w:abstractNumId w:val="0"/>
  </w:num>
  <w:num w:numId="8">
    <w:abstractNumId w:val="27"/>
  </w:num>
  <w:num w:numId="9">
    <w:abstractNumId w:val="20"/>
  </w:num>
  <w:num w:numId="10">
    <w:abstractNumId w:val="20"/>
    <w:lvlOverride w:ilvl="0">
      <w:lvl w:ilvl="0">
        <w:start w:val="1"/>
        <w:numFmt w:val="decimal"/>
        <w:lvlText w:val="7.%1."/>
        <w:legacy w:legacy="1" w:legacySpace="0" w:legacyIndent="408"/>
        <w:lvlJc w:val="left"/>
        <w:rPr>
          <w:rFonts w:ascii="Times New Roman" w:hAnsi="Times New Roman" w:hint="default"/>
        </w:rPr>
      </w:lvl>
    </w:lvlOverride>
  </w:num>
  <w:num w:numId="11">
    <w:abstractNumId w:val="14"/>
  </w:num>
  <w:num w:numId="12">
    <w:abstractNumId w:val="18"/>
  </w:num>
  <w:num w:numId="13">
    <w:abstractNumId w:val="36"/>
  </w:num>
  <w:num w:numId="14">
    <w:abstractNumId w:val="30"/>
  </w:num>
  <w:num w:numId="15">
    <w:abstractNumId w:val="37"/>
  </w:num>
  <w:num w:numId="16">
    <w:abstractNumId w:val="10"/>
  </w:num>
  <w:num w:numId="17">
    <w:abstractNumId w:val="9"/>
  </w:num>
  <w:num w:numId="18">
    <w:abstractNumId w:val="6"/>
  </w:num>
  <w:num w:numId="19">
    <w:abstractNumId w:val="25"/>
  </w:num>
  <w:num w:numId="20">
    <w:abstractNumId w:val="3"/>
  </w:num>
  <w:num w:numId="21">
    <w:abstractNumId w:val="13"/>
  </w:num>
  <w:num w:numId="22">
    <w:abstractNumId w:val="15"/>
  </w:num>
  <w:num w:numId="23">
    <w:abstractNumId w:val="26"/>
  </w:num>
  <w:num w:numId="24">
    <w:abstractNumId w:val="35"/>
  </w:num>
  <w:num w:numId="25">
    <w:abstractNumId w:val="23"/>
  </w:num>
  <w:num w:numId="26">
    <w:abstractNumId w:val="33"/>
  </w:num>
  <w:num w:numId="27">
    <w:abstractNumId w:val="1"/>
  </w:num>
  <w:num w:numId="28">
    <w:abstractNumId w:val="19"/>
  </w:num>
  <w:num w:numId="29">
    <w:abstractNumId w:val="28"/>
  </w:num>
  <w:num w:numId="30">
    <w:abstractNumId w:val="12"/>
  </w:num>
  <w:num w:numId="31">
    <w:abstractNumId w:val="24"/>
  </w:num>
  <w:num w:numId="32">
    <w:abstractNumId w:val="34"/>
  </w:num>
  <w:num w:numId="33">
    <w:abstractNumId w:val="8"/>
  </w:num>
  <w:num w:numId="34">
    <w:abstractNumId w:val="2"/>
  </w:num>
  <w:num w:numId="35">
    <w:abstractNumId w:val="11"/>
  </w:num>
  <w:num w:numId="36">
    <w:abstractNumId w:val="7"/>
  </w:num>
  <w:num w:numId="37">
    <w:abstractNumId w:val="31"/>
  </w:num>
  <w:num w:numId="38">
    <w:abstractNumId w:val="5"/>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B2114"/>
    <w:rsid w:val="002A617B"/>
    <w:rsid w:val="003414EF"/>
    <w:rsid w:val="003B2114"/>
    <w:rsid w:val="00433EB2"/>
    <w:rsid w:val="004E220D"/>
    <w:rsid w:val="005A55EB"/>
    <w:rsid w:val="00694D10"/>
    <w:rsid w:val="00787744"/>
    <w:rsid w:val="007F4C57"/>
    <w:rsid w:val="007F7DC7"/>
    <w:rsid w:val="00850041"/>
    <w:rsid w:val="008613AF"/>
    <w:rsid w:val="0090352F"/>
    <w:rsid w:val="00935E0C"/>
    <w:rsid w:val="009D530C"/>
    <w:rsid w:val="00AD24D9"/>
    <w:rsid w:val="00B56EC4"/>
    <w:rsid w:val="00B706C5"/>
    <w:rsid w:val="00BD16EA"/>
    <w:rsid w:val="00D54AD0"/>
    <w:rsid w:val="00DB2D2F"/>
    <w:rsid w:val="00DC79DC"/>
    <w:rsid w:val="00E06F55"/>
    <w:rsid w:val="00E6015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114"/>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7F7DC7"/>
    <w:pPr>
      <w:keepNext/>
      <w:widowControl w:val="0"/>
      <w:shd w:val="clear" w:color="auto" w:fill="FFFFFF"/>
      <w:autoSpaceDE w:val="0"/>
      <w:autoSpaceDN w:val="0"/>
      <w:adjustRightInd w:val="0"/>
      <w:spacing w:line="317" w:lineRule="exact"/>
      <w:ind w:right="48"/>
      <w:jc w:val="center"/>
      <w:outlineLvl w:val="0"/>
    </w:pPr>
    <w:rPr>
      <w:b/>
      <w:sz w:val="28"/>
      <w:szCs w:val="20"/>
    </w:rPr>
  </w:style>
  <w:style w:type="paragraph" w:styleId="2">
    <w:name w:val="heading 2"/>
    <w:basedOn w:val="a"/>
    <w:next w:val="a"/>
    <w:link w:val="20"/>
    <w:qFormat/>
    <w:rsid w:val="007F7DC7"/>
    <w:pPr>
      <w:keepNext/>
      <w:spacing w:before="240" w:after="60"/>
      <w:outlineLvl w:val="1"/>
    </w:pPr>
    <w:rPr>
      <w:rFonts w:ascii="Arial" w:hAnsi="Arial" w:cs="Arial"/>
      <w:b/>
      <w:bCs/>
      <w:i/>
      <w:iCs/>
      <w:sz w:val="28"/>
      <w:szCs w:val="28"/>
      <w:lang w:val="uk-UA" w:eastAsia="uk-UA"/>
    </w:rPr>
  </w:style>
  <w:style w:type="paragraph" w:styleId="3">
    <w:name w:val="heading 3"/>
    <w:basedOn w:val="a"/>
    <w:next w:val="a"/>
    <w:link w:val="30"/>
    <w:qFormat/>
    <w:rsid w:val="007F7DC7"/>
    <w:pPr>
      <w:keepNext/>
      <w:shd w:val="clear" w:color="auto" w:fill="FFFFFF"/>
      <w:tabs>
        <w:tab w:val="left" w:pos="567"/>
      </w:tabs>
      <w:spacing w:line="204" w:lineRule="auto"/>
      <w:ind w:right="-15"/>
      <w:jc w:val="center"/>
      <w:outlineLvl w:val="2"/>
    </w:pPr>
    <w:rPr>
      <w:b/>
      <w:color w:val="000000"/>
      <w:spacing w:val="-16"/>
      <w:lang w:val="uk-UA" w:eastAsia="uk-UA"/>
    </w:rPr>
  </w:style>
  <w:style w:type="paragraph" w:styleId="4">
    <w:name w:val="heading 4"/>
    <w:basedOn w:val="a"/>
    <w:next w:val="a"/>
    <w:link w:val="40"/>
    <w:qFormat/>
    <w:rsid w:val="007F7DC7"/>
    <w:pPr>
      <w:keepNext/>
      <w:shd w:val="clear" w:color="auto" w:fill="FFFFFF"/>
      <w:spacing w:line="204" w:lineRule="auto"/>
      <w:ind w:right="-18"/>
      <w:jc w:val="center"/>
      <w:outlineLvl w:val="3"/>
    </w:pPr>
    <w:rPr>
      <w:b/>
      <w:color w:val="000000"/>
      <w:spacing w:val="-15"/>
      <w:lang w:val="uk-UA" w:eastAsia="uk-UA"/>
    </w:rPr>
  </w:style>
  <w:style w:type="paragraph" w:styleId="5">
    <w:name w:val="heading 5"/>
    <w:basedOn w:val="a"/>
    <w:next w:val="a"/>
    <w:link w:val="50"/>
    <w:qFormat/>
    <w:rsid w:val="007F7DC7"/>
    <w:pPr>
      <w:keepNext/>
      <w:shd w:val="clear" w:color="auto" w:fill="FFFFFF"/>
      <w:spacing w:line="204" w:lineRule="auto"/>
      <w:ind w:right="-18"/>
      <w:jc w:val="center"/>
      <w:outlineLvl w:val="4"/>
    </w:pPr>
    <w:rPr>
      <w:b/>
      <w:lang w:val="uk-UA" w:eastAsia="uk-UA"/>
    </w:rPr>
  </w:style>
  <w:style w:type="paragraph" w:styleId="6">
    <w:name w:val="heading 6"/>
    <w:basedOn w:val="a"/>
    <w:next w:val="a"/>
    <w:link w:val="60"/>
    <w:qFormat/>
    <w:rsid w:val="007F7DC7"/>
    <w:pPr>
      <w:keepNext/>
      <w:shd w:val="clear" w:color="auto" w:fill="FFFFFF"/>
      <w:spacing w:line="204" w:lineRule="auto"/>
      <w:ind w:right="-6"/>
      <w:jc w:val="center"/>
      <w:outlineLvl w:val="5"/>
    </w:pPr>
    <w:rPr>
      <w:b/>
      <w:color w:val="000000"/>
      <w:spacing w:val="-5"/>
      <w:lang w:val="uk-UA" w:eastAsia="uk-UA"/>
    </w:rPr>
  </w:style>
  <w:style w:type="paragraph" w:styleId="7">
    <w:name w:val="heading 7"/>
    <w:basedOn w:val="a"/>
    <w:next w:val="a"/>
    <w:link w:val="70"/>
    <w:qFormat/>
    <w:rsid w:val="007F7DC7"/>
    <w:pPr>
      <w:keepNext/>
      <w:shd w:val="clear" w:color="auto" w:fill="FFFFFF"/>
      <w:spacing w:line="204" w:lineRule="auto"/>
      <w:jc w:val="center"/>
      <w:outlineLvl w:val="6"/>
    </w:pPr>
    <w:rPr>
      <w:b/>
      <w:lang w:val="uk-UA" w:eastAsia="uk-UA"/>
    </w:rPr>
  </w:style>
  <w:style w:type="paragraph" w:styleId="8">
    <w:name w:val="heading 8"/>
    <w:basedOn w:val="a"/>
    <w:next w:val="a"/>
    <w:link w:val="80"/>
    <w:qFormat/>
    <w:rsid w:val="007F7DC7"/>
    <w:pPr>
      <w:keepNext/>
      <w:spacing w:before="72" w:line="204" w:lineRule="auto"/>
      <w:ind w:right="-71"/>
      <w:jc w:val="both"/>
      <w:outlineLvl w:val="7"/>
    </w:pPr>
    <w:rPr>
      <w:i/>
      <w:iCs/>
      <w:lang w:val="uk-UA" w:eastAsia="uk-UA"/>
    </w:rPr>
  </w:style>
  <w:style w:type="paragraph" w:styleId="9">
    <w:name w:val="heading 9"/>
    <w:basedOn w:val="a"/>
    <w:next w:val="a"/>
    <w:link w:val="90"/>
    <w:qFormat/>
    <w:rsid w:val="007F7DC7"/>
    <w:pPr>
      <w:keepNext/>
      <w:shd w:val="clear" w:color="auto" w:fill="FFFFFF"/>
      <w:spacing w:before="120" w:after="120" w:line="204" w:lineRule="auto"/>
      <w:ind w:firstLine="567"/>
      <w:jc w:val="center"/>
      <w:outlineLvl w:val="8"/>
    </w:pPr>
    <w:rPr>
      <w:b/>
      <w:bCs/>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8613AF"/>
    <w:pPr>
      <w:tabs>
        <w:tab w:val="center" w:pos="4819"/>
        <w:tab w:val="right" w:pos="9639"/>
      </w:tabs>
    </w:pPr>
    <w:rPr>
      <w:lang w:val="uk-UA" w:eastAsia="uk-UA"/>
    </w:rPr>
  </w:style>
  <w:style w:type="character" w:customStyle="1" w:styleId="a4">
    <w:name w:val="Нижній колонтитул Знак"/>
    <w:basedOn w:val="a0"/>
    <w:link w:val="a3"/>
    <w:rsid w:val="008613AF"/>
    <w:rPr>
      <w:rFonts w:ascii="Times New Roman" w:eastAsia="Times New Roman" w:hAnsi="Times New Roman" w:cs="Times New Roman"/>
      <w:sz w:val="24"/>
      <w:szCs w:val="24"/>
      <w:lang w:eastAsia="uk-UA"/>
    </w:rPr>
  </w:style>
  <w:style w:type="paragraph" w:styleId="a5">
    <w:name w:val="Title"/>
    <w:basedOn w:val="a"/>
    <w:link w:val="a6"/>
    <w:qFormat/>
    <w:rsid w:val="007F7DC7"/>
    <w:pPr>
      <w:widowControl w:val="0"/>
      <w:shd w:val="clear" w:color="auto" w:fill="FFFFFF"/>
      <w:autoSpaceDE w:val="0"/>
      <w:autoSpaceDN w:val="0"/>
      <w:adjustRightInd w:val="0"/>
      <w:jc w:val="center"/>
    </w:pPr>
    <w:rPr>
      <w:b/>
      <w:bCs/>
      <w:color w:val="000000"/>
      <w:sz w:val="28"/>
      <w:szCs w:val="20"/>
    </w:rPr>
  </w:style>
  <w:style w:type="character" w:customStyle="1" w:styleId="a6">
    <w:name w:val="Назва Знак"/>
    <w:basedOn w:val="a0"/>
    <w:link w:val="a5"/>
    <w:rsid w:val="007F7DC7"/>
    <w:rPr>
      <w:rFonts w:ascii="Times New Roman" w:eastAsia="Times New Roman" w:hAnsi="Times New Roman" w:cs="Times New Roman"/>
      <w:b/>
      <w:bCs/>
      <w:color w:val="000000"/>
      <w:sz w:val="28"/>
      <w:szCs w:val="20"/>
      <w:shd w:val="clear" w:color="auto" w:fill="FFFFFF"/>
      <w:lang w:val="ru-RU" w:eastAsia="ru-RU"/>
    </w:rPr>
  </w:style>
  <w:style w:type="paragraph" w:styleId="a7">
    <w:name w:val="Block Text"/>
    <w:basedOn w:val="a"/>
    <w:rsid w:val="007F7DC7"/>
    <w:pPr>
      <w:widowControl w:val="0"/>
      <w:shd w:val="clear" w:color="auto" w:fill="FFFFFF"/>
      <w:autoSpaceDE w:val="0"/>
      <w:autoSpaceDN w:val="0"/>
      <w:adjustRightInd w:val="0"/>
      <w:spacing w:before="5"/>
      <w:ind w:left="48" w:right="259" w:firstLine="586"/>
      <w:jc w:val="both"/>
    </w:pPr>
    <w:rPr>
      <w:color w:val="000000"/>
      <w:spacing w:val="2"/>
      <w:sz w:val="28"/>
      <w:szCs w:val="20"/>
    </w:rPr>
  </w:style>
  <w:style w:type="paragraph" w:styleId="21">
    <w:name w:val="Body Text Indent 2"/>
    <w:basedOn w:val="a"/>
    <w:link w:val="22"/>
    <w:rsid w:val="007F7DC7"/>
    <w:pPr>
      <w:widowControl w:val="0"/>
      <w:autoSpaceDE w:val="0"/>
      <w:autoSpaceDN w:val="0"/>
      <w:adjustRightInd w:val="0"/>
      <w:spacing w:after="120" w:line="480" w:lineRule="auto"/>
      <w:ind w:left="283"/>
    </w:pPr>
    <w:rPr>
      <w:sz w:val="20"/>
      <w:szCs w:val="20"/>
    </w:rPr>
  </w:style>
  <w:style w:type="character" w:customStyle="1" w:styleId="22">
    <w:name w:val="Основний текст з відступом 2 Знак"/>
    <w:basedOn w:val="a0"/>
    <w:link w:val="21"/>
    <w:rsid w:val="007F7DC7"/>
    <w:rPr>
      <w:rFonts w:ascii="Times New Roman" w:eastAsia="Times New Roman" w:hAnsi="Times New Roman" w:cs="Times New Roman"/>
      <w:sz w:val="20"/>
      <w:szCs w:val="20"/>
      <w:lang w:val="ru-RU" w:eastAsia="ru-RU"/>
    </w:rPr>
  </w:style>
  <w:style w:type="paragraph" w:styleId="a8">
    <w:name w:val="Balloon Text"/>
    <w:basedOn w:val="a"/>
    <w:link w:val="a9"/>
    <w:unhideWhenUsed/>
    <w:rsid w:val="007F7DC7"/>
    <w:rPr>
      <w:rFonts w:ascii="Tahoma" w:hAnsi="Tahoma" w:cs="Tahoma"/>
      <w:sz w:val="16"/>
      <w:szCs w:val="16"/>
    </w:rPr>
  </w:style>
  <w:style w:type="character" w:customStyle="1" w:styleId="a9">
    <w:name w:val="Текст у виносці Знак"/>
    <w:basedOn w:val="a0"/>
    <w:link w:val="a8"/>
    <w:uiPriority w:val="99"/>
    <w:semiHidden/>
    <w:rsid w:val="007F7DC7"/>
    <w:rPr>
      <w:rFonts w:ascii="Tahoma" w:eastAsia="Times New Roman" w:hAnsi="Tahoma" w:cs="Tahoma"/>
      <w:sz w:val="16"/>
      <w:szCs w:val="16"/>
      <w:lang w:val="ru-RU" w:eastAsia="ru-RU"/>
    </w:rPr>
  </w:style>
  <w:style w:type="paragraph" w:styleId="31">
    <w:name w:val="Body Text 3"/>
    <w:basedOn w:val="a"/>
    <w:link w:val="32"/>
    <w:unhideWhenUsed/>
    <w:rsid w:val="007F7DC7"/>
    <w:pPr>
      <w:spacing w:after="120"/>
    </w:pPr>
    <w:rPr>
      <w:sz w:val="16"/>
      <w:szCs w:val="16"/>
    </w:rPr>
  </w:style>
  <w:style w:type="character" w:customStyle="1" w:styleId="32">
    <w:name w:val="Основний текст 3 Знак"/>
    <w:basedOn w:val="a0"/>
    <w:link w:val="31"/>
    <w:uiPriority w:val="99"/>
    <w:semiHidden/>
    <w:rsid w:val="007F7DC7"/>
    <w:rPr>
      <w:rFonts w:ascii="Times New Roman" w:eastAsia="Times New Roman" w:hAnsi="Times New Roman" w:cs="Times New Roman"/>
      <w:sz w:val="16"/>
      <w:szCs w:val="16"/>
      <w:lang w:val="ru-RU" w:eastAsia="ru-RU"/>
    </w:rPr>
  </w:style>
  <w:style w:type="character" w:customStyle="1" w:styleId="10">
    <w:name w:val="Заголовок 1 Знак"/>
    <w:basedOn w:val="a0"/>
    <w:link w:val="1"/>
    <w:rsid w:val="007F7DC7"/>
    <w:rPr>
      <w:rFonts w:ascii="Times New Roman" w:eastAsia="Times New Roman" w:hAnsi="Times New Roman" w:cs="Times New Roman"/>
      <w:b/>
      <w:sz w:val="28"/>
      <w:szCs w:val="20"/>
      <w:shd w:val="clear" w:color="auto" w:fill="FFFFFF"/>
      <w:lang w:val="ru-RU" w:eastAsia="ru-RU"/>
    </w:rPr>
  </w:style>
  <w:style w:type="character" w:customStyle="1" w:styleId="20">
    <w:name w:val="Заголовок 2 Знак"/>
    <w:basedOn w:val="a0"/>
    <w:link w:val="2"/>
    <w:rsid w:val="007F7DC7"/>
    <w:rPr>
      <w:rFonts w:ascii="Arial" w:eastAsia="Times New Roman" w:hAnsi="Arial" w:cs="Arial"/>
      <w:b/>
      <w:bCs/>
      <w:i/>
      <w:iCs/>
      <w:sz w:val="28"/>
      <w:szCs w:val="28"/>
      <w:lang w:eastAsia="uk-UA"/>
    </w:rPr>
  </w:style>
  <w:style w:type="character" w:customStyle="1" w:styleId="30">
    <w:name w:val="Заголовок 3 Знак"/>
    <w:basedOn w:val="a0"/>
    <w:link w:val="3"/>
    <w:rsid w:val="007F7DC7"/>
    <w:rPr>
      <w:rFonts w:ascii="Times New Roman" w:eastAsia="Times New Roman" w:hAnsi="Times New Roman" w:cs="Times New Roman"/>
      <w:b/>
      <w:color w:val="000000"/>
      <w:spacing w:val="-16"/>
      <w:sz w:val="24"/>
      <w:szCs w:val="24"/>
      <w:shd w:val="clear" w:color="auto" w:fill="FFFFFF"/>
      <w:lang w:eastAsia="uk-UA"/>
    </w:rPr>
  </w:style>
  <w:style w:type="character" w:customStyle="1" w:styleId="40">
    <w:name w:val="Заголовок 4 Знак"/>
    <w:basedOn w:val="a0"/>
    <w:link w:val="4"/>
    <w:rsid w:val="007F7DC7"/>
    <w:rPr>
      <w:rFonts w:ascii="Times New Roman" w:eastAsia="Times New Roman" w:hAnsi="Times New Roman" w:cs="Times New Roman"/>
      <w:b/>
      <w:color w:val="000000"/>
      <w:spacing w:val="-15"/>
      <w:sz w:val="24"/>
      <w:szCs w:val="24"/>
      <w:shd w:val="clear" w:color="auto" w:fill="FFFFFF"/>
      <w:lang w:eastAsia="uk-UA"/>
    </w:rPr>
  </w:style>
  <w:style w:type="character" w:customStyle="1" w:styleId="50">
    <w:name w:val="Заголовок 5 Знак"/>
    <w:basedOn w:val="a0"/>
    <w:link w:val="5"/>
    <w:rsid w:val="007F7DC7"/>
    <w:rPr>
      <w:rFonts w:ascii="Times New Roman" w:eastAsia="Times New Roman" w:hAnsi="Times New Roman" w:cs="Times New Roman"/>
      <w:b/>
      <w:sz w:val="24"/>
      <w:szCs w:val="24"/>
      <w:shd w:val="clear" w:color="auto" w:fill="FFFFFF"/>
      <w:lang w:eastAsia="uk-UA"/>
    </w:rPr>
  </w:style>
  <w:style w:type="character" w:customStyle="1" w:styleId="60">
    <w:name w:val="Заголовок 6 Знак"/>
    <w:basedOn w:val="a0"/>
    <w:link w:val="6"/>
    <w:rsid w:val="007F7DC7"/>
    <w:rPr>
      <w:rFonts w:ascii="Times New Roman" w:eastAsia="Times New Roman" w:hAnsi="Times New Roman" w:cs="Times New Roman"/>
      <w:b/>
      <w:color w:val="000000"/>
      <w:spacing w:val="-5"/>
      <w:sz w:val="24"/>
      <w:szCs w:val="24"/>
      <w:shd w:val="clear" w:color="auto" w:fill="FFFFFF"/>
      <w:lang w:eastAsia="uk-UA"/>
    </w:rPr>
  </w:style>
  <w:style w:type="character" w:customStyle="1" w:styleId="70">
    <w:name w:val="Заголовок 7 Знак"/>
    <w:basedOn w:val="a0"/>
    <w:link w:val="7"/>
    <w:rsid w:val="007F7DC7"/>
    <w:rPr>
      <w:rFonts w:ascii="Times New Roman" w:eastAsia="Times New Roman" w:hAnsi="Times New Roman" w:cs="Times New Roman"/>
      <w:b/>
      <w:sz w:val="24"/>
      <w:szCs w:val="24"/>
      <w:shd w:val="clear" w:color="auto" w:fill="FFFFFF"/>
      <w:lang w:eastAsia="uk-UA"/>
    </w:rPr>
  </w:style>
  <w:style w:type="character" w:customStyle="1" w:styleId="80">
    <w:name w:val="Заголовок 8 Знак"/>
    <w:basedOn w:val="a0"/>
    <w:link w:val="8"/>
    <w:rsid w:val="007F7DC7"/>
    <w:rPr>
      <w:rFonts w:ascii="Times New Roman" w:eastAsia="Times New Roman" w:hAnsi="Times New Roman" w:cs="Times New Roman"/>
      <w:i/>
      <w:iCs/>
      <w:sz w:val="24"/>
      <w:szCs w:val="24"/>
      <w:lang w:eastAsia="uk-UA"/>
    </w:rPr>
  </w:style>
  <w:style w:type="character" w:customStyle="1" w:styleId="90">
    <w:name w:val="Заголовок 9 Знак"/>
    <w:basedOn w:val="a0"/>
    <w:link w:val="9"/>
    <w:rsid w:val="007F7DC7"/>
    <w:rPr>
      <w:rFonts w:ascii="Times New Roman" w:eastAsia="Times New Roman" w:hAnsi="Times New Roman" w:cs="Times New Roman"/>
      <w:b/>
      <w:bCs/>
      <w:sz w:val="24"/>
      <w:szCs w:val="24"/>
      <w:shd w:val="clear" w:color="auto" w:fill="FFFFFF"/>
      <w:lang w:eastAsia="uk-UA"/>
    </w:rPr>
  </w:style>
  <w:style w:type="paragraph" w:styleId="23">
    <w:name w:val="Body Text 2"/>
    <w:basedOn w:val="a"/>
    <w:link w:val="24"/>
    <w:rsid w:val="007F7DC7"/>
    <w:pPr>
      <w:spacing w:line="204" w:lineRule="auto"/>
      <w:ind w:right="-15"/>
      <w:jc w:val="both"/>
    </w:pPr>
    <w:rPr>
      <w:lang w:val="uk-UA" w:eastAsia="uk-UA"/>
    </w:rPr>
  </w:style>
  <w:style w:type="character" w:customStyle="1" w:styleId="24">
    <w:name w:val="Основний текст 2 Знак"/>
    <w:basedOn w:val="a0"/>
    <w:link w:val="23"/>
    <w:rsid w:val="007F7DC7"/>
    <w:rPr>
      <w:rFonts w:ascii="Times New Roman" w:eastAsia="Times New Roman" w:hAnsi="Times New Roman" w:cs="Times New Roman"/>
      <w:sz w:val="24"/>
      <w:szCs w:val="24"/>
      <w:lang w:eastAsia="uk-UA"/>
    </w:rPr>
  </w:style>
  <w:style w:type="character" w:styleId="aa">
    <w:name w:val="page number"/>
    <w:basedOn w:val="a0"/>
    <w:rsid w:val="007F7DC7"/>
  </w:style>
  <w:style w:type="paragraph" w:styleId="ab">
    <w:name w:val="Body Text Indent"/>
    <w:basedOn w:val="a"/>
    <w:link w:val="ac"/>
    <w:rsid w:val="007F7DC7"/>
    <w:pPr>
      <w:spacing w:line="360" w:lineRule="auto"/>
      <w:ind w:right="-22" w:firstLine="720"/>
      <w:jc w:val="both"/>
    </w:pPr>
    <w:rPr>
      <w:sz w:val="28"/>
    </w:rPr>
  </w:style>
  <w:style w:type="character" w:customStyle="1" w:styleId="ac">
    <w:name w:val="Основний текст з відступом Знак"/>
    <w:basedOn w:val="a0"/>
    <w:link w:val="ab"/>
    <w:rsid w:val="007F7DC7"/>
    <w:rPr>
      <w:rFonts w:ascii="Times New Roman" w:eastAsia="Times New Roman" w:hAnsi="Times New Roman" w:cs="Times New Roman"/>
      <w:sz w:val="28"/>
      <w:szCs w:val="24"/>
      <w:lang w:val="ru-RU" w:eastAsia="ru-RU"/>
    </w:rPr>
  </w:style>
  <w:style w:type="paragraph" w:styleId="ad">
    <w:name w:val="header"/>
    <w:basedOn w:val="a"/>
    <w:link w:val="ae"/>
    <w:rsid w:val="007F7DC7"/>
    <w:pPr>
      <w:tabs>
        <w:tab w:val="center" w:pos="4819"/>
        <w:tab w:val="right" w:pos="9639"/>
      </w:tabs>
    </w:pPr>
    <w:rPr>
      <w:lang w:val="uk-UA" w:eastAsia="uk-UA"/>
    </w:rPr>
  </w:style>
  <w:style w:type="character" w:customStyle="1" w:styleId="ae">
    <w:name w:val="Верхній колонтитул Знак"/>
    <w:basedOn w:val="a0"/>
    <w:link w:val="ad"/>
    <w:rsid w:val="007F7DC7"/>
    <w:rPr>
      <w:rFonts w:ascii="Times New Roman" w:eastAsia="Times New Roman" w:hAnsi="Times New Roman" w:cs="Times New Roman"/>
      <w:sz w:val="24"/>
      <w:szCs w:val="24"/>
      <w:lang w:eastAsia="uk-UA"/>
    </w:rPr>
  </w:style>
  <w:style w:type="paragraph" w:styleId="af">
    <w:name w:val="caption"/>
    <w:basedOn w:val="a"/>
    <w:next w:val="a"/>
    <w:qFormat/>
    <w:rsid w:val="007F7DC7"/>
    <w:pPr>
      <w:spacing w:before="280"/>
      <w:ind w:left="840" w:hanging="840"/>
    </w:pPr>
    <w:rPr>
      <w:snapToGrid w:val="0"/>
      <w:sz w:val="28"/>
      <w:szCs w:val="20"/>
      <w:lang w:val="uk-UA"/>
    </w:rPr>
  </w:style>
  <w:style w:type="paragraph" w:styleId="af0">
    <w:name w:val="Body Text"/>
    <w:basedOn w:val="a"/>
    <w:link w:val="af1"/>
    <w:rsid w:val="007F7DC7"/>
    <w:pPr>
      <w:spacing w:after="120"/>
    </w:pPr>
    <w:rPr>
      <w:lang w:val="uk-UA" w:eastAsia="uk-UA"/>
    </w:rPr>
  </w:style>
  <w:style w:type="character" w:customStyle="1" w:styleId="af1">
    <w:name w:val="Основний текст Знак"/>
    <w:basedOn w:val="a0"/>
    <w:link w:val="af0"/>
    <w:rsid w:val="007F7DC7"/>
    <w:rPr>
      <w:rFonts w:ascii="Times New Roman" w:eastAsia="Times New Roman" w:hAnsi="Times New Roman" w:cs="Times New Roman"/>
      <w:sz w:val="24"/>
      <w:szCs w:val="24"/>
      <w:lang w:eastAsia="uk-UA"/>
    </w:rPr>
  </w:style>
  <w:style w:type="paragraph" w:styleId="33">
    <w:name w:val="Body Text Indent 3"/>
    <w:basedOn w:val="a"/>
    <w:link w:val="34"/>
    <w:rsid w:val="007F7DC7"/>
    <w:pPr>
      <w:spacing w:after="120"/>
      <w:ind w:left="283"/>
    </w:pPr>
    <w:rPr>
      <w:sz w:val="16"/>
      <w:szCs w:val="16"/>
      <w:lang w:val="uk-UA" w:eastAsia="uk-UA"/>
    </w:rPr>
  </w:style>
  <w:style w:type="character" w:customStyle="1" w:styleId="34">
    <w:name w:val="Основний текст з відступом 3 Знак"/>
    <w:basedOn w:val="a0"/>
    <w:link w:val="33"/>
    <w:rsid w:val="007F7DC7"/>
    <w:rPr>
      <w:rFonts w:ascii="Times New Roman" w:eastAsia="Times New Roman" w:hAnsi="Times New Roman" w:cs="Times New Roman"/>
      <w:sz w:val="16"/>
      <w:szCs w:val="16"/>
      <w:lang w:eastAsia="uk-UA"/>
    </w:rPr>
  </w:style>
  <w:style w:type="paragraph" w:styleId="af2">
    <w:name w:val="Subtitle"/>
    <w:basedOn w:val="a"/>
    <w:link w:val="af3"/>
    <w:qFormat/>
    <w:rsid w:val="007F7DC7"/>
    <w:pPr>
      <w:widowControl w:val="0"/>
      <w:shd w:val="clear" w:color="auto" w:fill="FFFFFF"/>
      <w:autoSpaceDE w:val="0"/>
      <w:autoSpaceDN w:val="0"/>
      <w:adjustRightInd w:val="0"/>
      <w:spacing w:before="259" w:line="360" w:lineRule="auto"/>
      <w:ind w:firstLine="567"/>
      <w:jc w:val="center"/>
    </w:pPr>
    <w:rPr>
      <w:color w:val="000000"/>
      <w:spacing w:val="2"/>
      <w:sz w:val="28"/>
      <w:szCs w:val="21"/>
    </w:rPr>
  </w:style>
  <w:style w:type="character" w:customStyle="1" w:styleId="af3">
    <w:name w:val="Підзаголовок Знак"/>
    <w:basedOn w:val="a0"/>
    <w:link w:val="af2"/>
    <w:rsid w:val="007F7DC7"/>
    <w:rPr>
      <w:rFonts w:ascii="Times New Roman" w:eastAsia="Times New Roman" w:hAnsi="Times New Roman" w:cs="Times New Roman"/>
      <w:color w:val="000000"/>
      <w:spacing w:val="2"/>
      <w:sz w:val="28"/>
      <w:szCs w:val="21"/>
      <w:shd w:val="clear" w:color="auto" w:fill="FFFFFF"/>
      <w:lang w:val="ru-RU" w:eastAsia="ru-RU"/>
    </w:rPr>
  </w:style>
  <w:style w:type="paragraph" w:styleId="af4">
    <w:name w:val="Document Map"/>
    <w:basedOn w:val="a"/>
    <w:link w:val="af5"/>
    <w:semiHidden/>
    <w:rsid w:val="009D530C"/>
    <w:pPr>
      <w:shd w:val="clear" w:color="auto" w:fill="000080"/>
    </w:pPr>
    <w:rPr>
      <w:rFonts w:ascii="Tahoma" w:hAnsi="Tahoma"/>
      <w:lang w:val="uk-UA" w:eastAsia="uk-UA"/>
    </w:rPr>
  </w:style>
  <w:style w:type="character" w:customStyle="1" w:styleId="af5">
    <w:name w:val="Схема документа Знак"/>
    <w:basedOn w:val="a0"/>
    <w:link w:val="af4"/>
    <w:semiHidden/>
    <w:rsid w:val="009D530C"/>
    <w:rPr>
      <w:rFonts w:ascii="Tahoma" w:eastAsia="Times New Roman" w:hAnsi="Tahoma" w:cs="Times New Roman"/>
      <w:sz w:val="24"/>
      <w:szCs w:val="24"/>
      <w:shd w:val="clear" w:color="auto" w:fill="000080"/>
      <w:lang w:eastAsia="uk-UA"/>
    </w:rPr>
  </w:style>
  <w:style w:type="character" w:customStyle="1" w:styleId="af6">
    <w:name w:val="Знак Знак"/>
    <w:basedOn w:val="a0"/>
    <w:rsid w:val="009D530C"/>
    <w:rPr>
      <w:rFonts w:ascii="Tahoma" w:hAnsi="Tahoma" w:cs="Tahoma"/>
      <w:noProof w:val="0"/>
      <w:sz w:val="16"/>
      <w:szCs w:val="16"/>
      <w:lang w:val="uk-UA" w:eastAsia="uk-UA"/>
    </w:rPr>
  </w:style>
  <w:style w:type="character" w:styleId="af7">
    <w:name w:val="Hyperlink"/>
    <w:uiPriority w:val="99"/>
    <w:unhideWhenUsed/>
    <w:rsid w:val="00AD24D9"/>
    <w:rPr>
      <w:color w:val="0563C1"/>
      <w:u w:val="single"/>
    </w:rPr>
  </w:style>
  <w:style w:type="paragraph" w:styleId="af8">
    <w:name w:val="List Paragraph"/>
    <w:basedOn w:val="a"/>
    <w:uiPriority w:val="34"/>
    <w:qFormat/>
    <w:rsid w:val="00AD24D9"/>
    <w:pPr>
      <w:ind w:left="720"/>
      <w:contextualSpacing/>
    </w:pPr>
    <w:rPr>
      <w:szCs w:val="20"/>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64.wmf"/><Relationship Id="rId21" Type="http://schemas.openxmlformats.org/officeDocument/2006/relationships/image" Target="media/image9.png"/><Relationship Id="rId42" Type="http://schemas.openxmlformats.org/officeDocument/2006/relationships/image" Target="media/image22.png"/><Relationship Id="rId63" Type="http://schemas.openxmlformats.org/officeDocument/2006/relationships/image" Target="media/image34.wmf"/><Relationship Id="rId84" Type="http://schemas.openxmlformats.org/officeDocument/2006/relationships/image" Target="media/image46.wmf"/><Relationship Id="rId138" Type="http://schemas.openxmlformats.org/officeDocument/2006/relationships/image" Target="media/image75.wmf"/><Relationship Id="rId159" Type="http://schemas.openxmlformats.org/officeDocument/2006/relationships/image" Target="media/image87.wmf"/><Relationship Id="rId170" Type="http://schemas.openxmlformats.org/officeDocument/2006/relationships/oleObject" Target="embeddings/oleObject62.bin"/><Relationship Id="rId191" Type="http://schemas.openxmlformats.org/officeDocument/2006/relationships/oleObject" Target="embeddings/oleObject73.bin"/><Relationship Id="rId205" Type="http://schemas.openxmlformats.org/officeDocument/2006/relationships/image" Target="media/image109.wmf"/><Relationship Id="rId226" Type="http://schemas.openxmlformats.org/officeDocument/2006/relationships/oleObject" Target="embeddings/oleObject88.bin"/><Relationship Id="rId107" Type="http://schemas.openxmlformats.org/officeDocument/2006/relationships/oleObject" Target="embeddings/oleObject34.bin"/><Relationship Id="rId11" Type="http://schemas.openxmlformats.org/officeDocument/2006/relationships/image" Target="media/image3.png"/><Relationship Id="rId32" Type="http://schemas.openxmlformats.org/officeDocument/2006/relationships/image" Target="media/image16.wmf"/><Relationship Id="rId53" Type="http://schemas.openxmlformats.org/officeDocument/2006/relationships/image" Target="media/image29.wmf"/><Relationship Id="rId74" Type="http://schemas.openxmlformats.org/officeDocument/2006/relationships/footer" Target="footer8.xml"/><Relationship Id="rId128" Type="http://schemas.openxmlformats.org/officeDocument/2006/relationships/image" Target="media/image70.wmf"/><Relationship Id="rId149" Type="http://schemas.openxmlformats.org/officeDocument/2006/relationships/image" Target="media/image82.wmf"/><Relationship Id="rId5" Type="http://schemas.openxmlformats.org/officeDocument/2006/relationships/settings" Target="settings.xml"/><Relationship Id="rId95" Type="http://schemas.openxmlformats.org/officeDocument/2006/relationships/oleObject" Target="embeddings/oleObject28.bin"/><Relationship Id="rId160" Type="http://schemas.openxmlformats.org/officeDocument/2006/relationships/oleObject" Target="embeddings/oleObject57.bin"/><Relationship Id="rId181" Type="http://schemas.openxmlformats.org/officeDocument/2006/relationships/image" Target="media/image98.png"/><Relationship Id="rId216" Type="http://schemas.openxmlformats.org/officeDocument/2006/relationships/image" Target="media/image115.wmf"/><Relationship Id="rId22" Type="http://schemas.openxmlformats.org/officeDocument/2006/relationships/image" Target="media/image10.png"/><Relationship Id="rId43" Type="http://schemas.openxmlformats.org/officeDocument/2006/relationships/image" Target="media/image23.wmf"/><Relationship Id="rId64" Type="http://schemas.openxmlformats.org/officeDocument/2006/relationships/oleObject" Target="embeddings/oleObject16.bin"/><Relationship Id="rId118" Type="http://schemas.openxmlformats.org/officeDocument/2006/relationships/oleObject" Target="embeddings/oleObject38.bin"/><Relationship Id="rId139" Type="http://schemas.openxmlformats.org/officeDocument/2006/relationships/oleObject" Target="embeddings/oleObject48.bin"/><Relationship Id="rId85" Type="http://schemas.openxmlformats.org/officeDocument/2006/relationships/oleObject" Target="embeddings/oleObject23.bin"/><Relationship Id="rId150" Type="http://schemas.openxmlformats.org/officeDocument/2006/relationships/oleObject" Target="embeddings/oleObject52.bin"/><Relationship Id="rId171" Type="http://schemas.openxmlformats.org/officeDocument/2006/relationships/image" Target="media/image93.wmf"/><Relationship Id="rId192" Type="http://schemas.openxmlformats.org/officeDocument/2006/relationships/image" Target="media/image103.wmf"/><Relationship Id="rId206" Type="http://schemas.openxmlformats.org/officeDocument/2006/relationships/oleObject" Target="embeddings/oleObject81.bin"/><Relationship Id="rId227" Type="http://schemas.openxmlformats.org/officeDocument/2006/relationships/image" Target="media/image123.wmf"/><Relationship Id="rId12" Type="http://schemas.openxmlformats.org/officeDocument/2006/relationships/image" Target="media/image4.png"/><Relationship Id="rId33" Type="http://schemas.openxmlformats.org/officeDocument/2006/relationships/oleObject" Target="embeddings/oleObject5.bin"/><Relationship Id="rId108" Type="http://schemas.openxmlformats.org/officeDocument/2006/relationships/image" Target="media/image58.wmf"/><Relationship Id="rId129" Type="http://schemas.openxmlformats.org/officeDocument/2006/relationships/oleObject" Target="embeddings/oleObject43.bin"/><Relationship Id="rId54" Type="http://schemas.openxmlformats.org/officeDocument/2006/relationships/oleObject" Target="embeddings/oleObject11.bin"/><Relationship Id="rId75" Type="http://schemas.openxmlformats.org/officeDocument/2006/relationships/image" Target="media/image40.png"/><Relationship Id="rId96" Type="http://schemas.openxmlformats.org/officeDocument/2006/relationships/image" Target="media/image52.wmf"/><Relationship Id="rId140" Type="http://schemas.openxmlformats.org/officeDocument/2006/relationships/oleObject" Target="embeddings/oleObject49.bin"/><Relationship Id="rId161" Type="http://schemas.openxmlformats.org/officeDocument/2006/relationships/image" Target="media/image88.wmf"/><Relationship Id="rId182" Type="http://schemas.openxmlformats.org/officeDocument/2006/relationships/image" Target="media/image99.wmf"/><Relationship Id="rId217" Type="http://schemas.openxmlformats.org/officeDocument/2006/relationships/oleObject" Target="embeddings/oleObject86.bin"/><Relationship Id="rId6" Type="http://schemas.openxmlformats.org/officeDocument/2006/relationships/webSettings" Target="webSettings.xml"/><Relationship Id="rId23" Type="http://schemas.openxmlformats.org/officeDocument/2006/relationships/image" Target="media/image11.png"/><Relationship Id="rId119" Type="http://schemas.openxmlformats.org/officeDocument/2006/relationships/image" Target="media/image65.wmf"/><Relationship Id="rId44" Type="http://schemas.openxmlformats.org/officeDocument/2006/relationships/oleObject" Target="embeddings/oleObject9.bin"/><Relationship Id="rId65" Type="http://schemas.openxmlformats.org/officeDocument/2006/relationships/image" Target="media/image35.wmf"/><Relationship Id="rId86" Type="http://schemas.openxmlformats.org/officeDocument/2006/relationships/image" Target="media/image47.wmf"/><Relationship Id="rId130" Type="http://schemas.openxmlformats.org/officeDocument/2006/relationships/image" Target="media/image71.wmf"/><Relationship Id="rId151" Type="http://schemas.openxmlformats.org/officeDocument/2006/relationships/image" Target="media/image83.wmf"/><Relationship Id="rId172" Type="http://schemas.openxmlformats.org/officeDocument/2006/relationships/oleObject" Target="embeddings/oleObject63.bin"/><Relationship Id="rId193" Type="http://schemas.openxmlformats.org/officeDocument/2006/relationships/oleObject" Target="embeddings/oleObject74.bin"/><Relationship Id="rId207" Type="http://schemas.openxmlformats.org/officeDocument/2006/relationships/image" Target="media/image110.wmf"/><Relationship Id="rId228" Type="http://schemas.openxmlformats.org/officeDocument/2006/relationships/oleObject" Target="embeddings/oleObject89.bin"/><Relationship Id="rId13" Type="http://schemas.openxmlformats.org/officeDocument/2006/relationships/image" Target="media/image5.png"/><Relationship Id="rId109" Type="http://schemas.openxmlformats.org/officeDocument/2006/relationships/oleObject" Target="embeddings/oleObject35.bin"/><Relationship Id="rId34" Type="http://schemas.openxmlformats.org/officeDocument/2006/relationships/image" Target="media/image17.wmf"/><Relationship Id="rId55" Type="http://schemas.openxmlformats.org/officeDocument/2006/relationships/image" Target="media/image30.wmf"/><Relationship Id="rId76" Type="http://schemas.openxmlformats.org/officeDocument/2006/relationships/image" Target="media/image41.png"/><Relationship Id="rId97" Type="http://schemas.openxmlformats.org/officeDocument/2006/relationships/oleObject" Target="embeddings/oleObject29.bin"/><Relationship Id="rId120" Type="http://schemas.openxmlformats.org/officeDocument/2006/relationships/oleObject" Target="embeddings/oleObject39.bin"/><Relationship Id="rId141" Type="http://schemas.openxmlformats.org/officeDocument/2006/relationships/image" Target="media/image76.png"/><Relationship Id="rId7" Type="http://schemas.openxmlformats.org/officeDocument/2006/relationships/footnotes" Target="footnotes.xml"/><Relationship Id="rId162" Type="http://schemas.openxmlformats.org/officeDocument/2006/relationships/oleObject" Target="embeddings/oleObject58.bin"/><Relationship Id="rId183" Type="http://schemas.openxmlformats.org/officeDocument/2006/relationships/oleObject" Target="embeddings/oleObject68.bin"/><Relationship Id="rId218" Type="http://schemas.openxmlformats.org/officeDocument/2006/relationships/image" Target="media/image116.wmf"/><Relationship Id="rId24" Type="http://schemas.openxmlformats.org/officeDocument/2006/relationships/image" Target="media/image12.wmf"/><Relationship Id="rId45" Type="http://schemas.openxmlformats.org/officeDocument/2006/relationships/image" Target="media/image24.png"/><Relationship Id="rId66" Type="http://schemas.openxmlformats.org/officeDocument/2006/relationships/oleObject" Target="embeddings/oleObject17.bin"/><Relationship Id="rId87" Type="http://schemas.openxmlformats.org/officeDocument/2006/relationships/oleObject" Target="embeddings/oleObject24.bin"/><Relationship Id="rId110" Type="http://schemas.openxmlformats.org/officeDocument/2006/relationships/image" Target="media/image59.wmf"/><Relationship Id="rId131" Type="http://schemas.openxmlformats.org/officeDocument/2006/relationships/oleObject" Target="embeddings/oleObject44.bin"/><Relationship Id="rId152" Type="http://schemas.openxmlformats.org/officeDocument/2006/relationships/oleObject" Target="embeddings/oleObject53.bin"/><Relationship Id="rId173" Type="http://schemas.openxmlformats.org/officeDocument/2006/relationships/image" Target="media/image94.wmf"/><Relationship Id="rId194" Type="http://schemas.openxmlformats.org/officeDocument/2006/relationships/image" Target="media/image104.wmf"/><Relationship Id="rId208" Type="http://schemas.openxmlformats.org/officeDocument/2006/relationships/oleObject" Target="embeddings/oleObject82.bin"/><Relationship Id="rId229" Type="http://schemas.openxmlformats.org/officeDocument/2006/relationships/hyperlink" Target="https://drive.google.com/drive/folders/17y_u5-NI84QGpqyYz3UC98wFXUd8HzW3?usp=drive_link" TargetMode="External"/><Relationship Id="rId14" Type="http://schemas.openxmlformats.org/officeDocument/2006/relationships/footer" Target="footer1.xml"/><Relationship Id="rId35" Type="http://schemas.openxmlformats.org/officeDocument/2006/relationships/oleObject" Target="embeddings/oleObject6.bin"/><Relationship Id="rId56" Type="http://schemas.openxmlformats.org/officeDocument/2006/relationships/oleObject" Target="embeddings/oleObject12.bin"/><Relationship Id="rId77" Type="http://schemas.openxmlformats.org/officeDocument/2006/relationships/image" Target="media/image42.png"/><Relationship Id="rId100" Type="http://schemas.openxmlformats.org/officeDocument/2006/relationships/image" Target="media/image54.wmf"/><Relationship Id="rId8" Type="http://schemas.openxmlformats.org/officeDocument/2006/relationships/endnotes" Target="endnotes.xml"/><Relationship Id="rId98" Type="http://schemas.openxmlformats.org/officeDocument/2006/relationships/image" Target="media/image53.wmf"/><Relationship Id="rId121" Type="http://schemas.openxmlformats.org/officeDocument/2006/relationships/image" Target="media/image66.png"/><Relationship Id="rId142" Type="http://schemas.openxmlformats.org/officeDocument/2006/relationships/image" Target="media/image77.png"/><Relationship Id="rId163" Type="http://schemas.openxmlformats.org/officeDocument/2006/relationships/image" Target="media/image89.wmf"/><Relationship Id="rId184" Type="http://schemas.openxmlformats.org/officeDocument/2006/relationships/image" Target="media/image100.wmf"/><Relationship Id="rId219" Type="http://schemas.openxmlformats.org/officeDocument/2006/relationships/oleObject" Target="embeddings/oleObject87.bin"/><Relationship Id="rId230" Type="http://schemas.openxmlformats.org/officeDocument/2006/relationships/hyperlink" Target="https://drive.google.com/file/d/1B75OHrHlZ2tX2yemH_HUUpsJgh5GqmR0/edit" TargetMode="External"/><Relationship Id="rId25" Type="http://schemas.openxmlformats.org/officeDocument/2006/relationships/oleObject" Target="embeddings/oleObject1.bin"/><Relationship Id="rId46" Type="http://schemas.openxmlformats.org/officeDocument/2006/relationships/image" Target="media/image25.png"/><Relationship Id="rId67" Type="http://schemas.openxmlformats.org/officeDocument/2006/relationships/image" Target="media/image36.png"/><Relationship Id="rId116" Type="http://schemas.openxmlformats.org/officeDocument/2006/relationships/image" Target="media/image63.png"/><Relationship Id="rId137" Type="http://schemas.openxmlformats.org/officeDocument/2006/relationships/oleObject" Target="embeddings/oleObject47.bin"/><Relationship Id="rId158" Type="http://schemas.openxmlformats.org/officeDocument/2006/relationships/oleObject" Target="embeddings/oleObject56.bin"/><Relationship Id="rId20" Type="http://schemas.openxmlformats.org/officeDocument/2006/relationships/footer" Target="footer4.xml"/><Relationship Id="rId41" Type="http://schemas.openxmlformats.org/officeDocument/2006/relationships/image" Target="media/image21.png"/><Relationship Id="rId62" Type="http://schemas.openxmlformats.org/officeDocument/2006/relationships/oleObject" Target="embeddings/oleObject15.bin"/><Relationship Id="rId83" Type="http://schemas.openxmlformats.org/officeDocument/2006/relationships/oleObject" Target="embeddings/oleObject22.bin"/><Relationship Id="rId88" Type="http://schemas.openxmlformats.org/officeDocument/2006/relationships/image" Target="media/image48.wmf"/><Relationship Id="rId111" Type="http://schemas.openxmlformats.org/officeDocument/2006/relationships/oleObject" Target="embeddings/oleObject36.bin"/><Relationship Id="rId132" Type="http://schemas.openxmlformats.org/officeDocument/2006/relationships/image" Target="media/image72.wmf"/><Relationship Id="rId153" Type="http://schemas.openxmlformats.org/officeDocument/2006/relationships/image" Target="media/image84.wmf"/><Relationship Id="rId174" Type="http://schemas.openxmlformats.org/officeDocument/2006/relationships/oleObject" Target="embeddings/oleObject64.bin"/><Relationship Id="rId179" Type="http://schemas.openxmlformats.org/officeDocument/2006/relationships/image" Target="media/image97.wmf"/><Relationship Id="rId195" Type="http://schemas.openxmlformats.org/officeDocument/2006/relationships/oleObject" Target="embeddings/oleObject75.bin"/><Relationship Id="rId209" Type="http://schemas.openxmlformats.org/officeDocument/2006/relationships/image" Target="media/image111.wmf"/><Relationship Id="rId190" Type="http://schemas.openxmlformats.org/officeDocument/2006/relationships/oleObject" Target="embeddings/oleObject72.bin"/><Relationship Id="rId204" Type="http://schemas.openxmlformats.org/officeDocument/2006/relationships/oleObject" Target="embeddings/oleObject80.bin"/><Relationship Id="rId220" Type="http://schemas.openxmlformats.org/officeDocument/2006/relationships/image" Target="media/image117.png"/><Relationship Id="rId225" Type="http://schemas.openxmlformats.org/officeDocument/2006/relationships/image" Target="media/image122.wmf"/><Relationship Id="rId15" Type="http://schemas.openxmlformats.org/officeDocument/2006/relationships/footer" Target="footer2.xml"/><Relationship Id="rId36" Type="http://schemas.openxmlformats.org/officeDocument/2006/relationships/image" Target="media/image18.wmf"/><Relationship Id="rId57" Type="http://schemas.openxmlformats.org/officeDocument/2006/relationships/image" Target="media/image31.wmf"/><Relationship Id="rId106" Type="http://schemas.openxmlformats.org/officeDocument/2006/relationships/image" Target="media/image57.wmf"/><Relationship Id="rId127" Type="http://schemas.openxmlformats.org/officeDocument/2006/relationships/oleObject" Target="embeddings/oleObject42.bin"/><Relationship Id="rId10" Type="http://schemas.openxmlformats.org/officeDocument/2006/relationships/image" Target="media/image2.png"/><Relationship Id="rId31" Type="http://schemas.openxmlformats.org/officeDocument/2006/relationships/oleObject" Target="embeddings/oleObject4.bin"/><Relationship Id="rId52" Type="http://schemas.openxmlformats.org/officeDocument/2006/relationships/oleObject" Target="embeddings/oleObject10.bin"/><Relationship Id="rId73" Type="http://schemas.openxmlformats.org/officeDocument/2006/relationships/footer" Target="footer7.xml"/><Relationship Id="rId78" Type="http://schemas.openxmlformats.org/officeDocument/2006/relationships/image" Target="media/image43.png"/><Relationship Id="rId94" Type="http://schemas.openxmlformats.org/officeDocument/2006/relationships/image" Target="media/image51.wmf"/><Relationship Id="rId99" Type="http://schemas.openxmlformats.org/officeDocument/2006/relationships/oleObject" Target="embeddings/oleObject30.bin"/><Relationship Id="rId101" Type="http://schemas.openxmlformats.org/officeDocument/2006/relationships/oleObject" Target="embeddings/oleObject31.bin"/><Relationship Id="rId122" Type="http://schemas.openxmlformats.org/officeDocument/2006/relationships/image" Target="media/image67.wmf"/><Relationship Id="rId143" Type="http://schemas.openxmlformats.org/officeDocument/2006/relationships/image" Target="media/image78.png"/><Relationship Id="rId148" Type="http://schemas.openxmlformats.org/officeDocument/2006/relationships/oleObject" Target="embeddings/oleObject51.bin"/><Relationship Id="rId164" Type="http://schemas.openxmlformats.org/officeDocument/2006/relationships/oleObject" Target="embeddings/oleObject59.bin"/><Relationship Id="rId169" Type="http://schemas.openxmlformats.org/officeDocument/2006/relationships/image" Target="media/image92.wmf"/><Relationship Id="rId185" Type="http://schemas.openxmlformats.org/officeDocument/2006/relationships/oleObject" Target="embeddings/oleObject69.bin"/><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oleObject" Target="embeddings/oleObject67.bin"/><Relationship Id="rId210" Type="http://schemas.openxmlformats.org/officeDocument/2006/relationships/oleObject" Target="embeddings/oleObject83.bin"/><Relationship Id="rId215" Type="http://schemas.openxmlformats.org/officeDocument/2006/relationships/image" Target="media/image114.png"/><Relationship Id="rId26" Type="http://schemas.openxmlformats.org/officeDocument/2006/relationships/image" Target="media/image13.wmf"/><Relationship Id="rId231" Type="http://schemas.openxmlformats.org/officeDocument/2006/relationships/fontTable" Target="fontTable.xml"/><Relationship Id="rId47" Type="http://schemas.openxmlformats.org/officeDocument/2006/relationships/image" Target="media/image26.png"/><Relationship Id="rId68" Type="http://schemas.openxmlformats.org/officeDocument/2006/relationships/image" Target="media/image37.png"/><Relationship Id="rId89" Type="http://schemas.openxmlformats.org/officeDocument/2006/relationships/oleObject" Target="embeddings/oleObject25.bin"/><Relationship Id="rId112" Type="http://schemas.openxmlformats.org/officeDocument/2006/relationships/image" Target="media/image60.png"/><Relationship Id="rId133" Type="http://schemas.openxmlformats.org/officeDocument/2006/relationships/oleObject" Target="embeddings/oleObject45.bin"/><Relationship Id="rId154" Type="http://schemas.openxmlformats.org/officeDocument/2006/relationships/oleObject" Target="embeddings/oleObject54.bin"/><Relationship Id="rId175" Type="http://schemas.openxmlformats.org/officeDocument/2006/relationships/image" Target="media/image95.wmf"/><Relationship Id="rId196" Type="http://schemas.openxmlformats.org/officeDocument/2006/relationships/image" Target="media/image105.wmf"/><Relationship Id="rId200" Type="http://schemas.openxmlformats.org/officeDocument/2006/relationships/image" Target="media/image107.wmf"/><Relationship Id="rId16" Type="http://schemas.openxmlformats.org/officeDocument/2006/relationships/image" Target="media/image6.png"/><Relationship Id="rId221" Type="http://schemas.openxmlformats.org/officeDocument/2006/relationships/image" Target="media/image118.png"/><Relationship Id="rId37" Type="http://schemas.openxmlformats.org/officeDocument/2006/relationships/oleObject" Target="embeddings/oleObject7.bin"/><Relationship Id="rId58" Type="http://schemas.openxmlformats.org/officeDocument/2006/relationships/oleObject" Target="embeddings/oleObject13.bin"/><Relationship Id="rId79" Type="http://schemas.openxmlformats.org/officeDocument/2006/relationships/oleObject" Target="embeddings/oleObject20.bin"/><Relationship Id="rId102" Type="http://schemas.openxmlformats.org/officeDocument/2006/relationships/image" Target="media/image55.wmf"/><Relationship Id="rId123" Type="http://schemas.openxmlformats.org/officeDocument/2006/relationships/oleObject" Target="embeddings/oleObject40.bin"/><Relationship Id="rId144" Type="http://schemas.openxmlformats.org/officeDocument/2006/relationships/image" Target="media/image79.png"/><Relationship Id="rId90" Type="http://schemas.openxmlformats.org/officeDocument/2006/relationships/image" Target="media/image49.wmf"/><Relationship Id="rId165" Type="http://schemas.openxmlformats.org/officeDocument/2006/relationships/image" Target="media/image90.wmf"/><Relationship Id="rId186" Type="http://schemas.openxmlformats.org/officeDocument/2006/relationships/oleObject" Target="embeddings/oleObject70.bin"/><Relationship Id="rId211" Type="http://schemas.openxmlformats.org/officeDocument/2006/relationships/image" Target="media/image112.wmf"/><Relationship Id="rId232" Type="http://schemas.openxmlformats.org/officeDocument/2006/relationships/theme" Target="theme/theme1.xml"/><Relationship Id="rId27" Type="http://schemas.openxmlformats.org/officeDocument/2006/relationships/oleObject" Target="embeddings/oleObject2.bin"/><Relationship Id="rId48" Type="http://schemas.openxmlformats.org/officeDocument/2006/relationships/image" Target="media/image27.png"/><Relationship Id="rId69" Type="http://schemas.openxmlformats.org/officeDocument/2006/relationships/image" Target="media/image38.wmf"/><Relationship Id="rId113" Type="http://schemas.openxmlformats.org/officeDocument/2006/relationships/image" Target="media/image61.png"/><Relationship Id="rId134" Type="http://schemas.openxmlformats.org/officeDocument/2006/relationships/image" Target="media/image73.wmf"/><Relationship Id="rId80" Type="http://schemas.openxmlformats.org/officeDocument/2006/relationships/image" Target="media/image44.wmf"/><Relationship Id="rId155" Type="http://schemas.openxmlformats.org/officeDocument/2006/relationships/image" Target="media/image85.wmf"/><Relationship Id="rId176" Type="http://schemas.openxmlformats.org/officeDocument/2006/relationships/oleObject" Target="embeddings/oleObject65.bin"/><Relationship Id="rId197" Type="http://schemas.openxmlformats.org/officeDocument/2006/relationships/oleObject" Target="embeddings/oleObject76.bin"/><Relationship Id="rId201" Type="http://schemas.openxmlformats.org/officeDocument/2006/relationships/oleObject" Target="embeddings/oleObject78.bin"/><Relationship Id="rId222" Type="http://schemas.openxmlformats.org/officeDocument/2006/relationships/image" Target="media/image119.png"/><Relationship Id="rId17" Type="http://schemas.openxmlformats.org/officeDocument/2006/relationships/image" Target="media/image7.png"/><Relationship Id="rId38" Type="http://schemas.openxmlformats.org/officeDocument/2006/relationships/image" Target="media/image19.wmf"/><Relationship Id="rId59" Type="http://schemas.openxmlformats.org/officeDocument/2006/relationships/image" Target="media/image32.wmf"/><Relationship Id="rId103" Type="http://schemas.openxmlformats.org/officeDocument/2006/relationships/oleObject" Target="embeddings/oleObject32.bin"/><Relationship Id="rId124" Type="http://schemas.openxmlformats.org/officeDocument/2006/relationships/image" Target="media/image68.wmf"/><Relationship Id="rId70" Type="http://schemas.openxmlformats.org/officeDocument/2006/relationships/oleObject" Target="embeddings/oleObject18.bin"/><Relationship Id="rId91" Type="http://schemas.openxmlformats.org/officeDocument/2006/relationships/oleObject" Target="embeddings/oleObject26.bin"/><Relationship Id="rId145" Type="http://schemas.openxmlformats.org/officeDocument/2006/relationships/image" Target="media/image80.wmf"/><Relationship Id="rId166" Type="http://schemas.openxmlformats.org/officeDocument/2006/relationships/oleObject" Target="embeddings/oleObject60.bin"/><Relationship Id="rId187" Type="http://schemas.openxmlformats.org/officeDocument/2006/relationships/image" Target="media/image101.wmf"/><Relationship Id="rId1" Type="http://schemas.openxmlformats.org/officeDocument/2006/relationships/customXml" Target="../customXml/item1.xml"/><Relationship Id="rId212" Type="http://schemas.openxmlformats.org/officeDocument/2006/relationships/oleObject" Target="embeddings/oleObject84.bin"/><Relationship Id="rId28" Type="http://schemas.openxmlformats.org/officeDocument/2006/relationships/image" Target="media/image14.wmf"/><Relationship Id="rId49" Type="http://schemas.openxmlformats.org/officeDocument/2006/relationships/footer" Target="footer5.xml"/><Relationship Id="rId114" Type="http://schemas.openxmlformats.org/officeDocument/2006/relationships/image" Target="media/image62.wmf"/><Relationship Id="rId60" Type="http://schemas.openxmlformats.org/officeDocument/2006/relationships/oleObject" Target="embeddings/oleObject14.bin"/><Relationship Id="rId81" Type="http://schemas.openxmlformats.org/officeDocument/2006/relationships/oleObject" Target="embeddings/oleObject21.bin"/><Relationship Id="rId135" Type="http://schemas.openxmlformats.org/officeDocument/2006/relationships/oleObject" Target="embeddings/oleObject46.bin"/><Relationship Id="rId156" Type="http://schemas.openxmlformats.org/officeDocument/2006/relationships/oleObject" Target="embeddings/oleObject55.bin"/><Relationship Id="rId177" Type="http://schemas.openxmlformats.org/officeDocument/2006/relationships/image" Target="media/image96.wmf"/><Relationship Id="rId198" Type="http://schemas.openxmlformats.org/officeDocument/2006/relationships/image" Target="media/image106.wmf"/><Relationship Id="rId202" Type="http://schemas.openxmlformats.org/officeDocument/2006/relationships/image" Target="media/image108.wmf"/><Relationship Id="rId223" Type="http://schemas.openxmlformats.org/officeDocument/2006/relationships/image" Target="media/image120.png"/><Relationship Id="rId18" Type="http://schemas.openxmlformats.org/officeDocument/2006/relationships/image" Target="media/image8.png"/><Relationship Id="rId39" Type="http://schemas.openxmlformats.org/officeDocument/2006/relationships/oleObject" Target="embeddings/oleObject8.bin"/><Relationship Id="rId50" Type="http://schemas.openxmlformats.org/officeDocument/2006/relationships/footer" Target="footer6.xml"/><Relationship Id="rId104" Type="http://schemas.openxmlformats.org/officeDocument/2006/relationships/image" Target="media/image56.wmf"/><Relationship Id="rId125" Type="http://schemas.openxmlformats.org/officeDocument/2006/relationships/oleObject" Target="embeddings/oleObject41.bin"/><Relationship Id="rId146" Type="http://schemas.openxmlformats.org/officeDocument/2006/relationships/oleObject" Target="embeddings/oleObject50.bin"/><Relationship Id="rId167" Type="http://schemas.openxmlformats.org/officeDocument/2006/relationships/image" Target="media/image91.wmf"/><Relationship Id="rId188" Type="http://schemas.openxmlformats.org/officeDocument/2006/relationships/oleObject" Target="embeddings/oleObject71.bin"/><Relationship Id="rId71" Type="http://schemas.openxmlformats.org/officeDocument/2006/relationships/image" Target="media/image39.wmf"/><Relationship Id="rId92" Type="http://schemas.openxmlformats.org/officeDocument/2006/relationships/image" Target="media/image50.wmf"/><Relationship Id="rId213" Type="http://schemas.openxmlformats.org/officeDocument/2006/relationships/image" Target="media/image113.wmf"/><Relationship Id="rId2" Type="http://schemas.openxmlformats.org/officeDocument/2006/relationships/numbering" Target="numbering.xml"/><Relationship Id="rId29" Type="http://schemas.openxmlformats.org/officeDocument/2006/relationships/oleObject" Target="embeddings/oleObject3.bin"/><Relationship Id="rId40" Type="http://schemas.openxmlformats.org/officeDocument/2006/relationships/image" Target="media/image20.png"/><Relationship Id="rId115" Type="http://schemas.openxmlformats.org/officeDocument/2006/relationships/oleObject" Target="embeddings/oleObject37.bin"/><Relationship Id="rId136" Type="http://schemas.openxmlformats.org/officeDocument/2006/relationships/image" Target="media/image74.wmf"/><Relationship Id="rId157" Type="http://schemas.openxmlformats.org/officeDocument/2006/relationships/image" Target="media/image86.wmf"/><Relationship Id="rId178" Type="http://schemas.openxmlformats.org/officeDocument/2006/relationships/oleObject" Target="embeddings/oleObject66.bin"/><Relationship Id="rId61" Type="http://schemas.openxmlformats.org/officeDocument/2006/relationships/image" Target="media/image33.wmf"/><Relationship Id="rId82" Type="http://schemas.openxmlformats.org/officeDocument/2006/relationships/image" Target="media/image45.wmf"/><Relationship Id="rId199" Type="http://schemas.openxmlformats.org/officeDocument/2006/relationships/oleObject" Target="embeddings/oleObject77.bin"/><Relationship Id="rId203" Type="http://schemas.openxmlformats.org/officeDocument/2006/relationships/oleObject" Target="embeddings/oleObject79.bin"/><Relationship Id="rId19" Type="http://schemas.openxmlformats.org/officeDocument/2006/relationships/footer" Target="footer3.xml"/><Relationship Id="rId224" Type="http://schemas.openxmlformats.org/officeDocument/2006/relationships/image" Target="media/image121.png"/><Relationship Id="rId30" Type="http://schemas.openxmlformats.org/officeDocument/2006/relationships/image" Target="media/image15.wmf"/><Relationship Id="rId105" Type="http://schemas.openxmlformats.org/officeDocument/2006/relationships/oleObject" Target="embeddings/oleObject33.bin"/><Relationship Id="rId126" Type="http://schemas.openxmlformats.org/officeDocument/2006/relationships/image" Target="media/image69.wmf"/><Relationship Id="rId147" Type="http://schemas.openxmlformats.org/officeDocument/2006/relationships/image" Target="media/image81.wmf"/><Relationship Id="rId168" Type="http://schemas.openxmlformats.org/officeDocument/2006/relationships/oleObject" Target="embeddings/oleObject61.bin"/><Relationship Id="rId51" Type="http://schemas.openxmlformats.org/officeDocument/2006/relationships/image" Target="media/image28.png"/><Relationship Id="rId72" Type="http://schemas.openxmlformats.org/officeDocument/2006/relationships/oleObject" Target="embeddings/oleObject19.bin"/><Relationship Id="rId93" Type="http://schemas.openxmlformats.org/officeDocument/2006/relationships/oleObject" Target="embeddings/oleObject27.bin"/><Relationship Id="rId189" Type="http://schemas.openxmlformats.org/officeDocument/2006/relationships/image" Target="media/image102.wmf"/><Relationship Id="rId3" Type="http://schemas.openxmlformats.org/officeDocument/2006/relationships/styles" Target="styles.xml"/><Relationship Id="rId214" Type="http://schemas.openxmlformats.org/officeDocument/2006/relationships/oleObject" Target="embeddings/oleObject8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7D88B-60B7-4364-8AB3-5E8F8FBFA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106</Pages>
  <Words>121591</Words>
  <Characters>69307</Characters>
  <Application>Microsoft Office Word</Application>
  <DocSecurity>0</DocSecurity>
  <Lines>577</Lines>
  <Paragraphs>381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190517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cp:lastModifiedBy>
  <cp:revision>6</cp:revision>
  <dcterms:created xsi:type="dcterms:W3CDTF">2024-02-08T09:00:00Z</dcterms:created>
  <dcterms:modified xsi:type="dcterms:W3CDTF">2024-03-06T08:41:00Z</dcterms:modified>
</cp:coreProperties>
</file>